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3E" w:rsidRDefault="00B2583E" w:rsidP="00B2583E">
      <w:pPr>
        <w:jc w:val="center"/>
        <w:rPr>
          <w:sz w:val="28"/>
          <w:szCs w:val="28"/>
          <w:lang w:val="uk-UA"/>
        </w:rPr>
      </w:pPr>
      <w:r>
        <w:rPr>
          <w:sz w:val="28"/>
          <w:szCs w:val="28"/>
          <w:lang w:val="uk-UA"/>
        </w:rPr>
        <w:t>МІНІСТЕРСТВО ОСВІТИ І НАУКИ УКРАЇНИ</w:t>
      </w:r>
    </w:p>
    <w:p w:rsidR="00B2583E" w:rsidRDefault="00B2583E" w:rsidP="00B2583E">
      <w:pPr>
        <w:jc w:val="center"/>
        <w:rPr>
          <w:sz w:val="28"/>
          <w:szCs w:val="28"/>
          <w:lang w:val="uk-UA"/>
        </w:rPr>
      </w:pPr>
      <w:r>
        <w:rPr>
          <w:sz w:val="28"/>
          <w:szCs w:val="28"/>
          <w:lang w:val="uk-UA"/>
        </w:rPr>
        <w:t>МИРГОРОДСЬКИЙ ХУДОЖНЬО-ПРОМИСЛОВИЙ КОЛЕДЖ</w:t>
      </w:r>
    </w:p>
    <w:p w:rsidR="00B2583E" w:rsidRDefault="00B2583E" w:rsidP="00B2583E">
      <w:pPr>
        <w:jc w:val="center"/>
        <w:rPr>
          <w:sz w:val="28"/>
          <w:szCs w:val="28"/>
          <w:lang w:val="uk-UA"/>
        </w:rPr>
      </w:pPr>
      <w:r>
        <w:rPr>
          <w:sz w:val="28"/>
          <w:szCs w:val="28"/>
          <w:lang w:val="uk-UA"/>
        </w:rPr>
        <w:t>ІМЕНІ М. В. ГОГОЛЯ</w:t>
      </w:r>
    </w:p>
    <w:p w:rsidR="00B2583E" w:rsidRDefault="00B2583E" w:rsidP="00B2583E">
      <w:pPr>
        <w:jc w:val="center"/>
        <w:rPr>
          <w:sz w:val="28"/>
          <w:szCs w:val="28"/>
          <w:lang w:val="uk-UA"/>
        </w:rPr>
      </w:pPr>
      <w:r>
        <w:rPr>
          <w:sz w:val="28"/>
          <w:szCs w:val="28"/>
          <w:lang w:val="uk-UA"/>
        </w:rPr>
        <w:t>ПОЛТАВСЬКОГО НАЦІОНАЛЬНОГО ТЕХНІЧНОГО УНІВЕРСИТЕТУ</w:t>
      </w:r>
    </w:p>
    <w:p w:rsidR="00B2583E" w:rsidRDefault="00B2583E" w:rsidP="00B2583E">
      <w:pPr>
        <w:jc w:val="center"/>
        <w:rPr>
          <w:sz w:val="28"/>
          <w:szCs w:val="28"/>
          <w:lang w:val="uk-UA"/>
        </w:rPr>
      </w:pPr>
      <w:r>
        <w:rPr>
          <w:sz w:val="28"/>
          <w:szCs w:val="28"/>
          <w:lang w:val="uk-UA"/>
        </w:rPr>
        <w:t>ІМЕНІ ЮРІЯ КОНДРАТЮКА</w:t>
      </w:r>
    </w:p>
    <w:p w:rsidR="00B2583E" w:rsidRDefault="00B2583E" w:rsidP="00B2583E">
      <w:pPr>
        <w:spacing w:after="120"/>
        <w:ind w:left="283"/>
        <w:jc w:val="center"/>
        <w:rPr>
          <w:szCs w:val="28"/>
          <w:lang w:val="uk-UA"/>
        </w:rPr>
      </w:pPr>
    </w:p>
    <w:p w:rsidR="00B2583E" w:rsidRDefault="00B2583E" w:rsidP="00B2583E">
      <w:pPr>
        <w:spacing w:after="120"/>
        <w:ind w:left="5040"/>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b/>
          <w:szCs w:val="28"/>
          <w:lang w:val="uk-UA"/>
        </w:rPr>
      </w:pPr>
      <w:r w:rsidRPr="00B2583E">
        <w:rPr>
          <w:b/>
          <w:sz w:val="36"/>
          <w:szCs w:val="36"/>
          <w:lang w:val="uk-UA"/>
        </w:rPr>
        <w:t>Бухгалтерський облік і звітність у комерційних банках</w:t>
      </w:r>
      <w:r>
        <w:rPr>
          <w:b/>
          <w:sz w:val="36"/>
          <w:szCs w:val="36"/>
          <w:lang w:val="uk-UA"/>
        </w:rPr>
        <w:t xml:space="preserve"> </w:t>
      </w:r>
    </w:p>
    <w:p w:rsidR="00B2583E" w:rsidRDefault="00B2583E" w:rsidP="00B2583E">
      <w:pPr>
        <w:spacing w:after="120"/>
        <w:ind w:left="283"/>
        <w:jc w:val="center"/>
        <w:rPr>
          <w:bCs/>
          <w:i/>
          <w:iCs/>
          <w:szCs w:val="28"/>
          <w:lang w:val="uk-UA"/>
        </w:rPr>
      </w:pPr>
      <w:r>
        <w:rPr>
          <w:bCs/>
          <w:i/>
          <w:iCs/>
          <w:szCs w:val="28"/>
          <w:lang w:val="uk-UA"/>
        </w:rPr>
        <w:t>Конспект лекцій для підготовки молодших спеціалістів спеціальності 5.03050801 «Фінанси і кр</w:t>
      </w:r>
      <w:r>
        <w:rPr>
          <w:bCs/>
          <w:i/>
          <w:iCs/>
          <w:szCs w:val="28"/>
          <w:lang w:val="uk-UA"/>
        </w:rPr>
        <w:t>е</w:t>
      </w:r>
      <w:r>
        <w:rPr>
          <w:bCs/>
          <w:i/>
          <w:iCs/>
          <w:szCs w:val="28"/>
          <w:lang w:val="uk-UA"/>
        </w:rPr>
        <w:t>дит» з напряму 0305 «Економіка та підприємництво»</w:t>
      </w: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p>
    <w:p w:rsidR="00B2583E" w:rsidRDefault="00B2583E" w:rsidP="00B2583E">
      <w:pPr>
        <w:spacing w:after="120"/>
        <w:ind w:left="283"/>
        <w:jc w:val="center"/>
        <w:rPr>
          <w:szCs w:val="28"/>
          <w:lang w:val="uk-UA"/>
        </w:rPr>
      </w:pPr>
      <w:r>
        <w:rPr>
          <w:szCs w:val="28"/>
          <w:lang w:val="uk-UA"/>
        </w:rPr>
        <w:t>м. Миргород 2014 р.</w:t>
      </w:r>
    </w:p>
    <w:p w:rsidR="00B2583E" w:rsidRDefault="00B2583E" w:rsidP="00B2583E">
      <w:pPr>
        <w:spacing w:line="360" w:lineRule="auto"/>
        <w:ind w:firstLine="709"/>
        <w:jc w:val="both"/>
        <w:rPr>
          <w:lang w:val="uk-UA"/>
        </w:rPr>
      </w:pPr>
      <w:r>
        <w:rPr>
          <w:sz w:val="28"/>
          <w:szCs w:val="28"/>
          <w:lang w:val="uk-UA"/>
        </w:rPr>
        <w:br w:type="page"/>
      </w:r>
      <w:r>
        <w:rPr>
          <w:lang w:val="uk-UA"/>
        </w:rPr>
        <w:lastRenderedPageBreak/>
        <w:t xml:space="preserve">Конспект лекцій з дисципліни </w:t>
      </w:r>
      <w:r>
        <w:rPr>
          <w:b/>
          <w:lang w:val="uk-UA"/>
        </w:rPr>
        <w:t>«</w:t>
      </w:r>
      <w:r w:rsidRPr="00B2583E">
        <w:rPr>
          <w:lang w:val="uk-UA"/>
        </w:rPr>
        <w:t>Бухгалтерський облік і звітність у комерційних банках</w:t>
      </w:r>
      <w:r>
        <w:rPr>
          <w:b/>
          <w:lang w:val="uk-UA"/>
        </w:rPr>
        <w:t xml:space="preserve">» </w:t>
      </w:r>
      <w:r>
        <w:rPr>
          <w:lang w:val="uk-UA"/>
        </w:rPr>
        <w:t>скл</w:t>
      </w:r>
      <w:r>
        <w:rPr>
          <w:lang w:val="uk-UA"/>
        </w:rPr>
        <w:t>а</w:t>
      </w:r>
      <w:r>
        <w:rPr>
          <w:lang w:val="uk-UA"/>
        </w:rPr>
        <w:t xml:space="preserve">дений </w:t>
      </w:r>
      <w:r>
        <w:rPr>
          <w:color w:val="000000"/>
          <w:lang w:val="uk-UA"/>
        </w:rPr>
        <w:t>відповідно до освітньо-професійної програми підготовки</w:t>
      </w:r>
      <w:r>
        <w:rPr>
          <w:lang w:val="uk-UA"/>
        </w:rPr>
        <w:t xml:space="preserve"> молодшого спеціаліста і програми н</w:t>
      </w:r>
      <w:r>
        <w:rPr>
          <w:lang w:val="uk-UA"/>
        </w:rPr>
        <w:t>а</w:t>
      </w:r>
      <w:r>
        <w:rPr>
          <w:lang w:val="uk-UA"/>
        </w:rPr>
        <w:t xml:space="preserve">вчальної дисципліни спеціальності: </w:t>
      </w:r>
      <w:r>
        <w:rPr>
          <w:bCs/>
          <w:lang w:val="uk-UA"/>
        </w:rPr>
        <w:t>5.03050801 «Фінанси і кредит»</w:t>
      </w:r>
    </w:p>
    <w:p w:rsidR="00B2583E" w:rsidRDefault="00B2583E" w:rsidP="00B2583E">
      <w:pPr>
        <w:jc w:val="center"/>
        <w:rPr>
          <w:vertAlign w:val="superscript"/>
          <w:lang w:val="uk-UA"/>
        </w:rPr>
      </w:pPr>
    </w:p>
    <w:p w:rsidR="00B2583E" w:rsidRDefault="00B2583E" w:rsidP="00B2583E">
      <w:pPr>
        <w:spacing w:line="360" w:lineRule="auto"/>
        <w:jc w:val="center"/>
        <w:rPr>
          <w:lang w:val="uk-UA"/>
        </w:rPr>
      </w:pPr>
    </w:p>
    <w:p w:rsidR="00B2583E" w:rsidRDefault="00B2583E" w:rsidP="00B2583E">
      <w:pPr>
        <w:jc w:val="center"/>
        <w:rPr>
          <w:lang w:val="uk-UA"/>
        </w:rPr>
      </w:pPr>
      <w:r>
        <w:rPr>
          <w:lang w:val="uk-UA"/>
        </w:rPr>
        <w:t>Укладач:  ________</w:t>
      </w:r>
      <w:r>
        <w:rPr>
          <w:vertAlign w:val="superscript"/>
          <w:lang w:val="uk-UA"/>
        </w:rPr>
        <w:t xml:space="preserve">     </w:t>
      </w:r>
      <w:r>
        <w:rPr>
          <w:u w:val="single"/>
          <w:lang w:val="uk-UA"/>
        </w:rPr>
        <w:t>В. І. Гончаренко, викладач</w:t>
      </w:r>
      <w:r>
        <w:rPr>
          <w:lang w:val="uk-UA"/>
        </w:rPr>
        <w:t>_________________________</w:t>
      </w:r>
    </w:p>
    <w:p w:rsidR="00B2583E" w:rsidRDefault="00B2583E" w:rsidP="00B2583E">
      <w:pPr>
        <w:jc w:val="both"/>
        <w:rPr>
          <w:vertAlign w:val="superscript"/>
          <w:lang w:val="uk-UA"/>
        </w:rPr>
      </w:pPr>
      <w:r>
        <w:rPr>
          <w:vertAlign w:val="superscript"/>
          <w:lang w:val="uk-UA"/>
        </w:rPr>
        <w:tab/>
      </w:r>
      <w:r>
        <w:rPr>
          <w:vertAlign w:val="superscript"/>
          <w:lang w:val="uk-UA"/>
        </w:rPr>
        <w:tab/>
        <w:t xml:space="preserve">                 (підпис)           (ініціали, прізвище., посада, кваліфікаційна категорія (вчений ступінь), педагогічне (вчене) звання)</w:t>
      </w:r>
    </w:p>
    <w:p w:rsidR="00B2583E" w:rsidRDefault="00B2583E" w:rsidP="00B2583E">
      <w:pPr>
        <w:jc w:val="both"/>
        <w:rPr>
          <w:rFonts w:asciiTheme="minorHAnsi" w:eastAsiaTheme="minorEastAsia" w:hAnsiTheme="minorHAnsi" w:cstheme="minorBidi"/>
          <w:sz w:val="22"/>
          <w:szCs w:val="22"/>
          <w:lang w:val="uk-UA"/>
        </w:rPr>
      </w:pPr>
    </w:p>
    <w:p w:rsidR="00B2583E" w:rsidRDefault="00B2583E" w:rsidP="00B2583E">
      <w:pPr>
        <w:jc w:val="both"/>
        <w:rPr>
          <w:lang w:val="uk-UA"/>
        </w:rPr>
      </w:pPr>
    </w:p>
    <w:p w:rsidR="00B2583E" w:rsidRDefault="00B2583E" w:rsidP="00B2583E">
      <w:pPr>
        <w:jc w:val="both"/>
        <w:rPr>
          <w:lang w:val="uk-UA"/>
        </w:rPr>
      </w:pPr>
    </w:p>
    <w:p w:rsidR="00B2583E" w:rsidRDefault="00B2583E" w:rsidP="00B2583E">
      <w:pPr>
        <w:jc w:val="both"/>
        <w:rPr>
          <w:lang w:val="uk-UA"/>
        </w:rPr>
      </w:pPr>
    </w:p>
    <w:p w:rsidR="00B2583E" w:rsidRDefault="00B2583E" w:rsidP="00B2583E">
      <w:pPr>
        <w:jc w:val="both"/>
        <w:rPr>
          <w:lang w:val="uk-UA"/>
        </w:rPr>
      </w:pPr>
    </w:p>
    <w:p w:rsidR="00B2583E" w:rsidRDefault="00B2583E" w:rsidP="00B2583E">
      <w:pPr>
        <w:jc w:val="both"/>
        <w:rPr>
          <w:lang w:val="uk-UA"/>
        </w:rPr>
      </w:pPr>
    </w:p>
    <w:p w:rsidR="00B2583E" w:rsidRDefault="00B2583E" w:rsidP="00B2583E">
      <w:pPr>
        <w:jc w:val="both"/>
        <w:rPr>
          <w:lang w:val="uk-UA"/>
        </w:rPr>
      </w:pPr>
    </w:p>
    <w:p w:rsidR="00B2583E" w:rsidRDefault="00B2583E" w:rsidP="00B2583E">
      <w:pPr>
        <w:jc w:val="both"/>
        <w:rPr>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B2583E">
      <w:pPr>
        <w:widowControl w:val="0"/>
        <w:autoSpaceDE w:val="0"/>
        <w:autoSpaceDN w:val="0"/>
        <w:adjustRightInd w:val="0"/>
        <w:ind w:firstLine="709"/>
        <w:jc w:val="center"/>
        <w:rPr>
          <w:b/>
          <w:bCs/>
          <w:color w:val="000000"/>
          <w:lang w:val="uk-UA"/>
        </w:rPr>
      </w:pPr>
    </w:p>
    <w:p w:rsidR="00B2583E" w:rsidRDefault="00B2583E" w:rsidP="00261C54">
      <w:pPr>
        <w:autoSpaceDE w:val="0"/>
        <w:autoSpaceDN w:val="0"/>
        <w:adjustRightInd w:val="0"/>
        <w:ind w:left="720"/>
        <w:jc w:val="center"/>
        <w:rPr>
          <w:b/>
          <w:bCs/>
          <w:color w:val="000000"/>
          <w:lang w:val="uk-UA"/>
        </w:rPr>
      </w:pPr>
    </w:p>
    <w:p w:rsidR="00B2583E" w:rsidRDefault="00B2583E" w:rsidP="00261C54">
      <w:pPr>
        <w:autoSpaceDE w:val="0"/>
        <w:autoSpaceDN w:val="0"/>
        <w:adjustRightInd w:val="0"/>
        <w:ind w:left="720"/>
        <w:jc w:val="center"/>
        <w:rPr>
          <w:b/>
          <w:bCs/>
          <w:color w:val="000000"/>
          <w:lang w:val="uk-UA"/>
        </w:rPr>
      </w:pPr>
    </w:p>
    <w:p w:rsidR="00261C54" w:rsidRPr="00261C54" w:rsidRDefault="00261C54" w:rsidP="00261C54">
      <w:pPr>
        <w:autoSpaceDE w:val="0"/>
        <w:autoSpaceDN w:val="0"/>
        <w:adjustRightInd w:val="0"/>
        <w:ind w:left="720"/>
        <w:jc w:val="center"/>
        <w:rPr>
          <w:color w:val="000000"/>
          <w:lang w:val="uk-UA"/>
        </w:rPr>
      </w:pPr>
      <w:r w:rsidRPr="00261C54">
        <w:rPr>
          <w:b/>
          <w:bCs/>
          <w:color w:val="000000"/>
          <w:lang w:val="uk-UA"/>
        </w:rPr>
        <w:lastRenderedPageBreak/>
        <w:t>Розділ 1.</w:t>
      </w:r>
      <w:r w:rsidRPr="00261C54">
        <w:rPr>
          <w:b/>
          <w:color w:val="000000"/>
          <w:lang w:val="uk-UA"/>
        </w:rPr>
        <w:t xml:space="preserve"> </w:t>
      </w:r>
      <w:r w:rsidRPr="00261C54">
        <w:rPr>
          <w:b/>
          <w:color w:val="000000"/>
        </w:rPr>
        <w:t>Система бухгалтерського обліку та звітності у банках</w:t>
      </w:r>
    </w:p>
    <w:p w:rsidR="00261C54" w:rsidRPr="00261C54" w:rsidRDefault="00261C54" w:rsidP="00261C54">
      <w:pPr>
        <w:widowControl w:val="0"/>
        <w:autoSpaceDE w:val="0"/>
        <w:autoSpaceDN w:val="0"/>
        <w:adjustRightInd w:val="0"/>
        <w:ind w:left="1080"/>
        <w:jc w:val="both"/>
        <w:rPr>
          <w:b/>
          <w:lang w:val="uk-UA"/>
        </w:rPr>
      </w:pPr>
    </w:p>
    <w:p w:rsidR="00261C54" w:rsidRPr="00261C54" w:rsidRDefault="00261C54" w:rsidP="00261C54">
      <w:pPr>
        <w:widowControl w:val="0"/>
        <w:autoSpaceDE w:val="0"/>
        <w:autoSpaceDN w:val="0"/>
        <w:adjustRightInd w:val="0"/>
        <w:ind w:left="1080" w:hanging="370"/>
        <w:jc w:val="both"/>
        <w:rPr>
          <w:b/>
          <w:lang w:val="uk-UA"/>
        </w:rPr>
      </w:pPr>
      <w:r w:rsidRPr="00261C54">
        <w:rPr>
          <w:b/>
          <w:lang w:val="uk-UA"/>
        </w:rPr>
        <w:t>Тема 1. Організація бухгалтерського обліку у комерційних банках</w:t>
      </w:r>
    </w:p>
    <w:p w:rsidR="00261C54" w:rsidRPr="00261C54" w:rsidRDefault="00261C54" w:rsidP="00261C54">
      <w:pPr>
        <w:widowControl w:val="0"/>
        <w:autoSpaceDE w:val="0"/>
        <w:autoSpaceDN w:val="0"/>
        <w:adjustRightInd w:val="0"/>
        <w:ind w:left="1080"/>
        <w:jc w:val="both"/>
        <w:rPr>
          <w:b/>
          <w:lang w:val="uk-UA"/>
        </w:rPr>
      </w:pPr>
    </w:p>
    <w:p w:rsidR="00261C54" w:rsidRPr="00261C54" w:rsidRDefault="00261C54" w:rsidP="00261C54">
      <w:pPr>
        <w:pStyle w:val="a3"/>
        <w:widowControl w:val="0"/>
        <w:numPr>
          <w:ilvl w:val="1"/>
          <w:numId w:val="1"/>
        </w:numPr>
        <w:autoSpaceDE w:val="0"/>
        <w:autoSpaceDN w:val="0"/>
        <w:adjustRightInd w:val="0"/>
        <w:jc w:val="both"/>
        <w:rPr>
          <w:lang w:val="uk-UA"/>
        </w:rPr>
      </w:pPr>
      <w:r w:rsidRPr="00261C54">
        <w:rPr>
          <w:lang w:val="uk-UA"/>
        </w:rPr>
        <w:t xml:space="preserve">Організація обліку в комерційних банках. </w:t>
      </w:r>
    </w:p>
    <w:p w:rsidR="00261C54" w:rsidRPr="00261C54" w:rsidRDefault="00261C54" w:rsidP="00261C54">
      <w:pPr>
        <w:pStyle w:val="a3"/>
        <w:widowControl w:val="0"/>
        <w:numPr>
          <w:ilvl w:val="1"/>
          <w:numId w:val="1"/>
        </w:numPr>
        <w:autoSpaceDE w:val="0"/>
        <w:autoSpaceDN w:val="0"/>
        <w:adjustRightInd w:val="0"/>
        <w:jc w:val="both"/>
        <w:rPr>
          <w:lang w:val="uk-UA"/>
        </w:rPr>
      </w:pPr>
      <w:r w:rsidRPr="00261C54">
        <w:rPr>
          <w:lang w:val="uk-UA"/>
        </w:rPr>
        <w:t xml:space="preserve">Принципи організації бухгалтерського обліку в банках. </w:t>
      </w:r>
    </w:p>
    <w:p w:rsidR="00261C54" w:rsidRPr="00261C54" w:rsidRDefault="00261C54" w:rsidP="00261C54">
      <w:pPr>
        <w:pStyle w:val="a3"/>
        <w:widowControl w:val="0"/>
        <w:numPr>
          <w:ilvl w:val="1"/>
          <w:numId w:val="1"/>
        </w:numPr>
        <w:autoSpaceDE w:val="0"/>
        <w:autoSpaceDN w:val="0"/>
        <w:adjustRightInd w:val="0"/>
        <w:jc w:val="both"/>
        <w:rPr>
          <w:lang w:val="uk-UA"/>
        </w:rPr>
      </w:pPr>
      <w:r w:rsidRPr="00261C54">
        <w:rPr>
          <w:lang w:val="uk-UA"/>
        </w:rPr>
        <w:t xml:space="preserve">Характеристика аналітичного обліку. </w:t>
      </w:r>
    </w:p>
    <w:p w:rsidR="00261C54" w:rsidRPr="00261C54" w:rsidRDefault="00261C54" w:rsidP="00261C54">
      <w:pPr>
        <w:pStyle w:val="a3"/>
        <w:widowControl w:val="0"/>
        <w:numPr>
          <w:ilvl w:val="1"/>
          <w:numId w:val="1"/>
        </w:numPr>
        <w:autoSpaceDE w:val="0"/>
        <w:autoSpaceDN w:val="0"/>
        <w:adjustRightInd w:val="0"/>
        <w:jc w:val="both"/>
        <w:rPr>
          <w:lang w:val="uk-UA"/>
        </w:rPr>
      </w:pPr>
      <w:r w:rsidRPr="00261C54">
        <w:rPr>
          <w:lang w:val="uk-UA"/>
        </w:rPr>
        <w:t xml:space="preserve">Загальна характеристика синтетичного обліку. </w:t>
      </w:r>
    </w:p>
    <w:p w:rsidR="00261C54" w:rsidRPr="00261C54" w:rsidRDefault="00261C54" w:rsidP="00261C54">
      <w:pPr>
        <w:pStyle w:val="a3"/>
        <w:widowControl w:val="0"/>
        <w:numPr>
          <w:ilvl w:val="1"/>
          <w:numId w:val="1"/>
        </w:numPr>
        <w:autoSpaceDE w:val="0"/>
        <w:autoSpaceDN w:val="0"/>
        <w:adjustRightInd w:val="0"/>
        <w:jc w:val="both"/>
        <w:rPr>
          <w:lang w:val="uk-UA"/>
        </w:rPr>
      </w:pPr>
      <w:r w:rsidRPr="00261C54">
        <w:rPr>
          <w:lang w:val="uk-UA"/>
        </w:rPr>
        <w:t xml:space="preserve">Зміст і вимоги до операційної діяльності в банках </w:t>
      </w:r>
    </w:p>
    <w:p w:rsidR="00261C54" w:rsidRPr="00261C54" w:rsidRDefault="00261C54" w:rsidP="00261C54">
      <w:pPr>
        <w:pStyle w:val="a3"/>
        <w:widowControl w:val="0"/>
        <w:autoSpaceDE w:val="0"/>
        <w:autoSpaceDN w:val="0"/>
        <w:adjustRightInd w:val="0"/>
        <w:ind w:left="360"/>
        <w:jc w:val="center"/>
        <w:rPr>
          <w:b/>
          <w:lang w:val="uk-UA"/>
        </w:rPr>
      </w:pPr>
    </w:p>
    <w:p w:rsidR="00261C54" w:rsidRPr="00261C54" w:rsidRDefault="00261C54" w:rsidP="003D0EA5">
      <w:pPr>
        <w:pStyle w:val="a3"/>
        <w:widowControl w:val="0"/>
        <w:numPr>
          <w:ilvl w:val="0"/>
          <w:numId w:val="10"/>
        </w:numPr>
        <w:tabs>
          <w:tab w:val="left" w:pos="993"/>
        </w:tabs>
        <w:autoSpaceDE w:val="0"/>
        <w:autoSpaceDN w:val="0"/>
        <w:adjustRightInd w:val="0"/>
        <w:ind w:hanging="71"/>
        <w:rPr>
          <w:b/>
          <w:lang w:val="uk-UA"/>
        </w:rPr>
      </w:pPr>
      <w:r w:rsidRPr="00261C54">
        <w:rPr>
          <w:b/>
          <w:lang w:val="uk-UA"/>
        </w:rPr>
        <w:t>Організація обліку в комерційних банках</w:t>
      </w:r>
    </w:p>
    <w:p w:rsidR="00261C54" w:rsidRPr="00261C54" w:rsidRDefault="00261C54" w:rsidP="00261C54">
      <w:pPr>
        <w:pStyle w:val="6"/>
        <w:shd w:val="clear" w:color="auto" w:fill="auto"/>
        <w:spacing w:before="0" w:line="240" w:lineRule="auto"/>
        <w:ind w:right="20" w:firstLine="709"/>
        <w:rPr>
          <w:color w:val="000000"/>
          <w:sz w:val="24"/>
          <w:szCs w:val="24"/>
          <w:lang w:val="uk-UA" w:eastAsia="uk-UA" w:bidi="uk-UA"/>
        </w:rPr>
      </w:pPr>
      <w:r w:rsidRPr="00261C54">
        <w:rPr>
          <w:color w:val="000000"/>
          <w:sz w:val="24"/>
          <w:szCs w:val="24"/>
          <w:lang w:val="uk-UA" w:eastAsia="uk-UA" w:bidi="uk-UA"/>
        </w:rPr>
        <w:t>Предметом бухгалтерського обліку в комерційному банку ви</w:t>
      </w:r>
      <w:r w:rsidRPr="00261C54">
        <w:rPr>
          <w:color w:val="000000"/>
          <w:sz w:val="24"/>
          <w:szCs w:val="24"/>
          <w:lang w:val="uk-UA" w:eastAsia="uk-UA" w:bidi="uk-UA"/>
        </w:rPr>
        <w:softHyphen/>
        <w:t>ступають банківські операції, які випливають зі статутної діяльнос</w:t>
      </w:r>
      <w:r w:rsidRPr="00261C54">
        <w:rPr>
          <w:color w:val="000000"/>
          <w:sz w:val="24"/>
          <w:szCs w:val="24"/>
          <w:lang w:val="uk-UA" w:eastAsia="uk-UA" w:bidi="uk-UA"/>
        </w:rPr>
        <w:softHyphen/>
        <w:t>ті банку: розрахункові операції, депозитні операції, операції з цін</w:t>
      </w:r>
      <w:r w:rsidRPr="00261C54">
        <w:rPr>
          <w:color w:val="000000"/>
          <w:sz w:val="24"/>
          <w:szCs w:val="24"/>
          <w:lang w:val="uk-UA" w:eastAsia="uk-UA" w:bidi="uk-UA"/>
        </w:rPr>
        <w:softHyphen/>
        <w:t>ними паперами, позичкові операції, операції з касового обслугову</w:t>
      </w:r>
      <w:r w:rsidRPr="00261C54">
        <w:rPr>
          <w:color w:val="000000"/>
          <w:sz w:val="24"/>
          <w:szCs w:val="24"/>
          <w:lang w:val="uk-UA" w:eastAsia="uk-UA" w:bidi="uk-UA"/>
        </w:rPr>
        <w:softHyphen/>
        <w:t>вання бюджетних рахунків, опер</w:t>
      </w:r>
      <w:r w:rsidRPr="00261C54">
        <w:rPr>
          <w:color w:val="000000"/>
          <w:sz w:val="24"/>
          <w:szCs w:val="24"/>
          <w:lang w:val="uk-UA" w:eastAsia="uk-UA" w:bidi="uk-UA"/>
        </w:rPr>
        <w:t>а</w:t>
      </w:r>
      <w:r w:rsidRPr="00261C54">
        <w:rPr>
          <w:color w:val="000000"/>
          <w:sz w:val="24"/>
          <w:szCs w:val="24"/>
          <w:lang w:val="uk-UA" w:eastAsia="uk-UA" w:bidi="uk-UA"/>
        </w:rPr>
        <w:t>ції з основними засобами банку, валютні та ін. Виконання таких операцій має вплив на результати діял</w:t>
      </w:r>
      <w:r w:rsidRPr="00261C54">
        <w:rPr>
          <w:color w:val="000000"/>
          <w:sz w:val="24"/>
          <w:szCs w:val="24"/>
          <w:lang w:val="uk-UA" w:eastAsia="uk-UA" w:bidi="uk-UA"/>
        </w:rPr>
        <w:t>ь</w:t>
      </w:r>
      <w:r w:rsidRPr="00261C54">
        <w:rPr>
          <w:color w:val="000000"/>
          <w:sz w:val="24"/>
          <w:szCs w:val="24"/>
          <w:lang w:val="uk-UA" w:eastAsia="uk-UA" w:bidi="uk-UA"/>
        </w:rPr>
        <w:t xml:space="preserve">ності банку. </w:t>
      </w:r>
    </w:p>
    <w:p w:rsidR="00261C54" w:rsidRPr="00261C54" w:rsidRDefault="00261C54" w:rsidP="00261C54">
      <w:pPr>
        <w:pStyle w:val="11"/>
        <w:shd w:val="clear" w:color="auto" w:fill="auto"/>
        <w:spacing w:line="240" w:lineRule="auto"/>
        <w:ind w:left="20" w:right="20" w:firstLine="689"/>
        <w:rPr>
          <w:sz w:val="24"/>
          <w:szCs w:val="24"/>
        </w:rPr>
      </w:pPr>
      <w:r w:rsidRPr="00261C54">
        <w:rPr>
          <w:sz w:val="24"/>
          <w:szCs w:val="24"/>
        </w:rPr>
        <w:t xml:space="preserve">Методологічно та організаційно </w:t>
      </w:r>
      <w:r w:rsidRPr="00261C54">
        <w:rPr>
          <w:i/>
          <w:sz w:val="24"/>
          <w:szCs w:val="24"/>
        </w:rPr>
        <w:t>бухгалтерський облік у банківських установах поділяється на фінансовий, управлінський та податко</w:t>
      </w:r>
      <w:r w:rsidRPr="00261C54">
        <w:rPr>
          <w:i/>
          <w:sz w:val="24"/>
          <w:szCs w:val="24"/>
        </w:rPr>
        <w:softHyphen/>
        <w:t>вий.</w:t>
      </w:r>
      <w:r w:rsidRPr="00261C54">
        <w:rPr>
          <w:sz w:val="24"/>
          <w:szCs w:val="24"/>
        </w:rPr>
        <w:t xml:space="preserve"> </w:t>
      </w:r>
    </w:p>
    <w:p w:rsidR="00261C54" w:rsidRDefault="00261C54" w:rsidP="00261C54">
      <w:pPr>
        <w:pStyle w:val="11"/>
        <w:shd w:val="clear" w:color="auto" w:fill="auto"/>
        <w:spacing w:line="240" w:lineRule="auto"/>
        <w:ind w:left="20" w:right="20" w:firstLine="689"/>
        <w:rPr>
          <w:sz w:val="24"/>
          <w:szCs w:val="24"/>
        </w:rPr>
      </w:pPr>
      <w:r>
        <w:rPr>
          <w:i/>
          <w:sz w:val="24"/>
          <w:szCs w:val="24"/>
        </w:rPr>
        <w:t>Ф</w:t>
      </w:r>
      <w:r w:rsidRPr="00261C54">
        <w:rPr>
          <w:i/>
          <w:sz w:val="24"/>
          <w:szCs w:val="24"/>
        </w:rPr>
        <w:t>інансовий облік - це сукупність правил і процедур, які забез</w:t>
      </w:r>
      <w:r w:rsidRPr="00261C54">
        <w:rPr>
          <w:i/>
          <w:sz w:val="24"/>
          <w:szCs w:val="24"/>
        </w:rPr>
        <w:softHyphen/>
        <w:t>печують підготовку і надання фінансової інформації про господар</w:t>
      </w:r>
      <w:r w:rsidRPr="00261C54">
        <w:rPr>
          <w:i/>
          <w:sz w:val="24"/>
          <w:szCs w:val="24"/>
        </w:rPr>
        <w:softHyphen/>
        <w:t xml:space="preserve">ську діяльність </w:t>
      </w:r>
      <w:r w:rsidRPr="00261C54">
        <w:rPr>
          <w:i/>
          <w:sz w:val="24"/>
          <w:szCs w:val="24"/>
          <w:lang w:eastAsia="ru-RU" w:bidi="ru-RU"/>
        </w:rPr>
        <w:t xml:space="preserve">банку </w:t>
      </w:r>
      <w:r w:rsidRPr="00261C54">
        <w:rPr>
          <w:i/>
          <w:sz w:val="24"/>
          <w:szCs w:val="24"/>
        </w:rPr>
        <w:t>зовнішнім і внутрішнім користувачам.</w:t>
      </w:r>
      <w:r w:rsidRPr="00261C54">
        <w:rPr>
          <w:sz w:val="24"/>
          <w:szCs w:val="24"/>
        </w:rPr>
        <w:t xml:space="preserve"> </w:t>
      </w:r>
    </w:p>
    <w:p w:rsidR="00261C54" w:rsidRPr="00261C54" w:rsidRDefault="00261C54" w:rsidP="00261C54">
      <w:pPr>
        <w:pStyle w:val="11"/>
        <w:shd w:val="clear" w:color="auto" w:fill="auto"/>
        <w:spacing w:line="240" w:lineRule="auto"/>
        <w:ind w:left="20" w:right="20" w:firstLine="689"/>
        <w:rPr>
          <w:sz w:val="24"/>
          <w:szCs w:val="24"/>
        </w:rPr>
      </w:pPr>
      <w:r w:rsidRPr="00261C54">
        <w:rPr>
          <w:i/>
          <w:sz w:val="24"/>
          <w:szCs w:val="24"/>
        </w:rPr>
        <w:t>Управлінський облік визначають як сукупність правил і про</w:t>
      </w:r>
      <w:r w:rsidRPr="00261C54">
        <w:rPr>
          <w:i/>
          <w:sz w:val="24"/>
          <w:szCs w:val="24"/>
        </w:rPr>
        <w:softHyphen/>
        <w:t>цедур, які забезпечують підгото</w:t>
      </w:r>
      <w:r w:rsidRPr="00261C54">
        <w:rPr>
          <w:i/>
          <w:sz w:val="24"/>
          <w:szCs w:val="24"/>
        </w:rPr>
        <w:t>в</w:t>
      </w:r>
      <w:r w:rsidRPr="00261C54">
        <w:rPr>
          <w:i/>
          <w:sz w:val="24"/>
          <w:szCs w:val="24"/>
        </w:rPr>
        <w:t>ку і надання інформації про ді</w:t>
      </w:r>
      <w:r w:rsidRPr="00261C54">
        <w:rPr>
          <w:i/>
          <w:sz w:val="24"/>
          <w:szCs w:val="24"/>
        </w:rPr>
        <w:softHyphen/>
        <w:t xml:space="preserve">яльність </w:t>
      </w:r>
      <w:r w:rsidRPr="00261C54">
        <w:rPr>
          <w:i/>
          <w:sz w:val="24"/>
          <w:szCs w:val="24"/>
          <w:lang w:eastAsia="ru-RU" w:bidi="ru-RU"/>
        </w:rPr>
        <w:t xml:space="preserve">банку </w:t>
      </w:r>
      <w:r w:rsidRPr="00261C54">
        <w:rPr>
          <w:i/>
          <w:sz w:val="24"/>
          <w:szCs w:val="24"/>
        </w:rPr>
        <w:t>для задоволення потреб керівництва банку та його м</w:t>
      </w:r>
      <w:r w:rsidRPr="00261C54">
        <w:rPr>
          <w:i/>
          <w:sz w:val="24"/>
          <w:szCs w:val="24"/>
        </w:rPr>
        <w:t>е</w:t>
      </w:r>
      <w:r w:rsidRPr="00261C54">
        <w:rPr>
          <w:i/>
          <w:sz w:val="24"/>
          <w:szCs w:val="24"/>
        </w:rPr>
        <w:t>неджерів оперативною фінансовою і нефінансовою інформацією у визначеній ними формі для план</w:t>
      </w:r>
      <w:r w:rsidRPr="00261C54">
        <w:rPr>
          <w:i/>
          <w:sz w:val="24"/>
          <w:szCs w:val="24"/>
        </w:rPr>
        <w:t>у</w:t>
      </w:r>
      <w:r w:rsidRPr="00261C54">
        <w:rPr>
          <w:i/>
          <w:sz w:val="24"/>
          <w:szCs w:val="24"/>
        </w:rPr>
        <w:t>ва</w:t>
      </w:r>
      <w:r w:rsidRPr="00261C54">
        <w:rPr>
          <w:i/>
          <w:sz w:val="24"/>
          <w:szCs w:val="24"/>
        </w:rPr>
        <w:t>н</w:t>
      </w:r>
      <w:r w:rsidRPr="00261C54">
        <w:rPr>
          <w:i/>
          <w:sz w:val="24"/>
          <w:szCs w:val="24"/>
        </w:rPr>
        <w:t>ня, оцінки, контролю і вико</w:t>
      </w:r>
      <w:r w:rsidRPr="00261C54">
        <w:rPr>
          <w:i/>
          <w:sz w:val="24"/>
          <w:szCs w:val="24"/>
        </w:rPr>
        <w:softHyphen/>
        <w:t xml:space="preserve">ристання своїх ресурсів. </w:t>
      </w:r>
    </w:p>
    <w:p w:rsidR="00261C54" w:rsidRPr="00261C54" w:rsidRDefault="00261C54" w:rsidP="00261C54">
      <w:pPr>
        <w:pStyle w:val="11"/>
        <w:shd w:val="clear" w:color="auto" w:fill="auto"/>
        <w:spacing w:line="240" w:lineRule="auto"/>
        <w:ind w:left="20" w:right="20" w:firstLine="831"/>
        <w:rPr>
          <w:sz w:val="24"/>
          <w:szCs w:val="24"/>
        </w:rPr>
      </w:pPr>
      <w:r w:rsidRPr="00261C54">
        <w:rPr>
          <w:i/>
          <w:sz w:val="24"/>
          <w:szCs w:val="24"/>
        </w:rPr>
        <w:t>Податковий облік ведеться з метою накопичення даних про ва</w:t>
      </w:r>
      <w:r w:rsidRPr="00261C54">
        <w:rPr>
          <w:i/>
          <w:sz w:val="24"/>
          <w:szCs w:val="24"/>
        </w:rPr>
        <w:softHyphen/>
        <w:t>лові доходи і валові витрати відповідно до чинного законодавства і використовується для складання податкової звітності, фо</w:t>
      </w:r>
      <w:r w:rsidRPr="00261C54">
        <w:rPr>
          <w:i/>
          <w:sz w:val="24"/>
          <w:szCs w:val="24"/>
        </w:rPr>
        <w:t>р</w:t>
      </w:r>
      <w:r w:rsidRPr="00261C54">
        <w:rPr>
          <w:i/>
          <w:sz w:val="24"/>
          <w:szCs w:val="24"/>
        </w:rPr>
        <w:t xml:space="preserve">ма, </w:t>
      </w:r>
      <w:r w:rsidRPr="00261C54">
        <w:rPr>
          <w:i/>
          <w:sz w:val="24"/>
          <w:szCs w:val="24"/>
          <w:lang w:eastAsia="ru-RU" w:bidi="ru-RU"/>
        </w:rPr>
        <w:t>пра</w:t>
      </w:r>
      <w:r w:rsidRPr="00261C54">
        <w:rPr>
          <w:i/>
          <w:sz w:val="24"/>
          <w:szCs w:val="24"/>
          <w:lang w:eastAsia="ru-RU" w:bidi="ru-RU"/>
        </w:rPr>
        <w:softHyphen/>
        <w:t>вила,</w:t>
      </w:r>
      <w:r w:rsidRPr="00261C54">
        <w:rPr>
          <w:i/>
          <w:sz w:val="24"/>
          <w:szCs w:val="24"/>
        </w:rPr>
        <w:t xml:space="preserve"> порядок і термін подання якої визначається Державною подат</w:t>
      </w:r>
      <w:r w:rsidRPr="00261C54">
        <w:rPr>
          <w:i/>
          <w:sz w:val="24"/>
          <w:szCs w:val="24"/>
        </w:rPr>
        <w:softHyphen/>
        <w:t xml:space="preserve">ковою адміністрацією. </w:t>
      </w:r>
      <w:r w:rsidRPr="00261C54">
        <w:rPr>
          <w:sz w:val="24"/>
          <w:szCs w:val="24"/>
        </w:rPr>
        <w:t>Зміни в податковому обліку не впливають на фінансо</w:t>
      </w:r>
      <w:r>
        <w:rPr>
          <w:sz w:val="24"/>
          <w:szCs w:val="24"/>
        </w:rPr>
        <w:t>вий облік</w:t>
      </w:r>
      <w:r w:rsidRPr="00261C54">
        <w:rPr>
          <w:rStyle w:val="a6"/>
          <w:sz w:val="24"/>
          <w:szCs w:val="24"/>
        </w:rPr>
        <w:t>.</w:t>
      </w:r>
    </w:p>
    <w:p w:rsidR="00261C54" w:rsidRPr="00261C54" w:rsidRDefault="00261C54" w:rsidP="00261C54">
      <w:pPr>
        <w:pStyle w:val="11"/>
        <w:shd w:val="clear" w:color="auto" w:fill="auto"/>
        <w:spacing w:line="240" w:lineRule="auto"/>
        <w:ind w:left="20" w:firstLine="689"/>
        <w:rPr>
          <w:b/>
          <w:sz w:val="24"/>
          <w:szCs w:val="24"/>
        </w:rPr>
      </w:pPr>
      <w:r w:rsidRPr="00261C54">
        <w:rPr>
          <w:b/>
          <w:sz w:val="24"/>
          <w:szCs w:val="24"/>
        </w:rPr>
        <w:t xml:space="preserve">Організація бухгалтерського обліку </w:t>
      </w:r>
      <w:r w:rsidRPr="00261C54">
        <w:rPr>
          <w:sz w:val="24"/>
          <w:szCs w:val="24"/>
        </w:rPr>
        <w:t>- це система правил, яка за</w:t>
      </w:r>
      <w:r w:rsidRPr="00261C54">
        <w:rPr>
          <w:sz w:val="24"/>
          <w:szCs w:val="24"/>
        </w:rPr>
        <w:softHyphen/>
        <w:t>безпечує процес збору, опр</w:t>
      </w:r>
      <w:r w:rsidRPr="00261C54">
        <w:rPr>
          <w:sz w:val="24"/>
          <w:szCs w:val="24"/>
        </w:rPr>
        <w:t>а</w:t>
      </w:r>
      <w:r w:rsidRPr="00261C54">
        <w:rPr>
          <w:sz w:val="24"/>
          <w:szCs w:val="24"/>
        </w:rPr>
        <w:t>цювання, використання, аналізу та збе</w:t>
      </w:r>
      <w:r w:rsidRPr="00261C54">
        <w:rPr>
          <w:sz w:val="24"/>
          <w:szCs w:val="24"/>
        </w:rPr>
        <w:softHyphen/>
        <w:t>рігання облікової інформації для виконання функцій банків.</w:t>
      </w:r>
    </w:p>
    <w:p w:rsidR="00261C54" w:rsidRPr="00261C54" w:rsidRDefault="00261C54" w:rsidP="00261C54">
      <w:pPr>
        <w:pStyle w:val="11"/>
        <w:shd w:val="clear" w:color="auto" w:fill="auto"/>
        <w:spacing w:line="240" w:lineRule="auto"/>
        <w:ind w:right="20" w:firstLine="689"/>
        <w:rPr>
          <w:sz w:val="24"/>
          <w:szCs w:val="24"/>
        </w:rPr>
      </w:pPr>
      <w:r w:rsidRPr="00261C54">
        <w:rPr>
          <w:b/>
          <w:sz w:val="24"/>
          <w:szCs w:val="24"/>
        </w:rPr>
        <w:t>Мета організації бухгалтерського обліку в банках</w:t>
      </w:r>
      <w:r w:rsidRPr="00261C54">
        <w:rPr>
          <w:sz w:val="24"/>
          <w:szCs w:val="24"/>
        </w:rPr>
        <w:t xml:space="preserve"> - забезпе</w:t>
      </w:r>
      <w:r w:rsidRPr="00261C54">
        <w:rPr>
          <w:sz w:val="24"/>
          <w:szCs w:val="24"/>
        </w:rPr>
        <w:softHyphen/>
        <w:t>чення необхідною та достові</w:t>
      </w:r>
      <w:r w:rsidRPr="00261C54">
        <w:rPr>
          <w:sz w:val="24"/>
          <w:szCs w:val="24"/>
        </w:rPr>
        <w:t>р</w:t>
      </w:r>
      <w:r w:rsidRPr="00261C54">
        <w:rPr>
          <w:sz w:val="24"/>
          <w:szCs w:val="24"/>
        </w:rPr>
        <w:t>ною інформацією зацікавлених у ній користувачів шляхом своєчасного та повного відображення в бух</w:t>
      </w:r>
      <w:r w:rsidRPr="00261C54">
        <w:rPr>
          <w:sz w:val="24"/>
          <w:szCs w:val="24"/>
        </w:rPr>
        <w:softHyphen/>
        <w:t>галтерському обліку банківських операцій.</w:t>
      </w:r>
    </w:p>
    <w:p w:rsidR="00261C54" w:rsidRPr="00261C54" w:rsidRDefault="00261C54" w:rsidP="00261C54">
      <w:pPr>
        <w:pStyle w:val="11"/>
        <w:shd w:val="clear" w:color="auto" w:fill="auto"/>
        <w:spacing w:line="240" w:lineRule="auto"/>
        <w:ind w:left="20" w:firstLine="689"/>
        <w:rPr>
          <w:sz w:val="24"/>
          <w:szCs w:val="24"/>
        </w:rPr>
      </w:pPr>
      <w:r>
        <w:rPr>
          <w:rStyle w:val="a6"/>
          <w:b/>
          <w:sz w:val="24"/>
          <w:szCs w:val="24"/>
        </w:rPr>
        <w:t>Бухгалтерський облік</w:t>
      </w:r>
      <w:r w:rsidRPr="00261C54">
        <w:rPr>
          <w:b/>
          <w:sz w:val="24"/>
          <w:szCs w:val="24"/>
        </w:rPr>
        <w:t xml:space="preserve"> - </w:t>
      </w:r>
      <w:r w:rsidRPr="00261C54">
        <w:rPr>
          <w:sz w:val="24"/>
          <w:szCs w:val="24"/>
        </w:rPr>
        <w:t>це процес виявлення, вимірювання, реєстрації, накопичення, узагал</w:t>
      </w:r>
      <w:r w:rsidRPr="00261C54">
        <w:rPr>
          <w:sz w:val="24"/>
          <w:szCs w:val="24"/>
        </w:rPr>
        <w:t>ь</w:t>
      </w:r>
      <w:r w:rsidRPr="00261C54">
        <w:rPr>
          <w:sz w:val="24"/>
          <w:szCs w:val="24"/>
        </w:rPr>
        <w:t>нення, зберігання та передачі інформації про діяльність установи банку зовнішнім і внут</w:t>
      </w:r>
      <w:r w:rsidRPr="00261C54">
        <w:rPr>
          <w:sz w:val="24"/>
          <w:szCs w:val="24"/>
        </w:rPr>
        <w:softHyphen/>
        <w:t>рішнім к</w:t>
      </w:r>
      <w:r w:rsidRPr="00261C54">
        <w:rPr>
          <w:sz w:val="24"/>
          <w:szCs w:val="24"/>
        </w:rPr>
        <w:t>о</w:t>
      </w:r>
      <w:r w:rsidRPr="00261C54">
        <w:rPr>
          <w:sz w:val="24"/>
          <w:szCs w:val="24"/>
        </w:rPr>
        <w:t>ристувачам для прийняття рішень.</w:t>
      </w:r>
    </w:p>
    <w:p w:rsidR="00261C54" w:rsidRPr="00261C54" w:rsidRDefault="00261C54" w:rsidP="00261C54">
      <w:pPr>
        <w:pStyle w:val="11"/>
        <w:shd w:val="clear" w:color="auto" w:fill="auto"/>
        <w:spacing w:line="240" w:lineRule="auto"/>
        <w:ind w:left="20" w:right="20" w:firstLine="689"/>
        <w:rPr>
          <w:sz w:val="24"/>
          <w:szCs w:val="24"/>
        </w:rPr>
      </w:pPr>
      <w:r w:rsidRPr="00261C54">
        <w:rPr>
          <w:sz w:val="24"/>
          <w:szCs w:val="24"/>
        </w:rPr>
        <w:t xml:space="preserve">До </w:t>
      </w:r>
      <w:r w:rsidRPr="00261C54">
        <w:rPr>
          <w:b/>
          <w:sz w:val="24"/>
          <w:szCs w:val="24"/>
        </w:rPr>
        <w:t>категорії користувачів у межах банку</w:t>
      </w:r>
      <w:r w:rsidRPr="00261C54">
        <w:rPr>
          <w:sz w:val="24"/>
          <w:szCs w:val="24"/>
        </w:rPr>
        <w:t xml:space="preserve"> належать керівники і менеджери банку, які кер</w:t>
      </w:r>
      <w:r w:rsidRPr="00261C54">
        <w:rPr>
          <w:sz w:val="24"/>
          <w:szCs w:val="24"/>
        </w:rPr>
        <w:t>у</w:t>
      </w:r>
      <w:r w:rsidRPr="00261C54">
        <w:rPr>
          <w:sz w:val="24"/>
          <w:szCs w:val="24"/>
        </w:rPr>
        <w:t>ються обліковими даними для прийняття управлінських рішень. Керівникові та менеджерам банку інформація потрібна для оцінювання фінансового стану банку, для розроблення стратегії розвитку банківського бізнесу і прийняття поточних управ</w:t>
      </w:r>
      <w:r w:rsidRPr="00261C54">
        <w:rPr>
          <w:sz w:val="24"/>
          <w:szCs w:val="24"/>
        </w:rPr>
        <w:softHyphen/>
        <w:t>лінських рішень щодо доцільності здійснення окр</w:t>
      </w:r>
      <w:r w:rsidRPr="00261C54">
        <w:rPr>
          <w:sz w:val="24"/>
          <w:szCs w:val="24"/>
        </w:rPr>
        <w:t>е</w:t>
      </w:r>
      <w:r w:rsidRPr="00261C54">
        <w:rPr>
          <w:sz w:val="24"/>
          <w:szCs w:val="24"/>
        </w:rPr>
        <w:t>мих банківських операцій і впровадження нових банківських продуктів.</w:t>
      </w:r>
    </w:p>
    <w:p w:rsidR="00261C54" w:rsidRPr="00261C54" w:rsidRDefault="00261C54" w:rsidP="00261C54">
      <w:pPr>
        <w:pStyle w:val="11"/>
        <w:shd w:val="clear" w:color="auto" w:fill="auto"/>
        <w:spacing w:line="240" w:lineRule="auto"/>
        <w:ind w:left="20" w:right="20" w:firstLine="689"/>
        <w:rPr>
          <w:sz w:val="24"/>
          <w:szCs w:val="24"/>
        </w:rPr>
      </w:pPr>
      <w:r w:rsidRPr="00261C54">
        <w:rPr>
          <w:b/>
          <w:sz w:val="24"/>
          <w:szCs w:val="24"/>
        </w:rPr>
        <w:t>Категорія користувачів за межами банку</w:t>
      </w:r>
      <w:r w:rsidRPr="00261C54">
        <w:rPr>
          <w:sz w:val="24"/>
          <w:szCs w:val="24"/>
        </w:rPr>
        <w:t xml:space="preserve"> о</w:t>
      </w:r>
      <w:r w:rsidRPr="00261C54">
        <w:rPr>
          <w:b/>
          <w:sz w:val="24"/>
          <w:szCs w:val="24"/>
        </w:rPr>
        <w:t xml:space="preserve">хоплює </w:t>
      </w:r>
      <w:r w:rsidRPr="00261C54">
        <w:rPr>
          <w:sz w:val="24"/>
          <w:szCs w:val="24"/>
        </w:rPr>
        <w:t>інвесторів (як фактичних, так і поте</w:t>
      </w:r>
      <w:r w:rsidRPr="00261C54">
        <w:rPr>
          <w:sz w:val="24"/>
          <w:szCs w:val="24"/>
        </w:rPr>
        <w:t>н</w:t>
      </w:r>
      <w:r w:rsidRPr="00261C54">
        <w:rPr>
          <w:sz w:val="24"/>
          <w:szCs w:val="24"/>
        </w:rPr>
        <w:t>ційних) - акціонерів або засновників банку; вкладників, клієнтів та інших кредиторів банку; урядові уст</w:t>
      </w:r>
      <w:r w:rsidRPr="00261C54">
        <w:rPr>
          <w:sz w:val="24"/>
          <w:szCs w:val="24"/>
        </w:rPr>
        <w:t>а</w:t>
      </w:r>
      <w:r w:rsidRPr="00261C54">
        <w:rPr>
          <w:sz w:val="24"/>
          <w:szCs w:val="24"/>
        </w:rPr>
        <w:t>нови; фінансових аналітиків і громадськість.</w:t>
      </w:r>
      <w:r w:rsidRPr="00261C54">
        <w:rPr>
          <w:b/>
          <w:sz w:val="24"/>
          <w:szCs w:val="24"/>
        </w:rPr>
        <w:t xml:space="preserve"> </w:t>
      </w:r>
    </w:p>
    <w:p w:rsidR="00261C54" w:rsidRPr="00261C54" w:rsidRDefault="00261C54" w:rsidP="00261C54">
      <w:pPr>
        <w:pStyle w:val="6"/>
        <w:shd w:val="clear" w:color="auto" w:fill="auto"/>
        <w:spacing w:before="0" w:line="240" w:lineRule="auto"/>
        <w:ind w:right="20" w:firstLine="689"/>
        <w:rPr>
          <w:b/>
          <w:sz w:val="24"/>
          <w:szCs w:val="24"/>
          <w:lang w:val="uk-UA"/>
        </w:rPr>
      </w:pPr>
      <w:r w:rsidRPr="00261C54">
        <w:rPr>
          <w:b/>
          <w:color w:val="000000"/>
          <w:sz w:val="24"/>
          <w:szCs w:val="24"/>
          <w:lang w:val="uk-UA" w:eastAsia="uk-UA" w:bidi="uk-UA"/>
        </w:rPr>
        <w:t xml:space="preserve">Бухгалтерський облік банку </w:t>
      </w:r>
      <w:r w:rsidRPr="00261C54">
        <w:rPr>
          <w:color w:val="000000"/>
          <w:sz w:val="24"/>
          <w:szCs w:val="24"/>
          <w:lang w:val="uk-UA" w:eastAsia="uk-UA" w:bidi="uk-UA"/>
        </w:rPr>
        <w:t>можна визначити, як систему ре</w:t>
      </w:r>
      <w:r w:rsidRPr="00261C54">
        <w:rPr>
          <w:color w:val="000000"/>
          <w:sz w:val="24"/>
          <w:szCs w:val="24"/>
          <w:lang w:val="uk-UA" w:eastAsia="uk-UA" w:bidi="uk-UA"/>
        </w:rPr>
        <w:softHyphen/>
        <w:t>єстрування та підбиття підсу</w:t>
      </w:r>
      <w:r w:rsidRPr="00261C54">
        <w:rPr>
          <w:color w:val="000000"/>
          <w:sz w:val="24"/>
          <w:szCs w:val="24"/>
          <w:lang w:val="uk-UA" w:eastAsia="uk-UA" w:bidi="uk-UA"/>
        </w:rPr>
        <w:t>м</w:t>
      </w:r>
      <w:r w:rsidRPr="00261C54">
        <w:rPr>
          <w:color w:val="000000"/>
          <w:sz w:val="24"/>
          <w:szCs w:val="24"/>
          <w:lang w:val="uk-UA" w:eastAsia="uk-UA" w:bidi="uk-UA"/>
        </w:rPr>
        <w:t>ків операцій, виконуваних у банків</w:t>
      </w:r>
      <w:r w:rsidRPr="00261C54">
        <w:rPr>
          <w:color w:val="000000"/>
          <w:sz w:val="24"/>
          <w:szCs w:val="24"/>
          <w:lang w:val="uk-UA" w:eastAsia="uk-UA" w:bidi="uk-UA"/>
        </w:rPr>
        <w:softHyphen/>
        <w:t>ському бізнесі, і з подальшим аналізом та перевіркою результатів і складанням відповідних звітів.</w:t>
      </w:r>
    </w:p>
    <w:p w:rsidR="00261C54" w:rsidRPr="00261C54" w:rsidRDefault="00261C54" w:rsidP="00261C54">
      <w:pPr>
        <w:pStyle w:val="6"/>
        <w:shd w:val="clear" w:color="auto" w:fill="auto"/>
        <w:spacing w:before="0" w:line="240" w:lineRule="auto"/>
        <w:ind w:right="20" w:firstLine="689"/>
        <w:rPr>
          <w:sz w:val="24"/>
          <w:szCs w:val="24"/>
          <w:lang w:val="uk-UA"/>
        </w:rPr>
      </w:pPr>
      <w:r w:rsidRPr="00261C54">
        <w:rPr>
          <w:color w:val="000000"/>
          <w:sz w:val="24"/>
          <w:szCs w:val="24"/>
          <w:lang w:val="uk-UA" w:eastAsia="uk-UA" w:bidi="uk-UA"/>
        </w:rPr>
        <w:t>Бухгалтерський облік є інформаційною системою, що надає фі</w:t>
      </w:r>
      <w:r w:rsidRPr="00261C54">
        <w:rPr>
          <w:color w:val="000000"/>
          <w:sz w:val="24"/>
          <w:szCs w:val="24"/>
          <w:lang w:val="uk-UA" w:eastAsia="uk-UA" w:bidi="uk-UA"/>
        </w:rPr>
        <w:softHyphen/>
        <w:t>нансову інформацію про банк як суб’єкт господарської діяльності; є процесом визначення, вимірювання та передавання інформації економічного змісту.</w:t>
      </w:r>
    </w:p>
    <w:p w:rsidR="00261C54" w:rsidRPr="00261C54" w:rsidRDefault="00261C54" w:rsidP="00261C54">
      <w:pPr>
        <w:pStyle w:val="6"/>
        <w:shd w:val="clear" w:color="auto" w:fill="auto"/>
        <w:spacing w:before="0" w:line="240" w:lineRule="auto"/>
        <w:ind w:right="20" w:firstLine="689"/>
        <w:rPr>
          <w:sz w:val="24"/>
          <w:szCs w:val="24"/>
        </w:rPr>
      </w:pPr>
      <w:r w:rsidRPr="00261C54">
        <w:rPr>
          <w:color w:val="000000"/>
          <w:sz w:val="24"/>
          <w:szCs w:val="24"/>
          <w:lang w:val="uk-UA" w:eastAsia="uk-UA" w:bidi="uk-UA"/>
        </w:rPr>
        <w:t>Система бухгалтерського обліку поряд з об’єктивними вимога</w:t>
      </w:r>
      <w:r w:rsidRPr="00261C54">
        <w:rPr>
          <w:color w:val="000000"/>
          <w:sz w:val="24"/>
          <w:szCs w:val="24"/>
          <w:lang w:val="uk-UA" w:eastAsia="uk-UA" w:bidi="uk-UA"/>
        </w:rPr>
        <w:softHyphen/>
        <w:t>ми має відповідати й таким, що зафіксовані законодавчо та норма</w:t>
      </w:r>
      <w:r w:rsidRPr="00261C54">
        <w:rPr>
          <w:color w:val="000000"/>
          <w:sz w:val="24"/>
          <w:szCs w:val="24"/>
          <w:lang w:val="uk-UA" w:eastAsia="uk-UA" w:bidi="uk-UA"/>
        </w:rPr>
        <w:softHyphen/>
        <w:t>тивними документами НБУ.</w:t>
      </w:r>
    </w:p>
    <w:p w:rsidR="00261C54" w:rsidRPr="00261C54" w:rsidRDefault="00261C54" w:rsidP="00261C54">
      <w:pPr>
        <w:pStyle w:val="6"/>
        <w:shd w:val="clear" w:color="auto" w:fill="auto"/>
        <w:spacing w:before="0" w:line="240" w:lineRule="auto"/>
        <w:ind w:firstLine="689"/>
        <w:rPr>
          <w:b/>
          <w:sz w:val="24"/>
          <w:szCs w:val="24"/>
        </w:rPr>
      </w:pPr>
      <w:r w:rsidRPr="00261C54">
        <w:rPr>
          <w:b/>
          <w:color w:val="000000"/>
          <w:sz w:val="24"/>
          <w:szCs w:val="24"/>
          <w:lang w:val="uk-UA" w:eastAsia="uk-UA" w:bidi="uk-UA"/>
        </w:rPr>
        <w:t>Метод бухгалтерського обліку включає такі елементи:</w:t>
      </w:r>
    </w:p>
    <w:p w:rsidR="00261C54" w:rsidRPr="00261C54" w:rsidRDefault="00261C54" w:rsidP="003D0EA5">
      <w:pPr>
        <w:pStyle w:val="6"/>
        <w:numPr>
          <w:ilvl w:val="0"/>
          <w:numId w:val="2"/>
        </w:numPr>
        <w:shd w:val="clear" w:color="auto" w:fill="auto"/>
        <w:spacing w:before="0" w:line="240" w:lineRule="auto"/>
        <w:ind w:firstLine="689"/>
        <w:rPr>
          <w:sz w:val="24"/>
          <w:szCs w:val="24"/>
        </w:rPr>
      </w:pPr>
      <w:r w:rsidRPr="00261C54">
        <w:rPr>
          <w:color w:val="000000"/>
          <w:sz w:val="24"/>
          <w:szCs w:val="24"/>
          <w:lang w:val="uk-UA" w:eastAsia="uk-UA" w:bidi="uk-UA"/>
        </w:rPr>
        <w:t xml:space="preserve"> документацію та інвентаризацію;</w:t>
      </w:r>
    </w:p>
    <w:p w:rsidR="00261C54" w:rsidRPr="00261C54" w:rsidRDefault="00261C54" w:rsidP="003D0EA5">
      <w:pPr>
        <w:pStyle w:val="6"/>
        <w:numPr>
          <w:ilvl w:val="0"/>
          <w:numId w:val="2"/>
        </w:numPr>
        <w:shd w:val="clear" w:color="auto" w:fill="auto"/>
        <w:spacing w:before="0" w:line="240" w:lineRule="auto"/>
        <w:ind w:firstLine="689"/>
        <w:rPr>
          <w:sz w:val="24"/>
          <w:szCs w:val="24"/>
        </w:rPr>
      </w:pPr>
      <w:r w:rsidRPr="00261C54">
        <w:rPr>
          <w:color w:val="000000"/>
          <w:sz w:val="24"/>
          <w:szCs w:val="24"/>
          <w:lang w:val="uk-UA" w:eastAsia="uk-UA" w:bidi="uk-UA"/>
        </w:rPr>
        <w:t xml:space="preserve"> оцінку й калькуляцію;</w:t>
      </w:r>
    </w:p>
    <w:p w:rsidR="00261C54" w:rsidRPr="00261C54" w:rsidRDefault="00261C54" w:rsidP="003D0EA5">
      <w:pPr>
        <w:pStyle w:val="6"/>
        <w:numPr>
          <w:ilvl w:val="0"/>
          <w:numId w:val="2"/>
        </w:numPr>
        <w:shd w:val="clear" w:color="auto" w:fill="auto"/>
        <w:spacing w:before="0" w:line="240" w:lineRule="auto"/>
        <w:ind w:firstLine="689"/>
        <w:rPr>
          <w:sz w:val="24"/>
          <w:szCs w:val="24"/>
        </w:rPr>
      </w:pPr>
      <w:r w:rsidRPr="00261C54">
        <w:rPr>
          <w:color w:val="000000"/>
          <w:sz w:val="24"/>
          <w:szCs w:val="24"/>
          <w:lang w:val="uk-UA" w:eastAsia="uk-UA" w:bidi="uk-UA"/>
        </w:rPr>
        <w:lastRenderedPageBreak/>
        <w:t xml:space="preserve"> рахунки та подвійний запис;</w:t>
      </w:r>
    </w:p>
    <w:p w:rsidR="00261C54" w:rsidRPr="00261C54" w:rsidRDefault="00261C54" w:rsidP="003D0EA5">
      <w:pPr>
        <w:pStyle w:val="6"/>
        <w:numPr>
          <w:ilvl w:val="0"/>
          <w:numId w:val="2"/>
        </w:numPr>
        <w:shd w:val="clear" w:color="auto" w:fill="auto"/>
        <w:spacing w:before="0" w:line="240" w:lineRule="auto"/>
        <w:ind w:firstLine="689"/>
        <w:rPr>
          <w:sz w:val="24"/>
          <w:szCs w:val="24"/>
        </w:rPr>
      </w:pPr>
      <w:r w:rsidRPr="00261C54">
        <w:rPr>
          <w:color w:val="000000"/>
          <w:sz w:val="24"/>
          <w:szCs w:val="24"/>
          <w:lang w:val="uk-UA" w:eastAsia="uk-UA" w:bidi="uk-UA"/>
        </w:rPr>
        <w:t xml:space="preserve"> бухгалтерський баланс і звітність.</w:t>
      </w:r>
    </w:p>
    <w:p w:rsidR="00261C54" w:rsidRPr="00261C54" w:rsidRDefault="00261C54" w:rsidP="00261C54">
      <w:pPr>
        <w:pStyle w:val="6"/>
        <w:shd w:val="clear" w:color="auto" w:fill="auto"/>
        <w:spacing w:before="0" w:line="240" w:lineRule="auto"/>
        <w:ind w:right="20" w:firstLine="689"/>
        <w:rPr>
          <w:i/>
          <w:color w:val="000000"/>
          <w:sz w:val="24"/>
          <w:szCs w:val="24"/>
          <w:lang w:val="uk-UA" w:eastAsia="uk-UA" w:bidi="uk-UA"/>
        </w:rPr>
      </w:pPr>
      <w:r w:rsidRPr="00261C54">
        <w:rPr>
          <w:color w:val="000000"/>
          <w:sz w:val="24"/>
          <w:szCs w:val="24"/>
          <w:lang w:val="uk-UA" w:eastAsia="uk-UA" w:bidi="uk-UA"/>
        </w:rPr>
        <w:t>Для поточного обліку банківських операцій у бухгалтерському обліку банку використовується система рахунків фінансового облі</w:t>
      </w:r>
      <w:r w:rsidRPr="00261C54">
        <w:rPr>
          <w:color w:val="000000"/>
          <w:sz w:val="24"/>
          <w:szCs w:val="24"/>
          <w:lang w:val="uk-UA" w:eastAsia="uk-UA" w:bidi="uk-UA"/>
        </w:rPr>
        <w:softHyphen/>
        <w:t xml:space="preserve">ку. </w:t>
      </w:r>
      <w:r w:rsidRPr="00261C54">
        <w:rPr>
          <w:i/>
          <w:color w:val="000000"/>
          <w:sz w:val="24"/>
          <w:szCs w:val="24"/>
          <w:lang w:val="uk-UA" w:eastAsia="uk-UA" w:bidi="uk-UA"/>
        </w:rPr>
        <w:t>Вся сукупність бухгалтерських рахунків може бути розподіл</w:t>
      </w:r>
      <w:r w:rsidRPr="00261C54">
        <w:rPr>
          <w:i/>
          <w:color w:val="000000"/>
          <w:sz w:val="24"/>
          <w:szCs w:val="24"/>
          <w:lang w:val="uk-UA" w:eastAsia="uk-UA" w:bidi="uk-UA"/>
        </w:rPr>
        <w:t>е</w:t>
      </w:r>
      <w:r w:rsidRPr="00261C54">
        <w:rPr>
          <w:i/>
          <w:color w:val="000000"/>
          <w:sz w:val="24"/>
          <w:szCs w:val="24"/>
          <w:lang w:val="uk-UA" w:eastAsia="uk-UA" w:bidi="uk-UA"/>
        </w:rPr>
        <w:t>на на дві групи: балансові та позабалансові.</w:t>
      </w:r>
    </w:p>
    <w:p w:rsidR="00261C54" w:rsidRPr="00261C54" w:rsidRDefault="00261C54" w:rsidP="00261C54">
      <w:pPr>
        <w:pStyle w:val="6"/>
        <w:shd w:val="clear" w:color="auto" w:fill="auto"/>
        <w:spacing w:before="0" w:line="240" w:lineRule="auto"/>
        <w:ind w:right="20" w:firstLine="689"/>
        <w:rPr>
          <w:i/>
          <w:sz w:val="24"/>
          <w:szCs w:val="24"/>
        </w:rPr>
      </w:pPr>
      <w:r w:rsidRPr="00261C54">
        <w:rPr>
          <w:rStyle w:val="ab"/>
          <w:color w:val="000000"/>
          <w:sz w:val="24"/>
          <w:szCs w:val="24"/>
          <w:shd w:val="clear" w:color="auto" w:fill="FFFFFF"/>
        </w:rPr>
        <w:t>Позабалансові рахунки</w:t>
      </w:r>
      <w:r w:rsidRPr="00261C54">
        <w:rPr>
          <w:rStyle w:val="apple-converted-space"/>
          <w:b/>
          <w:bCs/>
          <w:color w:val="000000"/>
          <w:sz w:val="24"/>
          <w:szCs w:val="24"/>
          <w:shd w:val="clear" w:color="auto" w:fill="FFFFFF"/>
        </w:rPr>
        <w:t> </w:t>
      </w:r>
      <w:r w:rsidRPr="00261C54">
        <w:rPr>
          <w:color w:val="000000"/>
          <w:sz w:val="24"/>
          <w:szCs w:val="24"/>
          <w:shd w:val="clear" w:color="auto" w:fill="FFFFFF"/>
        </w:rPr>
        <w:t>- це рахунки, які призначені для обліку активів і розрахунків, які в</w:t>
      </w:r>
      <w:r w:rsidRPr="00261C54">
        <w:rPr>
          <w:color w:val="000000"/>
          <w:sz w:val="24"/>
          <w:szCs w:val="24"/>
          <w:shd w:val="clear" w:color="auto" w:fill="FFFFFF"/>
        </w:rPr>
        <w:t>и</w:t>
      </w:r>
      <w:r w:rsidRPr="00261C54">
        <w:rPr>
          <w:color w:val="000000"/>
          <w:sz w:val="24"/>
          <w:szCs w:val="24"/>
          <w:shd w:val="clear" w:color="auto" w:fill="FFFFFF"/>
        </w:rPr>
        <w:t>лучені з обороту установи й не відображаються в балансі.</w:t>
      </w:r>
    </w:p>
    <w:p w:rsidR="00261C54" w:rsidRPr="00261C54" w:rsidRDefault="00261C54" w:rsidP="00261C54">
      <w:pPr>
        <w:pStyle w:val="6"/>
        <w:shd w:val="clear" w:color="auto" w:fill="auto"/>
        <w:spacing w:before="0" w:line="240" w:lineRule="auto"/>
        <w:ind w:firstLine="689"/>
        <w:rPr>
          <w:i/>
          <w:sz w:val="24"/>
          <w:szCs w:val="24"/>
        </w:rPr>
      </w:pPr>
      <w:r w:rsidRPr="00261C54">
        <w:rPr>
          <w:i/>
          <w:color w:val="000000"/>
          <w:sz w:val="24"/>
          <w:szCs w:val="24"/>
          <w:lang w:val="uk-UA" w:eastAsia="uk-UA" w:bidi="uk-UA"/>
        </w:rPr>
        <w:t>Балансові рахунки бувають постійними і тимчасовими.</w:t>
      </w:r>
    </w:p>
    <w:p w:rsidR="00261C54" w:rsidRPr="00261C54" w:rsidRDefault="00261C54" w:rsidP="00261C54">
      <w:pPr>
        <w:pStyle w:val="6"/>
        <w:shd w:val="clear" w:color="auto" w:fill="auto"/>
        <w:spacing w:before="0" w:line="240" w:lineRule="auto"/>
        <w:ind w:right="20" w:firstLine="689"/>
        <w:rPr>
          <w:i/>
          <w:sz w:val="24"/>
          <w:szCs w:val="24"/>
        </w:rPr>
      </w:pPr>
      <w:r w:rsidRPr="00261C54">
        <w:rPr>
          <w:i/>
          <w:color w:val="000000"/>
          <w:sz w:val="24"/>
          <w:szCs w:val="24"/>
          <w:lang w:val="uk-UA" w:eastAsia="uk-UA" w:bidi="uk-UA"/>
        </w:rPr>
        <w:t>Постійні балансові рахунки мають залишок на кінець звітного періоду. На їхній основі скл</w:t>
      </w:r>
      <w:r w:rsidRPr="00261C54">
        <w:rPr>
          <w:i/>
          <w:color w:val="000000"/>
          <w:sz w:val="24"/>
          <w:szCs w:val="24"/>
          <w:lang w:val="uk-UA" w:eastAsia="uk-UA" w:bidi="uk-UA"/>
        </w:rPr>
        <w:t>а</w:t>
      </w:r>
      <w:r w:rsidRPr="00261C54">
        <w:rPr>
          <w:i/>
          <w:color w:val="000000"/>
          <w:sz w:val="24"/>
          <w:szCs w:val="24"/>
          <w:lang w:val="uk-UA" w:eastAsia="uk-UA" w:bidi="uk-UA"/>
        </w:rPr>
        <w:t>дається баланс банку. Серед них виді</w:t>
      </w:r>
      <w:r w:rsidRPr="00261C54">
        <w:rPr>
          <w:i/>
          <w:color w:val="000000"/>
          <w:sz w:val="24"/>
          <w:szCs w:val="24"/>
          <w:lang w:val="uk-UA" w:eastAsia="uk-UA" w:bidi="uk-UA"/>
        </w:rPr>
        <w:softHyphen/>
        <w:t>ляють такі групи рахунків:</w:t>
      </w:r>
    </w:p>
    <w:p w:rsidR="00261C54" w:rsidRPr="00261C54" w:rsidRDefault="00261C54" w:rsidP="003D0EA5">
      <w:pPr>
        <w:pStyle w:val="6"/>
        <w:numPr>
          <w:ilvl w:val="0"/>
          <w:numId w:val="2"/>
        </w:numPr>
        <w:shd w:val="clear" w:color="auto" w:fill="auto"/>
        <w:spacing w:before="0" w:line="240" w:lineRule="auto"/>
        <w:ind w:firstLine="689"/>
        <w:rPr>
          <w:sz w:val="24"/>
          <w:szCs w:val="24"/>
        </w:rPr>
      </w:pPr>
      <w:r w:rsidRPr="00261C54">
        <w:rPr>
          <w:color w:val="000000"/>
          <w:sz w:val="24"/>
          <w:szCs w:val="24"/>
          <w:lang w:val="uk-UA" w:eastAsia="uk-UA" w:bidi="uk-UA"/>
        </w:rPr>
        <w:t xml:space="preserve"> рахунки активів;</w:t>
      </w:r>
    </w:p>
    <w:p w:rsidR="00261C54" w:rsidRPr="00261C54" w:rsidRDefault="00261C54" w:rsidP="003D0EA5">
      <w:pPr>
        <w:pStyle w:val="6"/>
        <w:numPr>
          <w:ilvl w:val="0"/>
          <w:numId w:val="2"/>
        </w:numPr>
        <w:shd w:val="clear" w:color="auto" w:fill="auto"/>
        <w:spacing w:before="0" w:line="240" w:lineRule="auto"/>
        <w:ind w:firstLine="689"/>
        <w:rPr>
          <w:sz w:val="24"/>
          <w:szCs w:val="24"/>
        </w:rPr>
      </w:pPr>
      <w:r w:rsidRPr="00261C54">
        <w:rPr>
          <w:color w:val="000000"/>
          <w:sz w:val="24"/>
          <w:szCs w:val="24"/>
          <w:lang w:val="uk-UA" w:eastAsia="uk-UA" w:bidi="uk-UA"/>
        </w:rPr>
        <w:t xml:space="preserve"> рахунки зобов’язань;</w:t>
      </w:r>
    </w:p>
    <w:p w:rsidR="00261C54" w:rsidRPr="00261C54" w:rsidRDefault="00261C54" w:rsidP="003D0EA5">
      <w:pPr>
        <w:pStyle w:val="6"/>
        <w:numPr>
          <w:ilvl w:val="0"/>
          <w:numId w:val="2"/>
        </w:numPr>
        <w:shd w:val="clear" w:color="auto" w:fill="auto"/>
        <w:spacing w:before="0" w:line="240" w:lineRule="auto"/>
        <w:ind w:firstLine="689"/>
        <w:rPr>
          <w:sz w:val="24"/>
          <w:szCs w:val="24"/>
        </w:rPr>
      </w:pPr>
      <w:r w:rsidRPr="00261C54">
        <w:rPr>
          <w:color w:val="000000"/>
          <w:sz w:val="24"/>
          <w:szCs w:val="24"/>
          <w:lang w:val="uk-UA" w:eastAsia="uk-UA" w:bidi="uk-UA"/>
        </w:rPr>
        <w:t xml:space="preserve"> рахунки власного капіталу.</w:t>
      </w:r>
    </w:p>
    <w:p w:rsidR="00261C54" w:rsidRPr="00261C54" w:rsidRDefault="00261C54" w:rsidP="00261C54">
      <w:pPr>
        <w:pStyle w:val="6"/>
        <w:shd w:val="clear" w:color="auto" w:fill="auto"/>
        <w:spacing w:before="0" w:line="240" w:lineRule="auto"/>
        <w:ind w:right="20" w:firstLine="689"/>
        <w:rPr>
          <w:sz w:val="24"/>
          <w:szCs w:val="24"/>
        </w:rPr>
      </w:pPr>
      <w:r w:rsidRPr="00261C54">
        <w:rPr>
          <w:b/>
          <w:color w:val="000000"/>
          <w:sz w:val="24"/>
          <w:szCs w:val="24"/>
          <w:lang w:val="uk-UA" w:eastAsia="uk-UA" w:bidi="uk-UA"/>
        </w:rPr>
        <w:t>Рахунки активів</w:t>
      </w:r>
      <w:r w:rsidRPr="00261C54">
        <w:rPr>
          <w:color w:val="000000"/>
          <w:sz w:val="24"/>
          <w:szCs w:val="24"/>
          <w:lang w:val="uk-UA" w:eastAsia="uk-UA" w:bidi="uk-UA"/>
        </w:rPr>
        <w:t xml:space="preserve"> — це активні рахунки, які відображають наяв</w:t>
      </w:r>
      <w:r w:rsidRPr="00261C54">
        <w:rPr>
          <w:color w:val="000000"/>
          <w:sz w:val="24"/>
          <w:szCs w:val="24"/>
          <w:lang w:val="uk-UA" w:eastAsia="uk-UA" w:bidi="uk-UA"/>
        </w:rPr>
        <w:softHyphen/>
        <w:t>ність та зміни різних активів банку.</w:t>
      </w:r>
    </w:p>
    <w:p w:rsidR="00261C54" w:rsidRPr="00261C54" w:rsidRDefault="00261C54" w:rsidP="00261C54">
      <w:pPr>
        <w:pStyle w:val="6"/>
        <w:shd w:val="clear" w:color="auto" w:fill="auto"/>
        <w:spacing w:before="0" w:line="240" w:lineRule="auto"/>
        <w:ind w:right="20" w:firstLine="689"/>
        <w:rPr>
          <w:sz w:val="24"/>
          <w:szCs w:val="24"/>
        </w:rPr>
      </w:pPr>
      <w:r w:rsidRPr="00261C54">
        <w:rPr>
          <w:b/>
          <w:color w:val="000000"/>
          <w:sz w:val="24"/>
          <w:szCs w:val="24"/>
          <w:lang w:val="uk-UA" w:eastAsia="uk-UA" w:bidi="uk-UA"/>
        </w:rPr>
        <w:t>Рахунки зобов’язань</w:t>
      </w:r>
      <w:r w:rsidRPr="00261C54">
        <w:rPr>
          <w:color w:val="000000"/>
          <w:sz w:val="24"/>
          <w:szCs w:val="24"/>
          <w:lang w:val="uk-UA" w:eastAsia="uk-UA" w:bidi="uk-UA"/>
        </w:rPr>
        <w:t xml:space="preserve"> — це пасивні рахунки, які відображають наявність та зміни заборгов</w:t>
      </w:r>
      <w:r w:rsidRPr="00261C54">
        <w:rPr>
          <w:color w:val="000000"/>
          <w:sz w:val="24"/>
          <w:szCs w:val="24"/>
          <w:lang w:val="uk-UA" w:eastAsia="uk-UA" w:bidi="uk-UA"/>
        </w:rPr>
        <w:t>а</w:t>
      </w:r>
      <w:r w:rsidRPr="00261C54">
        <w:rPr>
          <w:color w:val="000000"/>
          <w:sz w:val="24"/>
          <w:szCs w:val="24"/>
          <w:lang w:val="uk-UA" w:eastAsia="uk-UA" w:bidi="uk-UA"/>
        </w:rPr>
        <w:t>ності банку. Виділяють короткостро</w:t>
      </w:r>
      <w:r w:rsidRPr="00261C54">
        <w:rPr>
          <w:color w:val="000000"/>
          <w:sz w:val="24"/>
          <w:szCs w:val="24"/>
          <w:lang w:val="uk-UA" w:eastAsia="uk-UA" w:bidi="uk-UA"/>
        </w:rPr>
        <w:softHyphen/>
        <w:t xml:space="preserve">кову та довгострокову заборгованість. </w:t>
      </w:r>
      <w:r w:rsidRPr="00261C54">
        <w:rPr>
          <w:b/>
          <w:color w:val="000000"/>
          <w:sz w:val="24"/>
          <w:szCs w:val="24"/>
          <w:lang w:val="uk-UA" w:eastAsia="uk-UA" w:bidi="uk-UA"/>
        </w:rPr>
        <w:t>Рахунки власного кап</w:t>
      </w:r>
      <w:r w:rsidRPr="00261C54">
        <w:rPr>
          <w:b/>
          <w:color w:val="000000"/>
          <w:sz w:val="24"/>
          <w:szCs w:val="24"/>
          <w:lang w:val="uk-UA" w:eastAsia="uk-UA" w:bidi="uk-UA"/>
        </w:rPr>
        <w:t>і</w:t>
      </w:r>
      <w:r w:rsidRPr="00261C54">
        <w:rPr>
          <w:b/>
          <w:color w:val="000000"/>
          <w:sz w:val="24"/>
          <w:szCs w:val="24"/>
          <w:lang w:val="uk-UA" w:eastAsia="uk-UA" w:bidi="uk-UA"/>
        </w:rPr>
        <w:t>та</w:t>
      </w:r>
      <w:r w:rsidRPr="00261C54">
        <w:rPr>
          <w:b/>
          <w:color w:val="000000"/>
          <w:sz w:val="24"/>
          <w:szCs w:val="24"/>
          <w:lang w:val="uk-UA" w:eastAsia="uk-UA" w:bidi="uk-UA"/>
        </w:rPr>
        <w:softHyphen/>
        <w:t>лу</w:t>
      </w:r>
      <w:r w:rsidRPr="00261C54">
        <w:rPr>
          <w:color w:val="000000"/>
          <w:sz w:val="24"/>
          <w:szCs w:val="24"/>
          <w:lang w:val="uk-UA" w:eastAsia="uk-UA" w:bidi="uk-UA"/>
        </w:rPr>
        <w:t xml:space="preserve"> — це також пасивні рахунки, які відображають зміну власного капіталу банку за звітний період.</w:t>
      </w:r>
    </w:p>
    <w:p w:rsidR="00261C54" w:rsidRPr="00261C54" w:rsidRDefault="00261C54" w:rsidP="00261C54">
      <w:pPr>
        <w:pStyle w:val="6"/>
        <w:shd w:val="clear" w:color="auto" w:fill="auto"/>
        <w:spacing w:before="0" w:line="240" w:lineRule="auto"/>
        <w:ind w:firstLine="689"/>
        <w:rPr>
          <w:sz w:val="24"/>
          <w:szCs w:val="24"/>
        </w:rPr>
      </w:pPr>
      <w:r w:rsidRPr="00261C54">
        <w:rPr>
          <w:color w:val="000000"/>
          <w:sz w:val="24"/>
          <w:szCs w:val="24"/>
          <w:lang w:val="uk-UA" w:eastAsia="uk-UA" w:bidi="uk-UA"/>
        </w:rPr>
        <w:t>У складі балансових рахунків виділяють:</w:t>
      </w:r>
    </w:p>
    <w:p w:rsidR="00261C54" w:rsidRPr="00261C54" w:rsidRDefault="00261C54" w:rsidP="003D0EA5">
      <w:pPr>
        <w:pStyle w:val="6"/>
        <w:numPr>
          <w:ilvl w:val="0"/>
          <w:numId w:val="2"/>
        </w:numPr>
        <w:shd w:val="clear" w:color="auto" w:fill="auto"/>
        <w:spacing w:before="0" w:line="240" w:lineRule="auto"/>
        <w:ind w:firstLine="689"/>
        <w:rPr>
          <w:sz w:val="24"/>
          <w:szCs w:val="24"/>
        </w:rPr>
      </w:pPr>
      <w:r w:rsidRPr="00261C54">
        <w:rPr>
          <w:color w:val="000000"/>
          <w:sz w:val="24"/>
          <w:szCs w:val="24"/>
          <w:lang w:val="uk-UA" w:eastAsia="uk-UA" w:bidi="uk-UA"/>
        </w:rPr>
        <w:t xml:space="preserve"> контрпасивні рахунки (активні);</w:t>
      </w:r>
    </w:p>
    <w:p w:rsidR="00261C54" w:rsidRPr="00261C54" w:rsidRDefault="00261C54" w:rsidP="003D0EA5">
      <w:pPr>
        <w:pStyle w:val="6"/>
        <w:numPr>
          <w:ilvl w:val="0"/>
          <w:numId w:val="2"/>
        </w:numPr>
        <w:shd w:val="clear" w:color="auto" w:fill="auto"/>
        <w:spacing w:before="0" w:line="240" w:lineRule="auto"/>
        <w:ind w:firstLine="689"/>
        <w:rPr>
          <w:sz w:val="24"/>
          <w:szCs w:val="24"/>
        </w:rPr>
      </w:pPr>
      <w:r w:rsidRPr="00261C54">
        <w:rPr>
          <w:color w:val="000000"/>
          <w:sz w:val="24"/>
          <w:szCs w:val="24"/>
          <w:lang w:val="uk-UA" w:eastAsia="uk-UA" w:bidi="uk-UA"/>
        </w:rPr>
        <w:t xml:space="preserve"> контрактивні рахунки (пасивні).</w:t>
      </w:r>
    </w:p>
    <w:p w:rsidR="00261C54" w:rsidRPr="00261C54" w:rsidRDefault="00261C54" w:rsidP="00261C54">
      <w:pPr>
        <w:pStyle w:val="6"/>
        <w:shd w:val="clear" w:color="auto" w:fill="auto"/>
        <w:spacing w:before="0" w:line="240" w:lineRule="auto"/>
        <w:ind w:right="20" w:firstLine="689"/>
        <w:rPr>
          <w:sz w:val="24"/>
          <w:szCs w:val="24"/>
        </w:rPr>
      </w:pPr>
      <w:r w:rsidRPr="00261C54">
        <w:rPr>
          <w:color w:val="000000"/>
          <w:sz w:val="24"/>
          <w:szCs w:val="24"/>
          <w:lang w:val="uk-UA" w:eastAsia="uk-UA" w:bidi="uk-UA"/>
        </w:rPr>
        <w:t xml:space="preserve">За своїм характером контрпасивні рахунки активні. </w:t>
      </w:r>
    </w:p>
    <w:p w:rsidR="00261C54" w:rsidRDefault="00261C54" w:rsidP="00261C54">
      <w:pPr>
        <w:pStyle w:val="6"/>
        <w:shd w:val="clear" w:color="auto" w:fill="auto"/>
        <w:spacing w:before="0" w:line="240" w:lineRule="auto"/>
        <w:ind w:right="20" w:firstLine="689"/>
        <w:rPr>
          <w:i/>
          <w:color w:val="000000"/>
          <w:sz w:val="24"/>
          <w:szCs w:val="24"/>
          <w:lang w:val="uk-UA" w:eastAsia="uk-UA" w:bidi="uk-UA"/>
        </w:rPr>
      </w:pPr>
      <w:r w:rsidRPr="00261C54">
        <w:rPr>
          <w:color w:val="000000"/>
          <w:sz w:val="24"/>
          <w:szCs w:val="24"/>
          <w:lang w:val="uk-UA" w:eastAsia="uk-UA" w:bidi="uk-UA"/>
        </w:rPr>
        <w:t>Контрактивні рахунки — пасивні. До них належать, наприклад, рахунки № 2400 «Резерви під заборгованість за кредитами, які на</w:t>
      </w:r>
      <w:r w:rsidRPr="00261C54">
        <w:rPr>
          <w:color w:val="000000"/>
          <w:sz w:val="24"/>
          <w:szCs w:val="24"/>
          <w:lang w:val="uk-UA" w:eastAsia="uk-UA" w:bidi="uk-UA"/>
        </w:rPr>
        <w:softHyphen/>
        <w:t xml:space="preserve">дані клієнтам» та № 4409 «Знос операційних основних засобів». </w:t>
      </w:r>
      <w:r w:rsidRPr="00261C54">
        <w:rPr>
          <w:i/>
          <w:color w:val="000000"/>
          <w:sz w:val="24"/>
          <w:szCs w:val="24"/>
          <w:lang w:val="uk-UA" w:eastAsia="uk-UA" w:bidi="uk-UA"/>
        </w:rPr>
        <w:t>Особливість цих рахунків полягає в тому, що в балансі контракти</w:t>
      </w:r>
      <w:r w:rsidRPr="00261C54">
        <w:rPr>
          <w:i/>
          <w:color w:val="000000"/>
          <w:sz w:val="24"/>
          <w:szCs w:val="24"/>
          <w:lang w:val="uk-UA" w:eastAsia="uk-UA" w:bidi="uk-UA"/>
        </w:rPr>
        <w:softHyphen/>
        <w:t>вні рахунки відображаються в складі активів, а контрпасивні — в складі пасивів зі знаком мінус.</w:t>
      </w:r>
    </w:p>
    <w:p w:rsidR="00261C54" w:rsidRPr="00261C54" w:rsidRDefault="00261C54" w:rsidP="00261C54">
      <w:pPr>
        <w:pStyle w:val="6"/>
        <w:shd w:val="clear" w:color="auto" w:fill="auto"/>
        <w:spacing w:before="0" w:line="240" w:lineRule="auto"/>
        <w:ind w:right="20" w:firstLine="689"/>
        <w:rPr>
          <w:color w:val="000000"/>
          <w:sz w:val="24"/>
          <w:szCs w:val="24"/>
          <w:lang w:val="uk-UA" w:eastAsia="uk-UA" w:bidi="uk-UA"/>
        </w:rPr>
      </w:pPr>
      <w:r w:rsidRPr="00261C54">
        <w:rPr>
          <w:color w:val="000000"/>
          <w:sz w:val="24"/>
          <w:szCs w:val="24"/>
          <w:lang w:val="uk-UA" w:eastAsia="uk-UA" w:bidi="uk-UA"/>
        </w:rPr>
        <w:t xml:space="preserve"> </w:t>
      </w:r>
    </w:p>
    <w:p w:rsidR="00261C54" w:rsidRPr="00261C54" w:rsidRDefault="00261C54" w:rsidP="003D0EA5">
      <w:pPr>
        <w:pStyle w:val="a3"/>
        <w:widowControl w:val="0"/>
        <w:numPr>
          <w:ilvl w:val="0"/>
          <w:numId w:val="10"/>
        </w:numPr>
        <w:tabs>
          <w:tab w:val="left" w:pos="993"/>
        </w:tabs>
        <w:autoSpaceDE w:val="0"/>
        <w:autoSpaceDN w:val="0"/>
        <w:adjustRightInd w:val="0"/>
        <w:ind w:hanging="71"/>
        <w:jc w:val="both"/>
        <w:rPr>
          <w:b/>
          <w:lang w:val="uk-UA"/>
        </w:rPr>
      </w:pPr>
      <w:r w:rsidRPr="00261C54">
        <w:rPr>
          <w:b/>
          <w:lang w:val="uk-UA"/>
        </w:rPr>
        <w:t xml:space="preserve"> Принципи організації бухгалтерського обліку в банках</w:t>
      </w:r>
    </w:p>
    <w:p w:rsidR="00261C54" w:rsidRPr="00261C54" w:rsidRDefault="00261C54" w:rsidP="00261C54">
      <w:pPr>
        <w:pStyle w:val="11"/>
        <w:shd w:val="clear" w:color="auto" w:fill="auto"/>
        <w:spacing w:line="240" w:lineRule="auto"/>
        <w:ind w:left="20" w:right="20" w:firstLine="689"/>
        <w:rPr>
          <w:sz w:val="24"/>
          <w:szCs w:val="24"/>
        </w:rPr>
      </w:pPr>
      <w:r w:rsidRPr="00261C54">
        <w:rPr>
          <w:sz w:val="24"/>
          <w:szCs w:val="24"/>
        </w:rPr>
        <w:t>Основним нормативним документом, що регулює бухгалтерську робо</w:t>
      </w:r>
      <w:r>
        <w:rPr>
          <w:sz w:val="24"/>
          <w:szCs w:val="24"/>
        </w:rPr>
        <w:t>ту є ЗУ «Про бухгалте</w:t>
      </w:r>
      <w:r>
        <w:rPr>
          <w:sz w:val="24"/>
          <w:szCs w:val="24"/>
        </w:rPr>
        <w:t>р</w:t>
      </w:r>
      <w:r>
        <w:rPr>
          <w:sz w:val="24"/>
          <w:szCs w:val="24"/>
        </w:rPr>
        <w:t>ський</w:t>
      </w:r>
      <w:r w:rsidRPr="00261C54">
        <w:rPr>
          <w:sz w:val="24"/>
          <w:szCs w:val="24"/>
        </w:rPr>
        <w:t xml:space="preserve"> </w:t>
      </w:r>
      <w:r>
        <w:rPr>
          <w:sz w:val="24"/>
          <w:szCs w:val="24"/>
        </w:rPr>
        <w:t>о</w:t>
      </w:r>
      <w:r w:rsidRPr="00261C54">
        <w:rPr>
          <w:sz w:val="24"/>
          <w:szCs w:val="24"/>
        </w:rPr>
        <w:t>блік і фінансову звітність» №996. Цей закон визначає основні принципи бухгалтерського о</w:t>
      </w:r>
      <w:r w:rsidRPr="00261C54">
        <w:rPr>
          <w:sz w:val="24"/>
          <w:szCs w:val="24"/>
        </w:rPr>
        <w:t>б</w:t>
      </w:r>
      <w:r w:rsidRPr="00261C54">
        <w:rPr>
          <w:sz w:val="24"/>
          <w:szCs w:val="24"/>
        </w:rPr>
        <w:t>ліку.</w:t>
      </w:r>
    </w:p>
    <w:p w:rsidR="00261C54" w:rsidRPr="00261C54" w:rsidRDefault="00261C54" w:rsidP="00261C54">
      <w:pPr>
        <w:pStyle w:val="11"/>
        <w:shd w:val="clear" w:color="auto" w:fill="auto"/>
        <w:spacing w:line="240" w:lineRule="auto"/>
        <w:ind w:left="20" w:right="20" w:firstLine="689"/>
        <w:rPr>
          <w:sz w:val="24"/>
          <w:szCs w:val="24"/>
        </w:rPr>
      </w:pPr>
      <w:r w:rsidRPr="00261C54">
        <w:rPr>
          <w:sz w:val="24"/>
          <w:szCs w:val="24"/>
        </w:rPr>
        <w:t>Бухгалтерський облік у банках будується на загальноприйнятих у міжнародній практиці принципах, а саме:</w:t>
      </w:r>
    </w:p>
    <w:p w:rsidR="00261C54" w:rsidRPr="00261C54" w:rsidRDefault="00261C54" w:rsidP="003D0EA5">
      <w:pPr>
        <w:pStyle w:val="11"/>
        <w:numPr>
          <w:ilvl w:val="0"/>
          <w:numId w:val="5"/>
        </w:numPr>
        <w:shd w:val="clear" w:color="auto" w:fill="auto"/>
        <w:spacing w:line="240" w:lineRule="auto"/>
        <w:ind w:right="20" w:firstLine="709"/>
        <w:rPr>
          <w:sz w:val="24"/>
          <w:szCs w:val="24"/>
        </w:rPr>
      </w:pPr>
      <w:r w:rsidRPr="00261C54">
        <w:rPr>
          <w:b/>
          <w:i/>
          <w:sz w:val="24"/>
          <w:szCs w:val="24"/>
        </w:rPr>
        <w:t>відкритість</w:t>
      </w:r>
      <w:r w:rsidRPr="00261C54">
        <w:rPr>
          <w:i/>
          <w:sz w:val="24"/>
          <w:szCs w:val="24"/>
        </w:rPr>
        <w:t xml:space="preserve"> </w:t>
      </w:r>
      <w:r w:rsidRPr="00261C54">
        <w:rPr>
          <w:sz w:val="24"/>
          <w:szCs w:val="24"/>
        </w:rPr>
        <w:t>- фінансові звіти мають бути зрозумілими і до</w:t>
      </w:r>
      <w:r w:rsidRPr="00261C54">
        <w:rPr>
          <w:sz w:val="24"/>
          <w:szCs w:val="24"/>
        </w:rPr>
        <w:softHyphen/>
        <w:t>статньо деталізованими, з метою уникнення двозначності, правдиво відображати операції банку з необхідними пояс</w:t>
      </w:r>
      <w:r w:rsidRPr="00261C54">
        <w:rPr>
          <w:sz w:val="24"/>
          <w:szCs w:val="24"/>
        </w:rPr>
        <w:softHyphen/>
        <w:t>неннями в додатках до правил оцінки активів і зобов’язань. Операції мають відповідати змісту статей звітів. Звітність має бути чітко викладена і зрозуміла користувачеві.</w:t>
      </w:r>
    </w:p>
    <w:p w:rsidR="00261C54" w:rsidRPr="00261C54" w:rsidRDefault="00261C54" w:rsidP="003D0EA5">
      <w:pPr>
        <w:pStyle w:val="11"/>
        <w:numPr>
          <w:ilvl w:val="0"/>
          <w:numId w:val="6"/>
        </w:numPr>
        <w:shd w:val="clear" w:color="auto" w:fill="auto"/>
        <w:spacing w:line="240" w:lineRule="auto"/>
        <w:ind w:left="260" w:right="20" w:firstLine="689"/>
        <w:rPr>
          <w:sz w:val="24"/>
          <w:szCs w:val="24"/>
        </w:rPr>
      </w:pPr>
      <w:r w:rsidRPr="00261C54">
        <w:rPr>
          <w:b/>
          <w:sz w:val="24"/>
          <w:szCs w:val="24"/>
        </w:rPr>
        <w:t>автономності</w:t>
      </w:r>
      <w:r w:rsidRPr="00261C54">
        <w:rPr>
          <w:sz w:val="24"/>
          <w:szCs w:val="24"/>
        </w:rPr>
        <w:t xml:space="preserve"> - активи та зобов’язання банку мають бути відокремлені від активів і з</w:t>
      </w:r>
      <w:r w:rsidRPr="00261C54">
        <w:rPr>
          <w:sz w:val="24"/>
          <w:szCs w:val="24"/>
        </w:rPr>
        <w:t>о</w:t>
      </w:r>
      <w:r w:rsidRPr="00261C54">
        <w:rPr>
          <w:sz w:val="24"/>
          <w:szCs w:val="24"/>
        </w:rPr>
        <w:t>бов’язань власників цього банку та інших банків (підприємств), у зв’язку з цим особисте майно та зобов’язання власників не мають відображатися у фінансовій звітності банку;</w:t>
      </w:r>
    </w:p>
    <w:p w:rsidR="00261C54" w:rsidRPr="00261C54" w:rsidRDefault="00261C54" w:rsidP="003D0EA5">
      <w:pPr>
        <w:pStyle w:val="11"/>
        <w:numPr>
          <w:ilvl w:val="0"/>
          <w:numId w:val="6"/>
        </w:numPr>
        <w:shd w:val="clear" w:color="auto" w:fill="auto"/>
        <w:spacing w:line="240" w:lineRule="auto"/>
        <w:ind w:left="260" w:right="20" w:firstLine="689"/>
        <w:rPr>
          <w:sz w:val="24"/>
          <w:szCs w:val="24"/>
        </w:rPr>
      </w:pPr>
      <w:r w:rsidRPr="00261C54">
        <w:rPr>
          <w:b/>
          <w:sz w:val="24"/>
          <w:szCs w:val="24"/>
        </w:rPr>
        <w:t>єдиного грошового вимірника</w:t>
      </w:r>
      <w:r w:rsidRPr="00261C54">
        <w:rPr>
          <w:sz w:val="24"/>
          <w:szCs w:val="24"/>
        </w:rPr>
        <w:t>;</w:t>
      </w:r>
    </w:p>
    <w:p w:rsidR="00261C54" w:rsidRPr="00261C54" w:rsidRDefault="00261C54" w:rsidP="003D0EA5">
      <w:pPr>
        <w:pStyle w:val="11"/>
        <w:numPr>
          <w:ilvl w:val="0"/>
          <w:numId w:val="6"/>
        </w:numPr>
        <w:shd w:val="clear" w:color="auto" w:fill="auto"/>
        <w:spacing w:line="240" w:lineRule="auto"/>
        <w:ind w:left="260" w:right="20" w:firstLine="689"/>
        <w:rPr>
          <w:sz w:val="24"/>
          <w:szCs w:val="24"/>
        </w:rPr>
      </w:pPr>
      <w:r w:rsidRPr="00261C54">
        <w:rPr>
          <w:b/>
          <w:sz w:val="24"/>
          <w:szCs w:val="24"/>
        </w:rPr>
        <w:t>повного висвітлення</w:t>
      </w:r>
      <w:r w:rsidRPr="00261C54">
        <w:rPr>
          <w:sz w:val="24"/>
          <w:szCs w:val="24"/>
        </w:rPr>
        <w:t xml:space="preserve"> - фінансові звіти мають відображати всю суттєву інформацію, що необхідна для прийняття рішень керівниками банку або інвесторами. Інформація є суттєвою, якщо її відсут</w:t>
      </w:r>
      <w:r w:rsidRPr="00261C54">
        <w:rPr>
          <w:sz w:val="24"/>
          <w:szCs w:val="24"/>
        </w:rPr>
        <w:softHyphen/>
        <w:t>ність або викривлення може вплинути на економічні рішення користувачів звітності;</w:t>
      </w:r>
    </w:p>
    <w:p w:rsidR="00261C54" w:rsidRPr="00261C54" w:rsidRDefault="00261C54" w:rsidP="003D0EA5">
      <w:pPr>
        <w:pStyle w:val="11"/>
        <w:numPr>
          <w:ilvl w:val="0"/>
          <w:numId w:val="7"/>
        </w:numPr>
        <w:shd w:val="clear" w:color="auto" w:fill="auto"/>
        <w:spacing w:line="240" w:lineRule="auto"/>
        <w:ind w:left="260" w:right="20" w:firstLine="689"/>
        <w:rPr>
          <w:sz w:val="24"/>
          <w:szCs w:val="24"/>
        </w:rPr>
      </w:pPr>
      <w:r w:rsidRPr="00261C54">
        <w:rPr>
          <w:b/>
          <w:sz w:val="24"/>
          <w:szCs w:val="24"/>
        </w:rPr>
        <w:t>консолідації</w:t>
      </w:r>
      <w:r w:rsidRPr="00261C54">
        <w:rPr>
          <w:sz w:val="24"/>
          <w:szCs w:val="24"/>
        </w:rPr>
        <w:t xml:space="preserve"> - складання фінансової звітності в цілому по банку з урахуванням дочі</w:t>
      </w:r>
      <w:r w:rsidRPr="00261C54">
        <w:rPr>
          <w:sz w:val="24"/>
          <w:szCs w:val="24"/>
        </w:rPr>
        <w:t>р</w:t>
      </w:r>
      <w:r w:rsidRPr="00261C54">
        <w:rPr>
          <w:sz w:val="24"/>
          <w:szCs w:val="24"/>
        </w:rPr>
        <w:t>ніх банків і підприємств як єдиної економічної одиниці;</w:t>
      </w:r>
    </w:p>
    <w:p w:rsidR="00261C54" w:rsidRPr="00261C54" w:rsidRDefault="00261C54" w:rsidP="003D0EA5">
      <w:pPr>
        <w:pStyle w:val="11"/>
        <w:numPr>
          <w:ilvl w:val="0"/>
          <w:numId w:val="8"/>
        </w:numPr>
        <w:shd w:val="clear" w:color="auto" w:fill="auto"/>
        <w:spacing w:line="240" w:lineRule="auto"/>
        <w:ind w:left="260" w:right="20" w:firstLine="689"/>
        <w:rPr>
          <w:sz w:val="24"/>
          <w:szCs w:val="24"/>
        </w:rPr>
      </w:pPr>
      <w:r w:rsidRPr="00261C54">
        <w:rPr>
          <w:b/>
          <w:sz w:val="24"/>
          <w:szCs w:val="24"/>
        </w:rPr>
        <w:t xml:space="preserve"> безперервності</w:t>
      </w:r>
      <w:r w:rsidRPr="00261C54">
        <w:rPr>
          <w:sz w:val="24"/>
          <w:szCs w:val="24"/>
        </w:rPr>
        <w:t xml:space="preserve"> - оцінка активів банку здійснюється, виходя</w:t>
      </w:r>
      <w:r w:rsidRPr="00261C54">
        <w:rPr>
          <w:sz w:val="24"/>
          <w:szCs w:val="24"/>
        </w:rPr>
        <w:softHyphen/>
        <w:t>чи з припущення, що його діяльність продовжуватиметься в неосяжному майбутньому. Якщо банк планує скоротити мас</w:t>
      </w:r>
      <w:r w:rsidRPr="00261C54">
        <w:rPr>
          <w:sz w:val="24"/>
          <w:szCs w:val="24"/>
        </w:rPr>
        <w:softHyphen/>
        <w:t>штаби своєї діяльності, то це має відображатися у фінансових звітах;</w:t>
      </w:r>
    </w:p>
    <w:p w:rsidR="00261C54" w:rsidRPr="00261C54" w:rsidRDefault="00261C54" w:rsidP="003D0EA5">
      <w:pPr>
        <w:pStyle w:val="11"/>
        <w:numPr>
          <w:ilvl w:val="0"/>
          <w:numId w:val="8"/>
        </w:numPr>
        <w:shd w:val="clear" w:color="auto" w:fill="auto"/>
        <w:spacing w:line="240" w:lineRule="auto"/>
        <w:ind w:left="260" w:right="20" w:firstLine="689"/>
        <w:rPr>
          <w:sz w:val="24"/>
          <w:szCs w:val="24"/>
        </w:rPr>
      </w:pPr>
      <w:r w:rsidRPr="00261C54">
        <w:rPr>
          <w:b/>
          <w:sz w:val="24"/>
          <w:szCs w:val="24"/>
        </w:rPr>
        <w:t xml:space="preserve">дати операції </w:t>
      </w:r>
      <w:r w:rsidRPr="00261C54">
        <w:rPr>
          <w:sz w:val="24"/>
          <w:szCs w:val="24"/>
        </w:rPr>
        <w:t>- операції відображають у бухгалтерському об</w:t>
      </w:r>
      <w:r w:rsidRPr="00261C54">
        <w:rPr>
          <w:sz w:val="24"/>
          <w:szCs w:val="24"/>
        </w:rPr>
        <w:softHyphen/>
        <w:t>ліку в день їх здійснення, тобто в день виникнення прав (ак</w:t>
      </w:r>
      <w:r w:rsidRPr="00261C54">
        <w:rPr>
          <w:sz w:val="24"/>
          <w:szCs w:val="24"/>
        </w:rPr>
        <w:softHyphen/>
        <w:t>тивів) або зобов’язань (пасивів) незалежно від дати руху кош</w:t>
      </w:r>
      <w:r w:rsidRPr="00261C54">
        <w:rPr>
          <w:sz w:val="24"/>
          <w:szCs w:val="24"/>
        </w:rPr>
        <w:softHyphen/>
        <w:t>тів за цими активами або зобов’язаннями;</w:t>
      </w:r>
    </w:p>
    <w:p w:rsidR="00261C54" w:rsidRPr="00261C54" w:rsidRDefault="00261C54" w:rsidP="003D0EA5">
      <w:pPr>
        <w:pStyle w:val="11"/>
        <w:numPr>
          <w:ilvl w:val="0"/>
          <w:numId w:val="8"/>
        </w:numPr>
        <w:shd w:val="clear" w:color="auto" w:fill="auto"/>
        <w:spacing w:line="240" w:lineRule="auto"/>
        <w:ind w:left="260" w:right="20" w:firstLine="689"/>
        <w:rPr>
          <w:sz w:val="24"/>
          <w:szCs w:val="24"/>
        </w:rPr>
      </w:pPr>
      <w:r w:rsidRPr="00261C54">
        <w:rPr>
          <w:b/>
          <w:sz w:val="24"/>
          <w:szCs w:val="24"/>
        </w:rPr>
        <w:t xml:space="preserve">окреме відображення активів і пасивів </w:t>
      </w:r>
      <w:r w:rsidRPr="00261C54">
        <w:rPr>
          <w:sz w:val="24"/>
          <w:szCs w:val="24"/>
        </w:rPr>
        <w:t>- усі рахунки активів і пасивів оцінюються окремо і відображаються в розгорнуто</w:t>
      </w:r>
      <w:r w:rsidRPr="00261C54">
        <w:rPr>
          <w:sz w:val="24"/>
          <w:szCs w:val="24"/>
        </w:rPr>
        <w:softHyphen/>
        <w:t>му вигляді. Усі рахунки є активними або пасивними, за в</w:t>
      </w:r>
      <w:r w:rsidRPr="00261C54">
        <w:rPr>
          <w:sz w:val="24"/>
          <w:szCs w:val="24"/>
        </w:rPr>
        <w:t>и</w:t>
      </w:r>
      <w:r w:rsidRPr="00261C54">
        <w:rPr>
          <w:sz w:val="24"/>
          <w:szCs w:val="24"/>
        </w:rPr>
        <w:t>нят</w:t>
      </w:r>
      <w:r w:rsidRPr="00261C54">
        <w:rPr>
          <w:sz w:val="24"/>
          <w:szCs w:val="24"/>
        </w:rPr>
        <w:softHyphen/>
        <w:t>ком клірингових, транзитних або технічних рахунків;</w:t>
      </w:r>
    </w:p>
    <w:p w:rsidR="00261C54" w:rsidRPr="00261C54" w:rsidRDefault="00261C54" w:rsidP="003D0EA5">
      <w:pPr>
        <w:pStyle w:val="11"/>
        <w:numPr>
          <w:ilvl w:val="0"/>
          <w:numId w:val="8"/>
        </w:numPr>
        <w:shd w:val="clear" w:color="auto" w:fill="auto"/>
        <w:spacing w:line="240" w:lineRule="auto"/>
        <w:ind w:left="260" w:right="20" w:firstLine="689"/>
        <w:rPr>
          <w:sz w:val="24"/>
          <w:szCs w:val="24"/>
        </w:rPr>
      </w:pPr>
      <w:r w:rsidRPr="00261C54">
        <w:rPr>
          <w:b/>
          <w:sz w:val="24"/>
          <w:szCs w:val="24"/>
        </w:rPr>
        <w:lastRenderedPageBreak/>
        <w:t xml:space="preserve">послідовності </w:t>
      </w:r>
      <w:r w:rsidRPr="00261C54">
        <w:rPr>
          <w:sz w:val="24"/>
          <w:szCs w:val="24"/>
        </w:rPr>
        <w:t>- постійне (з року в рік) застосування банком обраної облікової політ</w:t>
      </w:r>
      <w:r w:rsidRPr="00261C54">
        <w:rPr>
          <w:sz w:val="24"/>
          <w:szCs w:val="24"/>
        </w:rPr>
        <w:t>и</w:t>
      </w:r>
      <w:r w:rsidRPr="00261C54">
        <w:rPr>
          <w:sz w:val="24"/>
          <w:szCs w:val="24"/>
        </w:rPr>
        <w:t>ки. Зміна методів обліку можлива лише у випадках, передбачених міжнародними стандартами і національними положеннями (стандартами) бухгалтерського обліку, вона потребує додаткового обґру</w:t>
      </w:r>
      <w:r w:rsidRPr="00261C54">
        <w:rPr>
          <w:sz w:val="24"/>
          <w:szCs w:val="24"/>
        </w:rPr>
        <w:t>н</w:t>
      </w:r>
      <w:r w:rsidRPr="00261C54">
        <w:rPr>
          <w:sz w:val="24"/>
          <w:szCs w:val="24"/>
        </w:rPr>
        <w:t>тування і розкриття у фінансових звітах;</w:t>
      </w:r>
    </w:p>
    <w:p w:rsidR="00261C54" w:rsidRPr="00261C54" w:rsidRDefault="00261C54" w:rsidP="003D0EA5">
      <w:pPr>
        <w:pStyle w:val="11"/>
        <w:numPr>
          <w:ilvl w:val="0"/>
          <w:numId w:val="8"/>
        </w:numPr>
        <w:shd w:val="clear" w:color="auto" w:fill="auto"/>
        <w:spacing w:line="240" w:lineRule="auto"/>
        <w:ind w:left="260" w:right="20" w:firstLine="689"/>
        <w:rPr>
          <w:sz w:val="24"/>
          <w:szCs w:val="24"/>
        </w:rPr>
      </w:pPr>
      <w:r w:rsidRPr="00261C54">
        <w:rPr>
          <w:b/>
          <w:sz w:val="24"/>
          <w:szCs w:val="24"/>
        </w:rPr>
        <w:t xml:space="preserve">превалювання сутності над формою </w:t>
      </w:r>
      <w:r w:rsidRPr="00261C54">
        <w:rPr>
          <w:sz w:val="24"/>
          <w:szCs w:val="24"/>
        </w:rPr>
        <w:t>- операції обліковуються та роз</w:t>
      </w:r>
      <w:r w:rsidRPr="00261C54">
        <w:rPr>
          <w:sz w:val="24"/>
          <w:szCs w:val="24"/>
        </w:rPr>
        <w:softHyphen/>
        <w:t>криваються у зв</w:t>
      </w:r>
      <w:r w:rsidRPr="00261C54">
        <w:rPr>
          <w:sz w:val="24"/>
          <w:szCs w:val="24"/>
        </w:rPr>
        <w:t>і</w:t>
      </w:r>
      <w:r w:rsidRPr="00261C54">
        <w:rPr>
          <w:sz w:val="24"/>
          <w:szCs w:val="24"/>
        </w:rPr>
        <w:t>тності відповідно до їхньої сутності та еконо</w:t>
      </w:r>
      <w:r w:rsidRPr="00261C54">
        <w:rPr>
          <w:sz w:val="24"/>
          <w:szCs w:val="24"/>
        </w:rPr>
        <w:softHyphen/>
        <w:t>мічного змісту, а не лише за їх юридичною формою.</w:t>
      </w:r>
    </w:p>
    <w:p w:rsidR="00261C54" w:rsidRPr="00261C54" w:rsidRDefault="00261C54" w:rsidP="003D0EA5">
      <w:pPr>
        <w:pStyle w:val="11"/>
        <w:numPr>
          <w:ilvl w:val="0"/>
          <w:numId w:val="9"/>
        </w:numPr>
        <w:shd w:val="clear" w:color="auto" w:fill="auto"/>
        <w:spacing w:line="240" w:lineRule="auto"/>
        <w:ind w:left="1070" w:right="20" w:firstLine="689"/>
        <w:rPr>
          <w:sz w:val="24"/>
          <w:szCs w:val="24"/>
        </w:rPr>
      </w:pPr>
      <w:r w:rsidRPr="00261C54">
        <w:rPr>
          <w:b/>
          <w:sz w:val="24"/>
          <w:szCs w:val="24"/>
        </w:rPr>
        <w:t xml:space="preserve">оцінки (історичної/фактичної собівартості) </w:t>
      </w:r>
      <w:r w:rsidRPr="00261C54">
        <w:rPr>
          <w:sz w:val="24"/>
          <w:szCs w:val="24"/>
        </w:rPr>
        <w:t>- активи і паси</w:t>
      </w:r>
      <w:r w:rsidRPr="00261C54">
        <w:rPr>
          <w:sz w:val="24"/>
          <w:szCs w:val="24"/>
        </w:rPr>
        <w:softHyphen/>
        <w:t>ви обліковуються пріоритетно за вартістю їх придбання чи виникнення. Активи і зобов’язання в іноземній валюті, за ви</w:t>
      </w:r>
      <w:r w:rsidRPr="00261C54">
        <w:rPr>
          <w:sz w:val="24"/>
          <w:szCs w:val="24"/>
        </w:rPr>
        <w:softHyphen/>
        <w:t>нятком немонетарних статей, мають бути переоцінені в разі зміни офіційного в</w:t>
      </w:r>
      <w:r w:rsidRPr="00261C54">
        <w:rPr>
          <w:sz w:val="24"/>
          <w:szCs w:val="24"/>
        </w:rPr>
        <w:t>а</w:t>
      </w:r>
      <w:r w:rsidRPr="00261C54">
        <w:rPr>
          <w:sz w:val="24"/>
          <w:szCs w:val="24"/>
        </w:rPr>
        <w:t>лютного курсу на звітну дату;</w:t>
      </w:r>
    </w:p>
    <w:p w:rsidR="00261C54" w:rsidRPr="00261C54" w:rsidRDefault="00261C54" w:rsidP="003D0EA5">
      <w:pPr>
        <w:pStyle w:val="11"/>
        <w:numPr>
          <w:ilvl w:val="0"/>
          <w:numId w:val="9"/>
        </w:numPr>
        <w:shd w:val="clear" w:color="auto" w:fill="auto"/>
        <w:spacing w:line="240" w:lineRule="auto"/>
        <w:ind w:left="1070" w:right="20" w:firstLine="689"/>
        <w:rPr>
          <w:sz w:val="24"/>
          <w:szCs w:val="24"/>
        </w:rPr>
      </w:pPr>
      <w:r w:rsidRPr="00261C54">
        <w:rPr>
          <w:b/>
          <w:sz w:val="24"/>
          <w:szCs w:val="24"/>
        </w:rPr>
        <w:t xml:space="preserve">нарахування та відповідність доходів і витрат </w:t>
      </w:r>
      <w:r w:rsidRPr="00261C54">
        <w:rPr>
          <w:sz w:val="24"/>
          <w:szCs w:val="24"/>
        </w:rPr>
        <w:t>- для визна</w:t>
      </w:r>
      <w:r w:rsidRPr="00261C54">
        <w:rPr>
          <w:sz w:val="24"/>
          <w:szCs w:val="24"/>
        </w:rPr>
        <w:softHyphen/>
        <w:t>чення фінансового результату звітного періоду потрібно порів</w:t>
      </w:r>
      <w:r w:rsidRPr="00261C54">
        <w:rPr>
          <w:sz w:val="24"/>
          <w:szCs w:val="24"/>
        </w:rPr>
        <w:softHyphen/>
        <w:t>няти доходи звітного періоду з витратами, що були здійснені для отримання цих доходів. Доходи і витрати відображаються в бухгалте</w:t>
      </w:r>
      <w:r w:rsidRPr="00261C54">
        <w:rPr>
          <w:sz w:val="24"/>
          <w:szCs w:val="24"/>
        </w:rPr>
        <w:t>р</w:t>
      </w:r>
      <w:r w:rsidRPr="00261C54">
        <w:rPr>
          <w:sz w:val="24"/>
          <w:szCs w:val="24"/>
        </w:rPr>
        <w:t>ському обліку та фінансовій звітності в момент їх виникнення незалежно від дати надх</w:t>
      </w:r>
      <w:r w:rsidRPr="00261C54">
        <w:rPr>
          <w:sz w:val="24"/>
          <w:szCs w:val="24"/>
        </w:rPr>
        <w:t>о</w:t>
      </w:r>
      <w:r w:rsidRPr="00261C54">
        <w:rPr>
          <w:sz w:val="24"/>
          <w:szCs w:val="24"/>
        </w:rPr>
        <w:t>дже</w:t>
      </w:r>
      <w:r w:rsidRPr="00261C54">
        <w:rPr>
          <w:sz w:val="24"/>
          <w:szCs w:val="24"/>
        </w:rPr>
        <w:t>н</w:t>
      </w:r>
      <w:r w:rsidRPr="00261C54">
        <w:rPr>
          <w:sz w:val="24"/>
          <w:szCs w:val="24"/>
        </w:rPr>
        <w:t>ня або сплати гро</w:t>
      </w:r>
      <w:r w:rsidRPr="00261C54">
        <w:rPr>
          <w:sz w:val="24"/>
          <w:szCs w:val="24"/>
        </w:rPr>
        <w:softHyphen/>
        <w:t>шових коштів;</w:t>
      </w:r>
    </w:p>
    <w:p w:rsidR="00261C54" w:rsidRPr="00261C54" w:rsidRDefault="00261C54" w:rsidP="003D0EA5">
      <w:pPr>
        <w:pStyle w:val="11"/>
        <w:numPr>
          <w:ilvl w:val="0"/>
          <w:numId w:val="9"/>
        </w:numPr>
        <w:shd w:val="clear" w:color="auto" w:fill="auto"/>
        <w:spacing w:line="240" w:lineRule="auto"/>
        <w:ind w:left="1070" w:right="20" w:firstLine="689"/>
        <w:rPr>
          <w:sz w:val="24"/>
          <w:szCs w:val="24"/>
        </w:rPr>
      </w:pPr>
      <w:r w:rsidRPr="00261C54">
        <w:rPr>
          <w:b/>
          <w:sz w:val="24"/>
          <w:szCs w:val="24"/>
        </w:rPr>
        <w:t xml:space="preserve">обачності </w:t>
      </w:r>
      <w:r w:rsidRPr="00261C54">
        <w:rPr>
          <w:sz w:val="24"/>
          <w:szCs w:val="24"/>
        </w:rPr>
        <w:t>- застосування в бухгалтерському обліку ме</w:t>
      </w:r>
      <w:r w:rsidRPr="00261C54">
        <w:rPr>
          <w:sz w:val="24"/>
          <w:szCs w:val="24"/>
        </w:rPr>
        <w:softHyphen/>
        <w:t>тодів оцінки, відповідно до яких активи та/або дохід не бу</w:t>
      </w:r>
      <w:r w:rsidRPr="00261C54">
        <w:rPr>
          <w:sz w:val="24"/>
          <w:szCs w:val="24"/>
        </w:rPr>
        <w:softHyphen/>
        <w:t>дуть завищені, а зобов’язання та/або витрати - не будуть за</w:t>
      </w:r>
      <w:r w:rsidRPr="00261C54">
        <w:rPr>
          <w:sz w:val="24"/>
          <w:szCs w:val="24"/>
        </w:rPr>
        <w:softHyphen/>
        <w:t>нижені;</w:t>
      </w:r>
    </w:p>
    <w:p w:rsidR="00261C54" w:rsidRPr="00261C54" w:rsidRDefault="00261C54" w:rsidP="003D0EA5">
      <w:pPr>
        <w:pStyle w:val="11"/>
        <w:numPr>
          <w:ilvl w:val="0"/>
          <w:numId w:val="9"/>
        </w:numPr>
        <w:shd w:val="clear" w:color="auto" w:fill="auto"/>
        <w:spacing w:line="240" w:lineRule="auto"/>
        <w:ind w:left="1070" w:right="20" w:firstLine="689"/>
        <w:rPr>
          <w:sz w:val="24"/>
          <w:szCs w:val="24"/>
        </w:rPr>
      </w:pPr>
      <w:r w:rsidRPr="00261C54">
        <w:rPr>
          <w:b/>
          <w:sz w:val="24"/>
          <w:szCs w:val="24"/>
        </w:rPr>
        <w:t xml:space="preserve">періодичності </w:t>
      </w:r>
      <w:r w:rsidRPr="00261C54">
        <w:rPr>
          <w:sz w:val="24"/>
          <w:szCs w:val="24"/>
        </w:rPr>
        <w:t xml:space="preserve">передбачає поділ діяльності банку на певні періоди часу (звітні періоди) з метою складання фінансової звітності. </w:t>
      </w:r>
    </w:p>
    <w:p w:rsidR="00261C54" w:rsidRPr="00261C54" w:rsidRDefault="00261C54" w:rsidP="00261C54">
      <w:pPr>
        <w:pStyle w:val="11"/>
        <w:shd w:val="clear" w:color="auto" w:fill="auto"/>
        <w:spacing w:line="240" w:lineRule="auto"/>
        <w:ind w:left="640" w:right="20" w:firstLine="689"/>
        <w:rPr>
          <w:b/>
          <w:sz w:val="24"/>
          <w:szCs w:val="24"/>
        </w:rPr>
      </w:pPr>
    </w:p>
    <w:p w:rsidR="00261C54" w:rsidRPr="00261C54" w:rsidRDefault="00261C54" w:rsidP="003D0EA5">
      <w:pPr>
        <w:pStyle w:val="a3"/>
        <w:widowControl w:val="0"/>
        <w:numPr>
          <w:ilvl w:val="0"/>
          <w:numId w:val="10"/>
        </w:numPr>
        <w:tabs>
          <w:tab w:val="left" w:pos="1134"/>
        </w:tabs>
        <w:autoSpaceDE w:val="0"/>
        <w:autoSpaceDN w:val="0"/>
        <w:adjustRightInd w:val="0"/>
        <w:ind w:hanging="71"/>
        <w:jc w:val="both"/>
        <w:rPr>
          <w:b/>
          <w:lang w:val="uk-UA"/>
        </w:rPr>
      </w:pPr>
      <w:r w:rsidRPr="00261C54">
        <w:rPr>
          <w:b/>
          <w:lang w:val="uk-UA"/>
        </w:rPr>
        <w:t>Характеристика аналіти</w:t>
      </w:r>
      <w:r>
        <w:rPr>
          <w:b/>
          <w:lang w:val="uk-UA"/>
        </w:rPr>
        <w:t>чного обліку</w:t>
      </w:r>
    </w:p>
    <w:p w:rsidR="00261C54" w:rsidRPr="00261C54" w:rsidRDefault="00261C54" w:rsidP="00261C54">
      <w:pPr>
        <w:pStyle w:val="6"/>
        <w:shd w:val="clear" w:color="auto" w:fill="auto"/>
        <w:spacing w:before="0" w:line="240" w:lineRule="auto"/>
        <w:ind w:right="20" w:firstLine="689"/>
        <w:rPr>
          <w:sz w:val="24"/>
          <w:szCs w:val="24"/>
        </w:rPr>
      </w:pPr>
      <w:r w:rsidRPr="00261C54">
        <w:rPr>
          <w:color w:val="000000"/>
          <w:sz w:val="24"/>
          <w:szCs w:val="24"/>
          <w:lang w:val="uk-UA" w:eastAsia="uk-UA" w:bidi="uk-UA"/>
        </w:rPr>
        <w:t>Щоденна детальна інформація про здійснені банком операції ві</w:t>
      </w:r>
      <w:r w:rsidRPr="00261C54">
        <w:rPr>
          <w:color w:val="000000"/>
          <w:sz w:val="24"/>
          <w:szCs w:val="24"/>
          <w:lang w:val="uk-UA" w:eastAsia="uk-UA" w:bidi="uk-UA"/>
        </w:rPr>
        <w:softHyphen/>
        <w:t xml:space="preserve">дображається в основній формі аналітичного обліку </w:t>
      </w:r>
      <w:r w:rsidRPr="00261C54">
        <w:rPr>
          <w:b/>
          <w:color w:val="000000"/>
          <w:sz w:val="24"/>
          <w:szCs w:val="24"/>
          <w:lang w:val="uk-UA" w:eastAsia="uk-UA" w:bidi="uk-UA"/>
        </w:rPr>
        <w:t>— особовому рахунку.</w:t>
      </w:r>
      <w:r w:rsidRPr="00261C54">
        <w:rPr>
          <w:color w:val="000000"/>
          <w:sz w:val="24"/>
          <w:szCs w:val="24"/>
          <w:lang w:val="uk-UA" w:eastAsia="uk-UA" w:bidi="uk-UA"/>
        </w:rPr>
        <w:t xml:space="preserve"> По кожному балансовому і позабалансовому рахунку від</w:t>
      </w:r>
      <w:r w:rsidRPr="00261C54">
        <w:rPr>
          <w:color w:val="000000"/>
          <w:sz w:val="24"/>
          <w:szCs w:val="24"/>
          <w:lang w:val="uk-UA" w:eastAsia="uk-UA" w:bidi="uk-UA"/>
        </w:rPr>
        <w:softHyphen/>
        <w:t>криваються рахунки аналітичного обліку. Виділення особових ра</w:t>
      </w:r>
      <w:r w:rsidRPr="00261C54">
        <w:rPr>
          <w:color w:val="000000"/>
          <w:sz w:val="24"/>
          <w:szCs w:val="24"/>
          <w:lang w:val="uk-UA" w:eastAsia="uk-UA" w:bidi="uk-UA"/>
        </w:rPr>
        <w:softHyphen/>
        <w:t>хунків залежить від виду активу, з</w:t>
      </w:r>
      <w:r w:rsidRPr="00261C54">
        <w:rPr>
          <w:color w:val="000000"/>
          <w:sz w:val="24"/>
          <w:szCs w:val="24"/>
          <w:lang w:val="uk-UA" w:eastAsia="uk-UA" w:bidi="uk-UA"/>
        </w:rPr>
        <w:t>о</w:t>
      </w:r>
      <w:r w:rsidRPr="00261C54">
        <w:rPr>
          <w:color w:val="000000"/>
          <w:sz w:val="24"/>
          <w:szCs w:val="24"/>
          <w:lang w:val="uk-UA" w:eastAsia="uk-UA" w:bidi="uk-UA"/>
        </w:rPr>
        <w:t>бов’язань і власного капіталу з розподілом за контрагентами.</w:t>
      </w:r>
    </w:p>
    <w:p w:rsidR="00261C54" w:rsidRPr="00261C54" w:rsidRDefault="00261C54" w:rsidP="00261C54">
      <w:pPr>
        <w:pStyle w:val="6"/>
        <w:shd w:val="clear" w:color="auto" w:fill="auto"/>
        <w:spacing w:before="0" w:line="240" w:lineRule="auto"/>
        <w:ind w:right="20" w:firstLine="689"/>
        <w:rPr>
          <w:color w:val="000000"/>
          <w:sz w:val="24"/>
          <w:szCs w:val="24"/>
          <w:lang w:val="uk-UA" w:eastAsia="uk-UA" w:bidi="uk-UA"/>
        </w:rPr>
      </w:pPr>
      <w:r w:rsidRPr="00261C54">
        <w:rPr>
          <w:i/>
          <w:color w:val="000000"/>
          <w:sz w:val="24"/>
          <w:szCs w:val="24"/>
          <w:lang w:val="uk-UA" w:eastAsia="uk-UA" w:bidi="uk-UA"/>
        </w:rPr>
        <w:t>Процедури аналітичного обліку забезпечують надто деталізова</w:t>
      </w:r>
      <w:r w:rsidRPr="00261C54">
        <w:rPr>
          <w:i/>
          <w:color w:val="000000"/>
          <w:sz w:val="24"/>
          <w:szCs w:val="24"/>
          <w:lang w:val="uk-UA" w:eastAsia="uk-UA" w:bidi="uk-UA"/>
        </w:rPr>
        <w:softHyphen/>
        <w:t>не відображення банківської операції, тобто зазначається дата про</w:t>
      </w:r>
      <w:r w:rsidRPr="00261C54">
        <w:rPr>
          <w:i/>
          <w:color w:val="000000"/>
          <w:sz w:val="24"/>
          <w:szCs w:val="24"/>
          <w:lang w:val="uk-UA" w:eastAsia="uk-UA" w:bidi="uk-UA"/>
        </w:rPr>
        <w:softHyphen/>
        <w:t>ведення операції, вид документа, за яким її проведено, номер раху</w:t>
      </w:r>
      <w:r w:rsidRPr="00261C54">
        <w:rPr>
          <w:i/>
          <w:color w:val="000000"/>
          <w:sz w:val="24"/>
          <w:szCs w:val="24"/>
          <w:lang w:val="uk-UA" w:eastAsia="uk-UA" w:bidi="uk-UA"/>
        </w:rPr>
        <w:softHyphen/>
        <w:t>нка, сума</w:t>
      </w:r>
      <w:r w:rsidRPr="00261C54">
        <w:rPr>
          <w:color w:val="000000"/>
          <w:sz w:val="24"/>
          <w:szCs w:val="24"/>
          <w:lang w:val="uk-UA" w:eastAsia="uk-UA" w:bidi="uk-UA"/>
        </w:rPr>
        <w:t>. Такого ступеня деталізації додержуються під час ведення банківських особових рах</w:t>
      </w:r>
      <w:r w:rsidRPr="00261C54">
        <w:rPr>
          <w:color w:val="000000"/>
          <w:sz w:val="24"/>
          <w:szCs w:val="24"/>
          <w:lang w:val="uk-UA" w:eastAsia="uk-UA" w:bidi="uk-UA"/>
        </w:rPr>
        <w:t>у</w:t>
      </w:r>
      <w:r w:rsidRPr="00261C54">
        <w:rPr>
          <w:color w:val="000000"/>
          <w:sz w:val="24"/>
          <w:szCs w:val="24"/>
          <w:lang w:val="uk-UA" w:eastAsia="uk-UA" w:bidi="uk-UA"/>
        </w:rPr>
        <w:t>нків, які визнано основною формою ана</w:t>
      </w:r>
      <w:r w:rsidRPr="00261C54">
        <w:rPr>
          <w:color w:val="000000"/>
          <w:sz w:val="24"/>
          <w:szCs w:val="24"/>
          <w:lang w:val="uk-UA" w:eastAsia="uk-UA" w:bidi="uk-UA"/>
        </w:rPr>
        <w:softHyphen/>
        <w:t>літичного обліку в банку.</w:t>
      </w:r>
    </w:p>
    <w:p w:rsidR="00261C54" w:rsidRPr="00261C54" w:rsidRDefault="00261C54" w:rsidP="00261C54">
      <w:pPr>
        <w:pStyle w:val="11"/>
        <w:shd w:val="clear" w:color="auto" w:fill="auto"/>
        <w:spacing w:line="240" w:lineRule="auto"/>
        <w:ind w:left="20" w:right="20" w:firstLine="689"/>
        <w:rPr>
          <w:i/>
          <w:sz w:val="24"/>
          <w:szCs w:val="24"/>
        </w:rPr>
      </w:pPr>
      <w:r w:rsidRPr="00261C54">
        <w:rPr>
          <w:sz w:val="24"/>
          <w:szCs w:val="24"/>
        </w:rPr>
        <w:t>Кожен об’єкт аналітичного обліку характеризується набором параметрів, необхідних для п</w:t>
      </w:r>
      <w:r w:rsidRPr="00261C54">
        <w:rPr>
          <w:sz w:val="24"/>
          <w:szCs w:val="24"/>
        </w:rPr>
        <w:t>о</w:t>
      </w:r>
      <w:r w:rsidRPr="00261C54">
        <w:rPr>
          <w:sz w:val="24"/>
          <w:szCs w:val="24"/>
        </w:rPr>
        <w:t xml:space="preserve">будови звітності. </w:t>
      </w:r>
      <w:r w:rsidRPr="00261C54">
        <w:rPr>
          <w:i/>
          <w:sz w:val="24"/>
          <w:szCs w:val="24"/>
        </w:rPr>
        <w:t>Усі параметри аналі</w:t>
      </w:r>
      <w:r w:rsidRPr="00261C54">
        <w:rPr>
          <w:i/>
          <w:sz w:val="24"/>
          <w:szCs w:val="24"/>
        </w:rPr>
        <w:softHyphen/>
        <w:t>тичного обліку поділяють на дві групи - обов’язкові і не</w:t>
      </w:r>
      <w:r w:rsidRPr="00261C54">
        <w:rPr>
          <w:i/>
          <w:sz w:val="24"/>
          <w:szCs w:val="24"/>
        </w:rPr>
        <w:t>о</w:t>
      </w:r>
      <w:r w:rsidRPr="00261C54">
        <w:rPr>
          <w:i/>
          <w:sz w:val="24"/>
          <w:szCs w:val="24"/>
        </w:rPr>
        <w:t>бов’язкові</w:t>
      </w:r>
      <w:r w:rsidRPr="00261C54">
        <w:rPr>
          <w:rStyle w:val="a6"/>
          <w:sz w:val="24"/>
          <w:szCs w:val="24"/>
        </w:rPr>
        <w:t>.</w:t>
      </w:r>
    </w:p>
    <w:p w:rsidR="00261C54" w:rsidRPr="00261C54" w:rsidRDefault="00261C54" w:rsidP="00261C54">
      <w:pPr>
        <w:pStyle w:val="11"/>
        <w:shd w:val="clear" w:color="auto" w:fill="auto"/>
        <w:spacing w:line="240" w:lineRule="auto"/>
        <w:ind w:left="20" w:right="20" w:firstLine="689"/>
        <w:rPr>
          <w:sz w:val="24"/>
          <w:szCs w:val="24"/>
        </w:rPr>
      </w:pPr>
      <w:r w:rsidRPr="00261C54">
        <w:rPr>
          <w:i/>
          <w:sz w:val="24"/>
          <w:szCs w:val="24"/>
        </w:rPr>
        <w:t>Обов’язкові параметри ведуть відповідно до вимог Національно</w:t>
      </w:r>
      <w:r w:rsidRPr="00261C54">
        <w:rPr>
          <w:i/>
          <w:sz w:val="24"/>
          <w:szCs w:val="24"/>
        </w:rPr>
        <w:softHyphen/>
        <w:t>го банку України щодо ст</w:t>
      </w:r>
      <w:r w:rsidRPr="00261C54">
        <w:rPr>
          <w:i/>
          <w:sz w:val="24"/>
          <w:szCs w:val="24"/>
        </w:rPr>
        <w:t>а</w:t>
      </w:r>
      <w:r w:rsidRPr="00261C54">
        <w:rPr>
          <w:i/>
          <w:sz w:val="24"/>
          <w:szCs w:val="24"/>
        </w:rPr>
        <w:t>тистичної та фінансової звітності банків, вони поділяються на загальні і спеціальні. Загальні є обов’язковими для заповнення при занесенні в комп’ютерну систему нового контрагента або при ві</w:t>
      </w:r>
      <w:r w:rsidRPr="00261C54">
        <w:rPr>
          <w:i/>
          <w:sz w:val="24"/>
          <w:szCs w:val="24"/>
        </w:rPr>
        <w:t>д</w:t>
      </w:r>
      <w:r w:rsidRPr="00261C54">
        <w:rPr>
          <w:i/>
          <w:sz w:val="24"/>
          <w:szCs w:val="24"/>
        </w:rPr>
        <w:t>критті аналітичного рахунку. Спеціальні обов’язкові параметри застосовують для окремих груп ан</w:t>
      </w:r>
      <w:r w:rsidRPr="00261C54">
        <w:rPr>
          <w:i/>
          <w:sz w:val="24"/>
          <w:szCs w:val="24"/>
        </w:rPr>
        <w:t>а</w:t>
      </w:r>
      <w:r w:rsidRPr="00261C54">
        <w:rPr>
          <w:i/>
          <w:sz w:val="24"/>
          <w:szCs w:val="24"/>
        </w:rPr>
        <w:t xml:space="preserve">літичних рахунків залежно від їхнього економічного змісту. </w:t>
      </w:r>
    </w:p>
    <w:p w:rsidR="00261C54" w:rsidRPr="00261C54" w:rsidRDefault="00261C54" w:rsidP="00261C54">
      <w:pPr>
        <w:pStyle w:val="11"/>
        <w:shd w:val="clear" w:color="auto" w:fill="auto"/>
        <w:spacing w:line="240" w:lineRule="auto"/>
        <w:ind w:right="20" w:firstLine="689"/>
        <w:rPr>
          <w:sz w:val="24"/>
          <w:szCs w:val="24"/>
        </w:rPr>
      </w:pPr>
      <w:r w:rsidRPr="00261C54">
        <w:rPr>
          <w:i/>
          <w:sz w:val="24"/>
          <w:szCs w:val="24"/>
        </w:rPr>
        <w:t>Необов’язкові параметри</w:t>
      </w:r>
      <w:r w:rsidRPr="00261C54">
        <w:rPr>
          <w:sz w:val="24"/>
          <w:szCs w:val="24"/>
        </w:rPr>
        <w:t xml:space="preserve"> банк визначає самостійно. Їх викорис</w:t>
      </w:r>
      <w:r w:rsidRPr="00261C54">
        <w:rPr>
          <w:sz w:val="24"/>
          <w:szCs w:val="24"/>
        </w:rPr>
        <w:softHyphen/>
        <w:t>товують у внутрішньому обл</w:t>
      </w:r>
      <w:r w:rsidRPr="00261C54">
        <w:rPr>
          <w:sz w:val="24"/>
          <w:szCs w:val="24"/>
        </w:rPr>
        <w:t>і</w:t>
      </w:r>
      <w:r w:rsidRPr="00261C54">
        <w:rPr>
          <w:sz w:val="24"/>
          <w:szCs w:val="24"/>
        </w:rPr>
        <w:t>ку для задоволення окремих норма</w:t>
      </w:r>
      <w:r w:rsidRPr="00261C54">
        <w:rPr>
          <w:sz w:val="24"/>
          <w:szCs w:val="24"/>
        </w:rPr>
        <w:softHyphen/>
        <w:t>тивно-правових вимог, цілей управлінської звітності та форм</w:t>
      </w:r>
      <w:r w:rsidRPr="00261C54">
        <w:rPr>
          <w:sz w:val="24"/>
          <w:szCs w:val="24"/>
        </w:rPr>
        <w:t>у</w:t>
      </w:r>
      <w:r w:rsidRPr="00261C54">
        <w:rPr>
          <w:sz w:val="24"/>
          <w:szCs w:val="24"/>
        </w:rPr>
        <w:t>вання звітності до інших уповноважених державних органів.</w:t>
      </w:r>
    </w:p>
    <w:p w:rsidR="00261C54" w:rsidRPr="00261C54" w:rsidRDefault="00261C54" w:rsidP="00261C54">
      <w:pPr>
        <w:pStyle w:val="6"/>
        <w:shd w:val="clear" w:color="auto" w:fill="auto"/>
        <w:spacing w:before="0" w:line="240" w:lineRule="auto"/>
        <w:ind w:right="20" w:firstLine="689"/>
        <w:rPr>
          <w:i/>
          <w:sz w:val="24"/>
          <w:szCs w:val="24"/>
        </w:rPr>
      </w:pPr>
      <w:r w:rsidRPr="00261C54">
        <w:rPr>
          <w:i/>
          <w:color w:val="000000"/>
          <w:sz w:val="24"/>
          <w:szCs w:val="24"/>
          <w:lang w:val="uk-UA" w:eastAsia="uk-UA" w:bidi="uk-UA"/>
        </w:rPr>
        <w:t>Крім особових рахунків, до засобів аналітичного обліку нале</w:t>
      </w:r>
      <w:r w:rsidRPr="00261C54">
        <w:rPr>
          <w:i/>
          <w:color w:val="000000"/>
          <w:sz w:val="24"/>
          <w:szCs w:val="24"/>
          <w:lang w:val="uk-UA" w:eastAsia="uk-UA" w:bidi="uk-UA"/>
        </w:rPr>
        <w:softHyphen/>
        <w:t>жать штафелі (спрощена форма особового рахунка, застосовувана щодо позабалансових рахунків), а також картотеки документів, операційні журнали.</w:t>
      </w:r>
    </w:p>
    <w:p w:rsidR="00261C54" w:rsidRPr="00261C54" w:rsidRDefault="00261C54" w:rsidP="00261C54">
      <w:pPr>
        <w:pStyle w:val="6"/>
        <w:shd w:val="clear" w:color="auto" w:fill="auto"/>
        <w:spacing w:before="0" w:line="240" w:lineRule="auto"/>
        <w:ind w:firstLine="689"/>
        <w:rPr>
          <w:sz w:val="24"/>
          <w:szCs w:val="24"/>
        </w:rPr>
      </w:pPr>
      <w:r w:rsidRPr="00261C54">
        <w:rPr>
          <w:color w:val="000000"/>
          <w:sz w:val="24"/>
          <w:szCs w:val="24"/>
          <w:lang w:val="uk-UA" w:eastAsia="uk-UA" w:bidi="uk-UA"/>
        </w:rPr>
        <w:t>Аналітичний облік ведеться згідно з первинними документами.</w:t>
      </w:r>
    </w:p>
    <w:p w:rsidR="00261C54" w:rsidRPr="00261C54" w:rsidRDefault="00261C54" w:rsidP="00261C54">
      <w:pPr>
        <w:pStyle w:val="6"/>
        <w:shd w:val="clear" w:color="auto" w:fill="auto"/>
        <w:spacing w:before="0" w:line="240" w:lineRule="auto"/>
        <w:ind w:left="20" w:right="20" w:firstLine="689"/>
        <w:rPr>
          <w:i/>
          <w:sz w:val="24"/>
          <w:szCs w:val="24"/>
        </w:rPr>
      </w:pPr>
      <w:r w:rsidRPr="00261C54">
        <w:rPr>
          <w:i/>
          <w:color w:val="000000"/>
          <w:sz w:val="24"/>
          <w:szCs w:val="24"/>
          <w:lang w:val="uk-UA" w:eastAsia="uk-UA" w:bidi="uk-UA"/>
        </w:rPr>
        <w:t>Методи перевірок відповідності даних синтетичного і аналітич</w:t>
      </w:r>
      <w:r w:rsidRPr="00261C54">
        <w:rPr>
          <w:i/>
          <w:color w:val="000000"/>
          <w:sz w:val="24"/>
          <w:szCs w:val="24"/>
          <w:lang w:val="uk-UA" w:eastAsia="uk-UA" w:bidi="uk-UA"/>
        </w:rPr>
        <w:softHyphen/>
        <w:t>ного обліку можна згрупув</w:t>
      </w:r>
      <w:r w:rsidRPr="00261C54">
        <w:rPr>
          <w:i/>
          <w:color w:val="000000"/>
          <w:sz w:val="24"/>
          <w:szCs w:val="24"/>
          <w:lang w:val="uk-UA" w:eastAsia="uk-UA" w:bidi="uk-UA"/>
        </w:rPr>
        <w:t>а</w:t>
      </w:r>
      <w:r w:rsidRPr="00261C54">
        <w:rPr>
          <w:i/>
          <w:color w:val="000000"/>
          <w:sz w:val="24"/>
          <w:szCs w:val="24"/>
          <w:lang w:val="uk-UA" w:eastAsia="uk-UA" w:bidi="uk-UA"/>
        </w:rPr>
        <w:t>ти за такими напрямками:</w:t>
      </w:r>
    </w:p>
    <w:p w:rsidR="00261C54" w:rsidRPr="00261C54" w:rsidRDefault="00261C54" w:rsidP="003D0EA5">
      <w:pPr>
        <w:pStyle w:val="6"/>
        <w:numPr>
          <w:ilvl w:val="0"/>
          <w:numId w:val="3"/>
        </w:numPr>
        <w:shd w:val="clear" w:color="auto" w:fill="auto"/>
        <w:spacing w:before="0" w:line="240" w:lineRule="auto"/>
        <w:ind w:left="20" w:right="20" w:firstLine="689"/>
        <w:rPr>
          <w:sz w:val="24"/>
          <w:szCs w:val="24"/>
        </w:rPr>
      </w:pPr>
      <w:r w:rsidRPr="00261C54">
        <w:rPr>
          <w:i/>
          <w:color w:val="000000"/>
          <w:sz w:val="24"/>
          <w:szCs w:val="24"/>
          <w:lang w:val="uk-UA" w:eastAsia="uk-UA" w:bidi="uk-UA"/>
        </w:rPr>
        <w:t xml:space="preserve"> Перевірка узгодженням</w:t>
      </w:r>
      <w:r>
        <w:rPr>
          <w:color w:val="000000"/>
          <w:sz w:val="24"/>
          <w:szCs w:val="24"/>
          <w:lang w:val="uk-UA" w:eastAsia="uk-UA" w:bidi="uk-UA"/>
        </w:rPr>
        <w:t>.</w:t>
      </w:r>
    </w:p>
    <w:p w:rsidR="00261C54" w:rsidRPr="00261C54" w:rsidRDefault="00261C54" w:rsidP="003D0EA5">
      <w:pPr>
        <w:pStyle w:val="6"/>
        <w:numPr>
          <w:ilvl w:val="0"/>
          <w:numId w:val="3"/>
        </w:numPr>
        <w:shd w:val="clear" w:color="auto" w:fill="auto"/>
        <w:spacing w:before="0" w:line="240" w:lineRule="auto"/>
        <w:ind w:left="20" w:right="20" w:firstLine="689"/>
        <w:rPr>
          <w:sz w:val="24"/>
          <w:szCs w:val="24"/>
        </w:rPr>
      </w:pPr>
      <w:r w:rsidRPr="00261C54">
        <w:rPr>
          <w:color w:val="000000"/>
          <w:sz w:val="24"/>
          <w:szCs w:val="24"/>
          <w:lang w:val="uk-UA" w:eastAsia="uk-UA" w:bidi="uk-UA"/>
        </w:rPr>
        <w:t xml:space="preserve"> </w:t>
      </w:r>
      <w:r w:rsidRPr="00261C54">
        <w:rPr>
          <w:i/>
          <w:color w:val="000000"/>
          <w:sz w:val="24"/>
          <w:szCs w:val="24"/>
          <w:lang w:val="uk-UA" w:eastAsia="uk-UA" w:bidi="uk-UA"/>
        </w:rPr>
        <w:t>Перевірка перенесення</w:t>
      </w:r>
      <w:r>
        <w:rPr>
          <w:color w:val="000000"/>
          <w:sz w:val="24"/>
          <w:szCs w:val="24"/>
          <w:lang w:val="uk-UA" w:eastAsia="uk-UA" w:bidi="uk-UA"/>
        </w:rPr>
        <w:t>.</w:t>
      </w:r>
    </w:p>
    <w:p w:rsidR="00261C54" w:rsidRPr="00261C54" w:rsidRDefault="00261C54" w:rsidP="003D0EA5">
      <w:pPr>
        <w:pStyle w:val="6"/>
        <w:numPr>
          <w:ilvl w:val="0"/>
          <w:numId w:val="3"/>
        </w:numPr>
        <w:shd w:val="clear" w:color="auto" w:fill="auto"/>
        <w:spacing w:before="0" w:line="240" w:lineRule="auto"/>
        <w:ind w:left="20" w:right="20" w:firstLine="689"/>
        <w:rPr>
          <w:sz w:val="24"/>
          <w:szCs w:val="24"/>
        </w:rPr>
      </w:pPr>
      <w:r w:rsidRPr="00261C54">
        <w:rPr>
          <w:i/>
          <w:color w:val="000000"/>
          <w:sz w:val="24"/>
          <w:szCs w:val="24"/>
          <w:lang w:val="uk-UA" w:eastAsia="uk-UA" w:bidi="uk-UA"/>
        </w:rPr>
        <w:t xml:space="preserve"> Перевірка підрахунків (обчислень)</w:t>
      </w:r>
      <w:r w:rsidRPr="00261C54">
        <w:rPr>
          <w:sz w:val="24"/>
          <w:szCs w:val="24"/>
        </w:rPr>
        <w:t>.</w:t>
      </w:r>
    </w:p>
    <w:p w:rsidR="00261C54" w:rsidRPr="00261C54" w:rsidRDefault="00261C54" w:rsidP="00261C54">
      <w:pPr>
        <w:pStyle w:val="40"/>
        <w:keepNext/>
        <w:keepLines/>
        <w:shd w:val="clear" w:color="auto" w:fill="auto"/>
        <w:spacing w:line="240" w:lineRule="auto"/>
        <w:ind w:firstLine="689"/>
        <w:rPr>
          <w:b w:val="0"/>
          <w:sz w:val="24"/>
          <w:szCs w:val="24"/>
        </w:rPr>
      </w:pPr>
      <w:bookmarkStart w:id="0" w:name="bookmark12"/>
      <w:r w:rsidRPr="00261C54">
        <w:rPr>
          <w:b w:val="0"/>
          <w:color w:val="000000"/>
          <w:sz w:val="24"/>
          <w:szCs w:val="24"/>
          <w:lang w:val="uk-UA" w:eastAsia="uk-UA" w:bidi="uk-UA"/>
        </w:rPr>
        <w:t>Формування номера аналітичного рахунка</w:t>
      </w:r>
      <w:bookmarkEnd w:id="0"/>
    </w:p>
    <w:p w:rsidR="00261C54" w:rsidRPr="00261C54" w:rsidRDefault="00261C54" w:rsidP="00261C54">
      <w:pPr>
        <w:pStyle w:val="6"/>
        <w:shd w:val="clear" w:color="auto" w:fill="auto"/>
        <w:spacing w:before="0" w:line="240" w:lineRule="auto"/>
        <w:ind w:left="20" w:right="20" w:firstLine="689"/>
        <w:rPr>
          <w:sz w:val="24"/>
          <w:szCs w:val="24"/>
        </w:rPr>
      </w:pPr>
      <w:r w:rsidRPr="00261C54">
        <w:rPr>
          <w:color w:val="000000"/>
          <w:sz w:val="24"/>
          <w:szCs w:val="24"/>
          <w:lang w:val="uk-UA" w:eastAsia="uk-UA" w:bidi="uk-UA"/>
        </w:rPr>
        <w:t>Усі номери рахунків аналітичного обліку (крім рахунків бюдже</w:t>
      </w:r>
      <w:r w:rsidRPr="00261C54">
        <w:rPr>
          <w:color w:val="000000"/>
          <w:sz w:val="24"/>
          <w:szCs w:val="24"/>
          <w:lang w:val="uk-UA" w:eastAsia="uk-UA" w:bidi="uk-UA"/>
        </w:rPr>
        <w:softHyphen/>
        <w:t>ту) формуються за такою сх</w:t>
      </w:r>
      <w:r w:rsidRPr="00261C54">
        <w:rPr>
          <w:color w:val="000000"/>
          <w:sz w:val="24"/>
          <w:szCs w:val="24"/>
          <w:lang w:val="uk-UA" w:eastAsia="uk-UA" w:bidi="uk-UA"/>
        </w:rPr>
        <w:t>е</w:t>
      </w:r>
      <w:r w:rsidRPr="00261C54">
        <w:rPr>
          <w:color w:val="000000"/>
          <w:sz w:val="24"/>
          <w:szCs w:val="24"/>
          <w:lang w:val="uk-UA" w:eastAsia="uk-UA" w:bidi="uk-UA"/>
        </w:rPr>
        <w:t>мою:</w:t>
      </w:r>
    </w:p>
    <w:p w:rsidR="00261C54" w:rsidRPr="00261C54" w:rsidRDefault="00261C54" w:rsidP="00261C54">
      <w:pPr>
        <w:pStyle w:val="6"/>
        <w:shd w:val="clear" w:color="auto" w:fill="auto"/>
        <w:tabs>
          <w:tab w:val="right" w:leader="dot" w:pos="2475"/>
          <w:tab w:val="center" w:leader="dot" w:pos="4482"/>
        </w:tabs>
        <w:spacing w:before="0" w:line="240" w:lineRule="auto"/>
        <w:ind w:left="20" w:firstLine="689"/>
        <w:rPr>
          <w:b/>
          <w:sz w:val="24"/>
          <w:szCs w:val="24"/>
        </w:rPr>
      </w:pPr>
      <w:r w:rsidRPr="00261C54">
        <w:rPr>
          <w:b/>
          <w:color w:val="000000"/>
          <w:sz w:val="24"/>
          <w:szCs w:val="24"/>
          <w:lang w:val="uk-UA" w:eastAsia="uk-UA" w:bidi="uk-UA"/>
        </w:rPr>
        <w:t>АААА</w:t>
      </w:r>
      <w:r w:rsidRPr="00261C54">
        <w:rPr>
          <w:b/>
          <w:color w:val="000000"/>
          <w:sz w:val="24"/>
          <w:szCs w:val="24"/>
          <w:lang w:val="uk-UA" w:eastAsia="uk-UA" w:bidi="uk-UA"/>
        </w:rPr>
        <w:tab/>
        <w:t>В</w:t>
      </w:r>
      <w:r w:rsidRPr="00261C54">
        <w:rPr>
          <w:b/>
          <w:color w:val="000000"/>
          <w:sz w:val="24"/>
          <w:szCs w:val="24"/>
          <w:lang w:val="uk-UA" w:eastAsia="uk-UA" w:bidi="uk-UA"/>
        </w:rPr>
        <w:tab/>
        <w:t>ЕЕЕЕЕЕЕЕЕ</w:t>
      </w:r>
    </w:p>
    <w:p w:rsidR="00261C54" w:rsidRPr="00261C54" w:rsidRDefault="00261C54" w:rsidP="003D0EA5">
      <w:pPr>
        <w:pStyle w:val="6"/>
        <w:numPr>
          <w:ilvl w:val="0"/>
          <w:numId w:val="4"/>
        </w:numPr>
        <w:shd w:val="clear" w:color="auto" w:fill="auto"/>
        <w:spacing w:before="0" w:line="240" w:lineRule="auto"/>
        <w:ind w:left="20" w:firstLine="689"/>
        <w:rPr>
          <w:sz w:val="24"/>
          <w:szCs w:val="24"/>
        </w:rPr>
      </w:pPr>
      <w:r w:rsidRPr="00261C54">
        <w:rPr>
          <w:color w:val="000000"/>
          <w:sz w:val="24"/>
          <w:szCs w:val="24"/>
          <w:lang w:val="uk-UA" w:eastAsia="uk-UA" w:bidi="uk-UA"/>
        </w:rPr>
        <w:t xml:space="preserve"> АААА — номер балансового рахунка (4 знаки).</w:t>
      </w:r>
    </w:p>
    <w:p w:rsidR="00261C54" w:rsidRPr="00261C54" w:rsidRDefault="00261C54" w:rsidP="003D0EA5">
      <w:pPr>
        <w:pStyle w:val="6"/>
        <w:numPr>
          <w:ilvl w:val="0"/>
          <w:numId w:val="4"/>
        </w:numPr>
        <w:shd w:val="clear" w:color="auto" w:fill="auto"/>
        <w:spacing w:before="0" w:line="240" w:lineRule="auto"/>
        <w:ind w:left="20" w:firstLine="689"/>
        <w:rPr>
          <w:sz w:val="24"/>
          <w:szCs w:val="24"/>
        </w:rPr>
      </w:pPr>
      <w:r w:rsidRPr="00261C54">
        <w:rPr>
          <w:color w:val="000000"/>
          <w:sz w:val="24"/>
          <w:szCs w:val="24"/>
          <w:lang w:val="uk-UA" w:eastAsia="uk-UA" w:bidi="uk-UA"/>
        </w:rPr>
        <w:lastRenderedPageBreak/>
        <w:t xml:space="preserve"> В — ключовий розряд (1 знак).</w:t>
      </w:r>
    </w:p>
    <w:p w:rsidR="00261C54" w:rsidRPr="00261C54" w:rsidRDefault="00261C54" w:rsidP="003D0EA5">
      <w:pPr>
        <w:pStyle w:val="6"/>
        <w:numPr>
          <w:ilvl w:val="0"/>
          <w:numId w:val="4"/>
        </w:numPr>
        <w:shd w:val="clear" w:color="auto" w:fill="auto"/>
        <w:spacing w:before="0" w:line="240" w:lineRule="auto"/>
        <w:ind w:left="20" w:right="20" w:firstLine="689"/>
        <w:rPr>
          <w:sz w:val="24"/>
          <w:szCs w:val="24"/>
        </w:rPr>
      </w:pPr>
      <w:r w:rsidRPr="00261C54">
        <w:rPr>
          <w:color w:val="000000"/>
          <w:sz w:val="24"/>
          <w:szCs w:val="24"/>
          <w:lang w:val="uk-UA" w:eastAsia="uk-UA" w:bidi="uk-UA"/>
        </w:rPr>
        <w:t xml:space="preserve"> ЕЕЕЕЕЕЕЕЕ — інформація про аналітичний рахунок (до 9 знаків).</w:t>
      </w:r>
    </w:p>
    <w:p w:rsidR="00261C54" w:rsidRPr="00261C54" w:rsidRDefault="00261C54" w:rsidP="00261C54">
      <w:pPr>
        <w:pStyle w:val="6"/>
        <w:shd w:val="clear" w:color="auto" w:fill="auto"/>
        <w:spacing w:before="0" w:line="240" w:lineRule="auto"/>
        <w:ind w:left="20" w:right="20" w:firstLine="689"/>
        <w:rPr>
          <w:sz w:val="24"/>
          <w:szCs w:val="24"/>
        </w:rPr>
      </w:pPr>
      <w:r w:rsidRPr="00261C54">
        <w:rPr>
          <w:color w:val="000000"/>
          <w:sz w:val="24"/>
          <w:szCs w:val="24"/>
          <w:lang w:val="uk-UA" w:eastAsia="uk-UA" w:bidi="uk-UA"/>
        </w:rPr>
        <w:t>Довжина номера рахунка не є фіксованою. Максимальна дов</w:t>
      </w:r>
      <w:r w:rsidRPr="00261C54">
        <w:rPr>
          <w:color w:val="000000"/>
          <w:sz w:val="24"/>
          <w:szCs w:val="24"/>
          <w:lang w:val="uk-UA" w:eastAsia="uk-UA" w:bidi="uk-UA"/>
        </w:rPr>
        <w:softHyphen/>
        <w:t>жина номера рахунка становить 14, мінімальна — 5 цифр.</w:t>
      </w:r>
    </w:p>
    <w:p w:rsidR="00261C54" w:rsidRPr="00261C54" w:rsidRDefault="00261C54" w:rsidP="00261C54">
      <w:pPr>
        <w:pStyle w:val="6"/>
        <w:shd w:val="clear" w:color="auto" w:fill="auto"/>
        <w:spacing w:before="0" w:line="240" w:lineRule="auto"/>
        <w:ind w:left="20" w:right="20" w:firstLine="689"/>
        <w:rPr>
          <w:i/>
          <w:color w:val="000000"/>
          <w:sz w:val="24"/>
          <w:szCs w:val="24"/>
          <w:lang w:val="uk-UA" w:eastAsia="uk-UA" w:bidi="uk-UA"/>
        </w:rPr>
      </w:pPr>
      <w:r w:rsidRPr="00261C54">
        <w:rPr>
          <w:color w:val="000000"/>
          <w:sz w:val="24"/>
          <w:szCs w:val="24"/>
          <w:lang w:val="uk-UA" w:eastAsia="uk-UA" w:bidi="uk-UA"/>
        </w:rPr>
        <w:t xml:space="preserve">Сегмент ЕЕЕЕЕЕЕЕЕ визначається банком самостійно. </w:t>
      </w:r>
      <w:r w:rsidRPr="00261C54">
        <w:rPr>
          <w:i/>
          <w:color w:val="000000"/>
          <w:sz w:val="24"/>
          <w:szCs w:val="24"/>
          <w:lang w:val="uk-UA" w:eastAsia="uk-UA" w:bidi="uk-UA"/>
        </w:rPr>
        <w:t>До складу цього сегмента може вкл</w:t>
      </w:r>
      <w:r w:rsidRPr="00261C54">
        <w:rPr>
          <w:i/>
          <w:color w:val="000000"/>
          <w:sz w:val="24"/>
          <w:szCs w:val="24"/>
          <w:lang w:val="uk-UA" w:eastAsia="uk-UA" w:bidi="uk-UA"/>
        </w:rPr>
        <w:t>ю</w:t>
      </w:r>
      <w:r w:rsidRPr="00261C54">
        <w:rPr>
          <w:i/>
          <w:color w:val="000000"/>
          <w:sz w:val="24"/>
          <w:szCs w:val="24"/>
          <w:lang w:val="uk-UA" w:eastAsia="uk-UA" w:bidi="uk-UA"/>
        </w:rPr>
        <w:t>чатись код контрагента, порядко</w:t>
      </w:r>
      <w:r w:rsidRPr="00261C54">
        <w:rPr>
          <w:i/>
          <w:color w:val="000000"/>
          <w:sz w:val="24"/>
          <w:szCs w:val="24"/>
          <w:lang w:val="uk-UA" w:eastAsia="uk-UA" w:bidi="uk-UA"/>
        </w:rPr>
        <w:softHyphen/>
        <w:t>вий номер рахунка, номер філії, код валюти тощо. У разі потреби банки можуть самостійно збільшувати кількість необхідних атри</w:t>
      </w:r>
      <w:r w:rsidRPr="00261C54">
        <w:rPr>
          <w:i/>
          <w:color w:val="000000"/>
          <w:sz w:val="24"/>
          <w:szCs w:val="24"/>
          <w:lang w:val="uk-UA" w:eastAsia="uk-UA" w:bidi="uk-UA"/>
        </w:rPr>
        <w:softHyphen/>
        <w:t>бутів поза номером рахунка.</w:t>
      </w:r>
    </w:p>
    <w:p w:rsidR="00261C54" w:rsidRPr="00261C54" w:rsidRDefault="00261C54" w:rsidP="00261C54">
      <w:pPr>
        <w:pStyle w:val="6"/>
        <w:shd w:val="clear" w:color="auto" w:fill="auto"/>
        <w:spacing w:before="0" w:line="240" w:lineRule="auto"/>
        <w:ind w:right="20" w:firstLine="689"/>
        <w:rPr>
          <w:sz w:val="24"/>
          <w:szCs w:val="24"/>
          <w:lang w:val="uk-UA"/>
        </w:rPr>
      </w:pPr>
      <w:r w:rsidRPr="00261C54">
        <w:rPr>
          <w:b/>
          <w:color w:val="000000"/>
          <w:sz w:val="24"/>
          <w:szCs w:val="24"/>
          <w:lang w:val="uk-UA" w:eastAsia="uk-UA" w:bidi="uk-UA"/>
        </w:rPr>
        <w:t>Ключовий розряд</w:t>
      </w:r>
      <w:r w:rsidRPr="00261C54">
        <w:rPr>
          <w:color w:val="000000"/>
          <w:sz w:val="24"/>
          <w:szCs w:val="24"/>
          <w:lang w:val="uk-UA" w:eastAsia="uk-UA" w:bidi="uk-UA"/>
        </w:rPr>
        <w:t xml:space="preserve"> — розряд у номері аналітичного рахунка та ко</w:t>
      </w:r>
      <w:r w:rsidRPr="00261C54">
        <w:rPr>
          <w:color w:val="000000"/>
          <w:sz w:val="24"/>
          <w:szCs w:val="24"/>
          <w:lang w:val="uk-UA" w:eastAsia="uk-UA" w:bidi="uk-UA"/>
        </w:rPr>
        <w:softHyphen/>
        <w:t>нтрольний розряд у нумер</w:t>
      </w:r>
      <w:r w:rsidRPr="00261C54">
        <w:rPr>
          <w:color w:val="000000"/>
          <w:sz w:val="24"/>
          <w:szCs w:val="24"/>
          <w:lang w:val="uk-UA" w:eastAsia="uk-UA" w:bidi="uk-UA"/>
        </w:rPr>
        <w:t>а</w:t>
      </w:r>
      <w:r w:rsidRPr="00261C54">
        <w:rPr>
          <w:color w:val="000000"/>
          <w:sz w:val="24"/>
          <w:szCs w:val="24"/>
          <w:lang w:val="uk-UA" w:eastAsia="uk-UA" w:bidi="uk-UA"/>
        </w:rPr>
        <w:t>ції рахунків доходу бюджету призначено для перевірки вірогідності номера рахунка. Він також з</w:t>
      </w:r>
      <w:r w:rsidRPr="00261C54">
        <w:rPr>
          <w:color w:val="000000"/>
          <w:sz w:val="24"/>
          <w:szCs w:val="24"/>
          <w:lang w:val="uk-UA" w:eastAsia="uk-UA" w:bidi="uk-UA"/>
        </w:rPr>
        <w:t>а</w:t>
      </w:r>
      <w:r w:rsidRPr="00261C54">
        <w:rPr>
          <w:color w:val="000000"/>
          <w:sz w:val="24"/>
          <w:szCs w:val="24"/>
          <w:lang w:val="uk-UA" w:eastAsia="uk-UA" w:bidi="uk-UA"/>
        </w:rPr>
        <w:t>хищає інфо</w:t>
      </w:r>
      <w:r w:rsidRPr="00261C54">
        <w:rPr>
          <w:color w:val="000000"/>
          <w:sz w:val="24"/>
          <w:szCs w:val="24"/>
          <w:lang w:val="uk-UA" w:eastAsia="uk-UA" w:bidi="uk-UA"/>
        </w:rPr>
        <w:softHyphen/>
        <w:t>рмацію від суб’єктивних помилок оператора під час внесення даних. Розроблено спеці</w:t>
      </w:r>
      <w:r w:rsidRPr="00261C54">
        <w:rPr>
          <w:color w:val="000000"/>
          <w:sz w:val="24"/>
          <w:szCs w:val="24"/>
          <w:lang w:val="uk-UA" w:eastAsia="uk-UA" w:bidi="uk-UA"/>
        </w:rPr>
        <w:t>а</w:t>
      </w:r>
      <w:r w:rsidRPr="00261C54">
        <w:rPr>
          <w:color w:val="000000"/>
          <w:sz w:val="24"/>
          <w:szCs w:val="24"/>
          <w:lang w:val="uk-UA" w:eastAsia="uk-UA" w:bidi="uk-UA"/>
        </w:rPr>
        <w:t>льні алгоритми обчислення таких розрядів. Усе це виконують у банку спеціальні підрозділи комп’ютеризації.</w:t>
      </w:r>
    </w:p>
    <w:p w:rsidR="00261C54" w:rsidRDefault="00261C54" w:rsidP="00261C54">
      <w:pPr>
        <w:pStyle w:val="6"/>
        <w:shd w:val="clear" w:color="auto" w:fill="auto"/>
        <w:spacing w:before="0" w:line="240" w:lineRule="auto"/>
        <w:ind w:right="20" w:firstLine="689"/>
        <w:rPr>
          <w:color w:val="000000"/>
          <w:sz w:val="24"/>
          <w:szCs w:val="24"/>
          <w:lang w:val="uk-UA" w:eastAsia="uk-UA" w:bidi="uk-UA"/>
        </w:rPr>
      </w:pPr>
    </w:p>
    <w:p w:rsidR="00261C54" w:rsidRPr="00261C54" w:rsidRDefault="00261C54" w:rsidP="003D0EA5">
      <w:pPr>
        <w:pStyle w:val="6"/>
        <w:numPr>
          <w:ilvl w:val="0"/>
          <w:numId w:val="4"/>
        </w:numPr>
        <w:shd w:val="clear" w:color="auto" w:fill="auto"/>
        <w:tabs>
          <w:tab w:val="left" w:pos="1134"/>
        </w:tabs>
        <w:spacing w:before="0" w:line="240" w:lineRule="auto"/>
        <w:ind w:right="20" w:firstLine="709"/>
        <w:rPr>
          <w:b/>
          <w:sz w:val="24"/>
          <w:szCs w:val="24"/>
          <w:lang w:val="uk-UA"/>
        </w:rPr>
      </w:pPr>
      <w:r w:rsidRPr="00261C54">
        <w:rPr>
          <w:b/>
          <w:color w:val="000000"/>
          <w:sz w:val="24"/>
          <w:szCs w:val="24"/>
          <w:lang w:val="uk-UA" w:eastAsia="uk-UA" w:bidi="uk-UA"/>
        </w:rPr>
        <w:t>Загальна характеристика синтетичного обліку</w:t>
      </w:r>
    </w:p>
    <w:p w:rsidR="00180453" w:rsidRDefault="00261C54" w:rsidP="00261C54">
      <w:pPr>
        <w:pStyle w:val="6"/>
        <w:shd w:val="clear" w:color="auto" w:fill="auto"/>
        <w:spacing w:before="0" w:line="240" w:lineRule="auto"/>
        <w:ind w:right="20" w:firstLine="689"/>
        <w:rPr>
          <w:color w:val="000000"/>
          <w:sz w:val="24"/>
          <w:szCs w:val="24"/>
          <w:lang w:val="uk-UA" w:eastAsia="uk-UA" w:bidi="uk-UA"/>
        </w:rPr>
      </w:pPr>
      <w:r w:rsidRPr="00261C54">
        <w:rPr>
          <w:b/>
          <w:color w:val="000000"/>
          <w:sz w:val="24"/>
          <w:szCs w:val="24"/>
          <w:lang w:val="uk-UA" w:eastAsia="uk-UA" w:bidi="uk-UA"/>
        </w:rPr>
        <w:t xml:space="preserve">Синтетичний облік </w:t>
      </w:r>
      <w:r w:rsidRPr="00180453">
        <w:rPr>
          <w:color w:val="000000"/>
          <w:sz w:val="24"/>
          <w:szCs w:val="24"/>
          <w:lang w:val="uk-UA" w:eastAsia="uk-UA" w:bidi="uk-UA"/>
        </w:rPr>
        <w:t>— це узагальнюючий облік. Він ведеться без деталей у грошовому вир</w:t>
      </w:r>
      <w:r w:rsidRPr="00180453">
        <w:rPr>
          <w:color w:val="000000"/>
          <w:sz w:val="24"/>
          <w:szCs w:val="24"/>
          <w:lang w:val="uk-UA" w:eastAsia="uk-UA" w:bidi="uk-UA"/>
        </w:rPr>
        <w:t>а</w:t>
      </w:r>
      <w:r w:rsidRPr="00180453">
        <w:rPr>
          <w:color w:val="000000"/>
          <w:sz w:val="24"/>
          <w:szCs w:val="24"/>
          <w:lang w:val="uk-UA" w:eastAsia="uk-UA" w:bidi="uk-UA"/>
        </w:rPr>
        <w:t>женні і дає загальне уявлення про опера</w:t>
      </w:r>
      <w:r w:rsidRPr="00180453">
        <w:rPr>
          <w:color w:val="000000"/>
          <w:sz w:val="24"/>
          <w:szCs w:val="24"/>
          <w:lang w:val="uk-UA" w:eastAsia="uk-UA" w:bidi="uk-UA"/>
        </w:rPr>
        <w:softHyphen/>
        <w:t>ції, а також зміни в балансі банку. До матеріалів синтетичн</w:t>
      </w:r>
      <w:r w:rsidRPr="00180453">
        <w:rPr>
          <w:color w:val="000000"/>
          <w:sz w:val="24"/>
          <w:szCs w:val="24"/>
          <w:lang w:val="uk-UA" w:eastAsia="uk-UA" w:bidi="uk-UA"/>
        </w:rPr>
        <w:t>о</w:t>
      </w:r>
      <w:r w:rsidRPr="00180453">
        <w:rPr>
          <w:color w:val="000000"/>
          <w:sz w:val="24"/>
          <w:szCs w:val="24"/>
          <w:lang w:val="uk-UA" w:eastAsia="uk-UA" w:bidi="uk-UA"/>
        </w:rPr>
        <w:t>го об</w:t>
      </w:r>
      <w:r w:rsidRPr="00180453">
        <w:rPr>
          <w:color w:val="000000"/>
          <w:sz w:val="24"/>
          <w:szCs w:val="24"/>
          <w:lang w:val="uk-UA" w:eastAsia="uk-UA" w:bidi="uk-UA"/>
        </w:rPr>
        <w:softHyphen/>
        <w:t>ліку належать щоденний баланс, касові журнали, зведені обігово- сальдові відомості, які скл</w:t>
      </w:r>
      <w:r w:rsidRPr="00180453">
        <w:rPr>
          <w:color w:val="000000"/>
          <w:sz w:val="24"/>
          <w:szCs w:val="24"/>
          <w:lang w:val="uk-UA" w:eastAsia="uk-UA" w:bidi="uk-UA"/>
        </w:rPr>
        <w:t>а</w:t>
      </w:r>
      <w:r w:rsidRPr="00180453">
        <w:rPr>
          <w:color w:val="000000"/>
          <w:sz w:val="24"/>
          <w:szCs w:val="24"/>
          <w:lang w:val="uk-UA" w:eastAsia="uk-UA" w:bidi="uk-UA"/>
        </w:rPr>
        <w:t>дают</w:t>
      </w:r>
      <w:r w:rsidRPr="00180453">
        <w:rPr>
          <w:color w:val="000000"/>
          <w:sz w:val="24"/>
          <w:szCs w:val="24"/>
          <w:lang w:val="uk-UA" w:eastAsia="uk-UA" w:bidi="uk-UA"/>
        </w:rPr>
        <w:t>ь</w:t>
      </w:r>
      <w:r w:rsidRPr="00180453">
        <w:rPr>
          <w:color w:val="000000"/>
          <w:sz w:val="24"/>
          <w:szCs w:val="24"/>
          <w:lang w:val="uk-UA" w:eastAsia="uk-UA" w:bidi="uk-UA"/>
        </w:rPr>
        <w:t>ся в автоматичному режимі.</w:t>
      </w:r>
      <w:r w:rsidRPr="00261C54">
        <w:rPr>
          <w:b/>
          <w:color w:val="000000"/>
          <w:sz w:val="24"/>
          <w:szCs w:val="24"/>
          <w:lang w:val="uk-UA" w:eastAsia="uk-UA" w:bidi="uk-UA"/>
        </w:rPr>
        <w:t xml:space="preserve"> </w:t>
      </w:r>
    </w:p>
    <w:p w:rsidR="00261C54" w:rsidRPr="00261C54" w:rsidRDefault="00261C54" w:rsidP="00261C54">
      <w:pPr>
        <w:pStyle w:val="6"/>
        <w:shd w:val="clear" w:color="auto" w:fill="auto"/>
        <w:spacing w:before="0" w:line="240" w:lineRule="auto"/>
        <w:ind w:right="20" w:firstLine="689"/>
        <w:rPr>
          <w:sz w:val="24"/>
          <w:szCs w:val="24"/>
        </w:rPr>
      </w:pPr>
      <w:r w:rsidRPr="00261C54">
        <w:rPr>
          <w:color w:val="000000"/>
          <w:sz w:val="24"/>
          <w:szCs w:val="24"/>
          <w:lang w:val="uk-UA" w:eastAsia="uk-UA" w:bidi="uk-UA"/>
        </w:rPr>
        <w:t>Баланс банку може складатися як у розгорнутій формі, тобто за всією номенклатурою діючих рахунків, так і за скороченою — за статтями балансу. Стаття, чи позиція, балансу — це агрегований об’єкт обліку, який розраховується за допомогою об’єднання раху</w:t>
      </w:r>
      <w:r w:rsidRPr="00261C54">
        <w:rPr>
          <w:color w:val="000000"/>
          <w:sz w:val="24"/>
          <w:szCs w:val="24"/>
          <w:lang w:val="uk-UA" w:eastAsia="uk-UA" w:bidi="uk-UA"/>
        </w:rPr>
        <w:softHyphen/>
        <w:t xml:space="preserve">нків IV порядку за ознакою їхнього економічного змісту. </w:t>
      </w:r>
      <w:r w:rsidRPr="00261C54">
        <w:rPr>
          <w:i/>
          <w:color w:val="000000"/>
          <w:sz w:val="24"/>
          <w:szCs w:val="24"/>
          <w:lang w:val="uk-UA" w:eastAsia="uk-UA" w:bidi="uk-UA"/>
        </w:rPr>
        <w:t>Баланс, складений за скороченою формою, називається балансовим звітом.</w:t>
      </w:r>
    </w:p>
    <w:p w:rsidR="00261C54" w:rsidRPr="00261C54" w:rsidRDefault="00261C54" w:rsidP="00261C54">
      <w:pPr>
        <w:pStyle w:val="6"/>
        <w:shd w:val="clear" w:color="auto" w:fill="auto"/>
        <w:spacing w:before="0" w:after="141" w:line="240" w:lineRule="auto"/>
        <w:ind w:right="20" w:firstLine="689"/>
        <w:rPr>
          <w:sz w:val="24"/>
          <w:szCs w:val="24"/>
        </w:rPr>
      </w:pPr>
      <w:r w:rsidRPr="00261C54">
        <w:rPr>
          <w:color w:val="000000"/>
          <w:sz w:val="24"/>
          <w:szCs w:val="24"/>
          <w:lang w:val="uk-UA" w:eastAsia="uk-UA" w:bidi="uk-UA"/>
        </w:rPr>
        <w:t>Відображення інформації в балансі досягається за допомогою методу подвійного запису, з</w:t>
      </w:r>
      <w:r w:rsidRPr="00261C54">
        <w:rPr>
          <w:color w:val="000000"/>
          <w:sz w:val="24"/>
          <w:szCs w:val="24"/>
          <w:lang w:val="uk-UA" w:eastAsia="uk-UA" w:bidi="uk-UA"/>
        </w:rPr>
        <w:t>у</w:t>
      </w:r>
      <w:r w:rsidRPr="00261C54">
        <w:rPr>
          <w:color w:val="000000"/>
          <w:sz w:val="24"/>
          <w:szCs w:val="24"/>
          <w:lang w:val="uk-UA" w:eastAsia="uk-UA" w:bidi="uk-UA"/>
        </w:rPr>
        <w:t>мовленого бухгалтерським рівнянням.</w:t>
      </w:r>
    </w:p>
    <w:p w:rsidR="00261C54" w:rsidRPr="00261C54" w:rsidRDefault="00261C54" w:rsidP="00261C54">
      <w:pPr>
        <w:pStyle w:val="30"/>
        <w:shd w:val="clear" w:color="auto" w:fill="auto"/>
        <w:spacing w:after="68" w:line="240" w:lineRule="auto"/>
        <w:ind w:left="20" w:firstLine="689"/>
        <w:rPr>
          <w:sz w:val="24"/>
          <w:szCs w:val="24"/>
        </w:rPr>
      </w:pPr>
      <w:r w:rsidRPr="00261C54">
        <w:rPr>
          <w:color w:val="000000"/>
          <w:sz w:val="24"/>
          <w:szCs w:val="24"/>
          <w:lang w:val="uk-UA" w:eastAsia="uk-UA" w:bidi="uk-UA"/>
        </w:rPr>
        <w:t>А = П = 3 + К,</w:t>
      </w:r>
    </w:p>
    <w:p w:rsidR="00261C54" w:rsidRPr="00261C54" w:rsidRDefault="00261C54" w:rsidP="00261C54">
      <w:pPr>
        <w:pStyle w:val="6"/>
        <w:shd w:val="clear" w:color="auto" w:fill="auto"/>
        <w:spacing w:before="0" w:line="240" w:lineRule="auto"/>
        <w:ind w:firstLine="689"/>
        <w:rPr>
          <w:color w:val="000000"/>
          <w:sz w:val="24"/>
          <w:szCs w:val="24"/>
          <w:lang w:val="uk-UA" w:eastAsia="uk-UA" w:bidi="uk-UA"/>
        </w:rPr>
      </w:pPr>
      <w:r w:rsidRPr="00261C54">
        <w:rPr>
          <w:color w:val="000000"/>
          <w:sz w:val="24"/>
          <w:szCs w:val="24"/>
          <w:lang w:val="uk-UA" w:eastAsia="uk-UA" w:bidi="uk-UA"/>
        </w:rPr>
        <w:t xml:space="preserve">де А — активи; П — пасиви; 3 — зобов’язання; </w:t>
      </w:r>
      <w:r w:rsidRPr="00261C54">
        <w:rPr>
          <w:color w:val="000000"/>
          <w:sz w:val="24"/>
          <w:szCs w:val="24"/>
          <w:lang w:eastAsia="ru-RU" w:bidi="ru-RU"/>
        </w:rPr>
        <w:t xml:space="preserve">К </w:t>
      </w:r>
      <w:r w:rsidRPr="00261C54">
        <w:rPr>
          <w:color w:val="000000"/>
          <w:sz w:val="24"/>
          <w:szCs w:val="24"/>
          <w:lang w:val="uk-UA" w:eastAsia="uk-UA" w:bidi="uk-UA"/>
        </w:rPr>
        <w:t>— капітал.</w:t>
      </w:r>
    </w:p>
    <w:p w:rsidR="00261C54" w:rsidRPr="00261C54" w:rsidRDefault="00261C54" w:rsidP="00261C54">
      <w:pPr>
        <w:pStyle w:val="11"/>
        <w:shd w:val="clear" w:color="auto" w:fill="auto"/>
        <w:spacing w:line="240" w:lineRule="auto"/>
        <w:ind w:right="20" w:firstLine="689"/>
        <w:rPr>
          <w:sz w:val="24"/>
          <w:szCs w:val="24"/>
        </w:rPr>
      </w:pPr>
      <w:r w:rsidRPr="00261C54">
        <w:rPr>
          <w:rStyle w:val="a6"/>
          <w:sz w:val="24"/>
          <w:szCs w:val="24"/>
        </w:rPr>
        <w:t>Активи</w:t>
      </w:r>
      <w:r w:rsidRPr="00261C54">
        <w:rPr>
          <w:sz w:val="24"/>
          <w:szCs w:val="24"/>
        </w:rPr>
        <w:t xml:space="preserve"> - це ресурси, що контролюються установою в резуль</w:t>
      </w:r>
      <w:r w:rsidRPr="00261C54">
        <w:rPr>
          <w:sz w:val="24"/>
          <w:szCs w:val="24"/>
        </w:rPr>
        <w:softHyphen/>
        <w:t>таті попередніх дій і з яких п</w:t>
      </w:r>
      <w:r w:rsidRPr="00261C54">
        <w:rPr>
          <w:sz w:val="24"/>
          <w:szCs w:val="24"/>
        </w:rPr>
        <w:t>е</w:t>
      </w:r>
      <w:r w:rsidRPr="00261C54">
        <w:rPr>
          <w:sz w:val="24"/>
          <w:szCs w:val="24"/>
        </w:rPr>
        <w:t>редбачається отримання майбутньої економічної вигоди, яка врешті приведе до потоку грошових коштів для установи.</w:t>
      </w:r>
    </w:p>
    <w:p w:rsidR="00261C54" w:rsidRPr="00261C54" w:rsidRDefault="00261C54" w:rsidP="00261C54">
      <w:pPr>
        <w:pStyle w:val="11"/>
        <w:shd w:val="clear" w:color="auto" w:fill="auto"/>
        <w:spacing w:line="240" w:lineRule="auto"/>
        <w:ind w:right="20" w:firstLine="689"/>
        <w:rPr>
          <w:sz w:val="24"/>
          <w:szCs w:val="24"/>
        </w:rPr>
      </w:pPr>
      <w:r w:rsidRPr="00261C54">
        <w:rPr>
          <w:rStyle w:val="a6"/>
          <w:sz w:val="24"/>
          <w:szCs w:val="24"/>
        </w:rPr>
        <w:t>Зобов’язання -</w:t>
      </w:r>
      <w:r w:rsidRPr="00261C54">
        <w:rPr>
          <w:sz w:val="24"/>
          <w:szCs w:val="24"/>
        </w:rPr>
        <w:t xml:space="preserve"> поточні обов’язки установи, що випливають з по</w:t>
      </w:r>
      <w:r w:rsidRPr="00261C54">
        <w:rPr>
          <w:sz w:val="24"/>
          <w:szCs w:val="24"/>
        </w:rPr>
        <w:softHyphen/>
        <w:t>передніх дій, виконання яких пов’язане з відпливом ресурсів (активів).</w:t>
      </w:r>
    </w:p>
    <w:p w:rsidR="00261C54" w:rsidRPr="00261C54" w:rsidRDefault="00261C54" w:rsidP="00261C54">
      <w:pPr>
        <w:pStyle w:val="11"/>
        <w:shd w:val="clear" w:color="auto" w:fill="auto"/>
        <w:spacing w:line="240" w:lineRule="auto"/>
        <w:ind w:right="20" w:firstLine="689"/>
        <w:rPr>
          <w:sz w:val="24"/>
          <w:szCs w:val="24"/>
        </w:rPr>
      </w:pPr>
      <w:r w:rsidRPr="00261C54">
        <w:rPr>
          <w:rStyle w:val="a6"/>
          <w:sz w:val="24"/>
          <w:szCs w:val="24"/>
        </w:rPr>
        <w:t>Капітал -</w:t>
      </w:r>
      <w:r w:rsidRPr="00261C54">
        <w:rPr>
          <w:sz w:val="24"/>
          <w:szCs w:val="24"/>
        </w:rPr>
        <w:t xml:space="preserve"> залишкова частка в активах після відрахування всіх зобов’язань.</w:t>
      </w:r>
    </w:p>
    <w:p w:rsidR="00261C54" w:rsidRPr="00261C54" w:rsidRDefault="00261C54" w:rsidP="00261C54">
      <w:pPr>
        <w:pStyle w:val="6"/>
        <w:shd w:val="clear" w:color="auto" w:fill="auto"/>
        <w:spacing w:before="0" w:line="240" w:lineRule="auto"/>
        <w:ind w:right="20" w:firstLine="689"/>
        <w:rPr>
          <w:sz w:val="24"/>
          <w:szCs w:val="24"/>
          <w:lang w:val="uk-UA"/>
        </w:rPr>
      </w:pPr>
      <w:r w:rsidRPr="00261C54">
        <w:rPr>
          <w:color w:val="000000"/>
          <w:sz w:val="24"/>
          <w:szCs w:val="24"/>
          <w:lang w:val="uk-UA" w:eastAsia="uk-UA" w:bidi="uk-UA"/>
        </w:rPr>
        <w:t>Кожна банківська операція, що підлягає реєстрації в балансі, аналізується з позиції цього бу</w:t>
      </w:r>
      <w:r w:rsidRPr="00261C54">
        <w:rPr>
          <w:color w:val="000000"/>
          <w:sz w:val="24"/>
          <w:szCs w:val="24"/>
          <w:lang w:val="uk-UA" w:eastAsia="uk-UA" w:bidi="uk-UA"/>
        </w:rPr>
        <w:t>х</w:t>
      </w:r>
      <w:r w:rsidRPr="00261C54">
        <w:rPr>
          <w:color w:val="000000"/>
          <w:sz w:val="24"/>
          <w:szCs w:val="24"/>
          <w:lang w:val="uk-UA" w:eastAsia="uk-UA" w:bidi="uk-UA"/>
        </w:rPr>
        <w:t>галтерського рівняння (моделі).</w:t>
      </w:r>
    </w:p>
    <w:p w:rsidR="00261C54" w:rsidRPr="00261C54" w:rsidRDefault="00261C54" w:rsidP="00261C54">
      <w:pPr>
        <w:pStyle w:val="6"/>
        <w:shd w:val="clear" w:color="auto" w:fill="auto"/>
        <w:spacing w:before="0" w:line="240" w:lineRule="auto"/>
        <w:ind w:right="20" w:firstLine="689"/>
        <w:rPr>
          <w:sz w:val="24"/>
          <w:szCs w:val="24"/>
        </w:rPr>
      </w:pPr>
      <w:r w:rsidRPr="00261C54">
        <w:rPr>
          <w:b/>
          <w:color w:val="000000"/>
          <w:sz w:val="24"/>
          <w:szCs w:val="24"/>
          <w:lang w:val="uk-UA" w:eastAsia="uk-UA" w:bidi="uk-UA"/>
        </w:rPr>
        <w:t>Баланс</w:t>
      </w:r>
      <w:r w:rsidRPr="00261C54">
        <w:rPr>
          <w:color w:val="000000"/>
          <w:sz w:val="24"/>
          <w:szCs w:val="24"/>
          <w:lang w:val="uk-UA" w:eastAsia="uk-UA" w:bidi="uk-UA"/>
        </w:rPr>
        <w:t xml:space="preserve"> </w:t>
      </w:r>
      <w:r w:rsidRPr="00261C54">
        <w:rPr>
          <w:b/>
          <w:color w:val="000000"/>
          <w:sz w:val="24"/>
          <w:szCs w:val="24"/>
          <w:lang w:val="uk-UA" w:eastAsia="uk-UA" w:bidi="uk-UA"/>
        </w:rPr>
        <w:t xml:space="preserve">— </w:t>
      </w:r>
      <w:r w:rsidRPr="00180453">
        <w:rPr>
          <w:color w:val="000000"/>
          <w:sz w:val="24"/>
          <w:szCs w:val="24"/>
          <w:lang w:val="uk-UA" w:eastAsia="uk-UA" w:bidi="uk-UA"/>
        </w:rPr>
        <w:t>це основна форма синтетичного обліку</w:t>
      </w:r>
      <w:r w:rsidRPr="00261C54">
        <w:rPr>
          <w:color w:val="000000"/>
          <w:sz w:val="24"/>
          <w:szCs w:val="24"/>
          <w:lang w:val="uk-UA" w:eastAsia="uk-UA" w:bidi="uk-UA"/>
        </w:rPr>
        <w:t>. Отже, балан</w:t>
      </w:r>
      <w:r w:rsidRPr="00261C54">
        <w:rPr>
          <w:color w:val="000000"/>
          <w:sz w:val="24"/>
          <w:szCs w:val="24"/>
          <w:lang w:val="uk-UA" w:eastAsia="uk-UA" w:bidi="uk-UA"/>
        </w:rPr>
        <w:softHyphen/>
        <w:t>совий метод узагальнення і</w:t>
      </w:r>
      <w:r w:rsidRPr="00261C54">
        <w:rPr>
          <w:color w:val="000000"/>
          <w:sz w:val="24"/>
          <w:szCs w:val="24"/>
          <w:lang w:val="uk-UA" w:eastAsia="uk-UA" w:bidi="uk-UA"/>
        </w:rPr>
        <w:t>н</w:t>
      </w:r>
      <w:r w:rsidRPr="00261C54">
        <w:rPr>
          <w:color w:val="000000"/>
          <w:sz w:val="24"/>
          <w:szCs w:val="24"/>
          <w:lang w:val="uk-UA" w:eastAsia="uk-UA" w:bidi="uk-UA"/>
        </w:rPr>
        <w:t>формації має подвійне призначення: як інструмент управління та як засіб контролю за правильністю р</w:t>
      </w:r>
      <w:r w:rsidRPr="00261C54">
        <w:rPr>
          <w:color w:val="000000"/>
          <w:sz w:val="24"/>
          <w:szCs w:val="24"/>
          <w:lang w:val="uk-UA" w:eastAsia="uk-UA" w:bidi="uk-UA"/>
        </w:rPr>
        <w:t>е</w:t>
      </w:r>
      <w:r w:rsidRPr="00261C54">
        <w:rPr>
          <w:color w:val="000000"/>
          <w:sz w:val="24"/>
          <w:szCs w:val="24"/>
          <w:lang w:val="uk-UA" w:eastAsia="uk-UA" w:bidi="uk-UA"/>
        </w:rPr>
        <w:t>єст</w:t>
      </w:r>
      <w:r w:rsidRPr="00261C54">
        <w:rPr>
          <w:color w:val="000000"/>
          <w:sz w:val="24"/>
          <w:szCs w:val="24"/>
          <w:lang w:val="uk-UA" w:eastAsia="uk-UA" w:bidi="uk-UA"/>
        </w:rPr>
        <w:softHyphen/>
        <w:t>рації банківських операцій в обліку. Існують такі види балансу:</w:t>
      </w:r>
    </w:p>
    <w:p w:rsidR="00261C54" w:rsidRPr="00261C54" w:rsidRDefault="00261C54" w:rsidP="003D0EA5">
      <w:pPr>
        <w:pStyle w:val="6"/>
        <w:numPr>
          <w:ilvl w:val="0"/>
          <w:numId w:val="2"/>
        </w:numPr>
        <w:shd w:val="clear" w:color="auto" w:fill="auto"/>
        <w:spacing w:before="0" w:line="240" w:lineRule="auto"/>
        <w:ind w:right="20" w:firstLine="689"/>
        <w:rPr>
          <w:sz w:val="24"/>
          <w:szCs w:val="24"/>
          <w:lang w:val="uk-UA"/>
        </w:rPr>
      </w:pPr>
      <w:r w:rsidRPr="00261C54">
        <w:rPr>
          <w:color w:val="000000"/>
          <w:sz w:val="24"/>
          <w:szCs w:val="24"/>
          <w:lang w:val="uk-UA" w:eastAsia="uk-UA" w:bidi="uk-UA"/>
        </w:rPr>
        <w:t xml:space="preserve"> сальдовий баланс (щоденний і щомісячний) складається за залишками рахунків на п</w:t>
      </w:r>
      <w:r w:rsidRPr="00261C54">
        <w:rPr>
          <w:color w:val="000000"/>
          <w:sz w:val="24"/>
          <w:szCs w:val="24"/>
          <w:lang w:val="uk-UA" w:eastAsia="uk-UA" w:bidi="uk-UA"/>
        </w:rPr>
        <w:t>е</w:t>
      </w:r>
      <w:r w:rsidRPr="00261C54">
        <w:rPr>
          <w:color w:val="000000"/>
          <w:sz w:val="24"/>
          <w:szCs w:val="24"/>
          <w:lang w:val="uk-UA" w:eastAsia="uk-UA" w:bidi="uk-UA"/>
        </w:rPr>
        <w:t>вну дату, а обігово-сальдовий містить, як залишки, так і обіги за рахунками. За терміном і датою н</w:t>
      </w:r>
      <w:r w:rsidRPr="00261C54">
        <w:rPr>
          <w:color w:val="000000"/>
          <w:sz w:val="24"/>
          <w:szCs w:val="24"/>
          <w:lang w:val="uk-UA" w:eastAsia="uk-UA" w:bidi="uk-UA"/>
        </w:rPr>
        <w:t>а</w:t>
      </w:r>
      <w:r w:rsidRPr="00261C54">
        <w:rPr>
          <w:color w:val="000000"/>
          <w:sz w:val="24"/>
          <w:szCs w:val="24"/>
          <w:lang w:val="uk-UA" w:eastAsia="uk-UA" w:bidi="uk-UA"/>
        </w:rPr>
        <w:t>дання ба</w:t>
      </w:r>
      <w:r w:rsidRPr="00261C54">
        <w:rPr>
          <w:color w:val="000000"/>
          <w:sz w:val="24"/>
          <w:szCs w:val="24"/>
          <w:lang w:val="uk-UA" w:eastAsia="uk-UA" w:bidi="uk-UA"/>
        </w:rPr>
        <w:softHyphen/>
        <w:t>ланси підрозділяють на щоденні та щомісячні;</w:t>
      </w:r>
    </w:p>
    <w:p w:rsidR="00261C54" w:rsidRPr="00261C54" w:rsidRDefault="00261C54" w:rsidP="003D0EA5">
      <w:pPr>
        <w:pStyle w:val="6"/>
        <w:numPr>
          <w:ilvl w:val="0"/>
          <w:numId w:val="2"/>
        </w:numPr>
        <w:shd w:val="clear" w:color="auto" w:fill="auto"/>
        <w:spacing w:before="0" w:line="240" w:lineRule="auto"/>
        <w:ind w:firstLine="689"/>
        <w:rPr>
          <w:sz w:val="24"/>
          <w:szCs w:val="24"/>
        </w:rPr>
      </w:pPr>
      <w:r w:rsidRPr="00261C54">
        <w:rPr>
          <w:color w:val="000000"/>
          <w:sz w:val="24"/>
          <w:szCs w:val="24"/>
          <w:lang w:val="uk-UA" w:eastAsia="uk-UA" w:bidi="uk-UA"/>
        </w:rPr>
        <w:t xml:space="preserve"> пробний баланс — проміжний, або робочій баланс;</w:t>
      </w:r>
    </w:p>
    <w:p w:rsidR="00261C54" w:rsidRPr="00261C54" w:rsidRDefault="00261C54" w:rsidP="003D0EA5">
      <w:pPr>
        <w:pStyle w:val="6"/>
        <w:numPr>
          <w:ilvl w:val="0"/>
          <w:numId w:val="2"/>
        </w:numPr>
        <w:shd w:val="clear" w:color="auto" w:fill="auto"/>
        <w:spacing w:before="0" w:line="240" w:lineRule="auto"/>
        <w:ind w:firstLine="689"/>
        <w:rPr>
          <w:sz w:val="24"/>
          <w:szCs w:val="24"/>
        </w:rPr>
      </w:pPr>
      <w:r w:rsidRPr="00261C54">
        <w:rPr>
          <w:color w:val="000000"/>
          <w:sz w:val="24"/>
          <w:szCs w:val="24"/>
          <w:lang w:val="uk-UA" w:eastAsia="uk-UA" w:bidi="uk-UA"/>
        </w:rPr>
        <w:t xml:space="preserve"> звітний баланс складається за структурою плану рахунків.</w:t>
      </w:r>
    </w:p>
    <w:p w:rsidR="00261C54" w:rsidRPr="00261C54" w:rsidRDefault="00261C54" w:rsidP="00261C54">
      <w:pPr>
        <w:pStyle w:val="6"/>
        <w:shd w:val="clear" w:color="auto" w:fill="auto"/>
        <w:spacing w:before="0" w:line="240" w:lineRule="auto"/>
        <w:ind w:firstLine="689"/>
        <w:rPr>
          <w:sz w:val="24"/>
          <w:szCs w:val="24"/>
        </w:rPr>
      </w:pPr>
      <w:r w:rsidRPr="00261C54">
        <w:rPr>
          <w:color w:val="000000"/>
          <w:sz w:val="24"/>
          <w:szCs w:val="24"/>
          <w:lang w:val="uk-UA" w:eastAsia="uk-UA" w:bidi="uk-UA"/>
        </w:rPr>
        <w:t>Проміжний баланс має форму односторонньої вертикальної таблиці, в якій дані розташовані в міру зростання номерів бухгал</w:t>
      </w:r>
      <w:r w:rsidRPr="00261C54">
        <w:rPr>
          <w:color w:val="000000"/>
          <w:sz w:val="24"/>
          <w:szCs w:val="24"/>
          <w:lang w:val="uk-UA" w:eastAsia="uk-UA" w:bidi="uk-UA"/>
        </w:rPr>
        <w:softHyphen/>
        <w:t>терських рахунків IV порядку. Розмежування балансових рахунків на активні та пасивні не передбачено, можливе виділення підсумків за розділами (рахунки II порядку) та групами (рахунки III порядку). Цей баланс включає всі види бухгалтерських рахунків. Його основ</w:t>
      </w:r>
      <w:r w:rsidRPr="00261C54">
        <w:rPr>
          <w:color w:val="000000"/>
          <w:sz w:val="24"/>
          <w:szCs w:val="24"/>
          <w:lang w:val="uk-UA" w:eastAsia="uk-UA" w:bidi="uk-UA"/>
        </w:rPr>
        <w:softHyphen/>
        <w:t>не призначення — контроль за правильністю відображення опера</w:t>
      </w:r>
      <w:r w:rsidRPr="00261C54">
        <w:rPr>
          <w:color w:val="000000"/>
          <w:sz w:val="24"/>
          <w:szCs w:val="24"/>
          <w:lang w:val="uk-UA" w:eastAsia="uk-UA" w:bidi="uk-UA"/>
        </w:rPr>
        <w:softHyphen/>
        <w:t>цій у бухгалтерському обліку. У той же час проміжний баланс не придатний для здійснення аналізу, використання в управлінні.</w:t>
      </w:r>
    </w:p>
    <w:p w:rsidR="00261C54" w:rsidRPr="00261C54" w:rsidRDefault="00261C54" w:rsidP="00261C54">
      <w:pPr>
        <w:pStyle w:val="a3"/>
        <w:widowControl w:val="0"/>
        <w:autoSpaceDE w:val="0"/>
        <w:autoSpaceDN w:val="0"/>
        <w:adjustRightInd w:val="0"/>
        <w:ind w:left="420" w:firstLine="689"/>
        <w:jc w:val="both"/>
        <w:rPr>
          <w:lang w:val="uk-UA"/>
        </w:rPr>
      </w:pPr>
    </w:p>
    <w:p w:rsidR="00180453" w:rsidRPr="00180453" w:rsidRDefault="00180453" w:rsidP="00180453">
      <w:pPr>
        <w:pStyle w:val="20"/>
        <w:spacing w:line="276" w:lineRule="auto"/>
        <w:jc w:val="center"/>
        <w:rPr>
          <w:rFonts w:ascii="Times New Roman" w:hAnsi="Times New Roman" w:cs="Times New Roman"/>
          <w:b/>
          <w:sz w:val="24"/>
          <w:szCs w:val="24"/>
          <w:lang w:val="uk-UA"/>
        </w:rPr>
      </w:pPr>
      <w:r w:rsidRPr="00180453">
        <w:rPr>
          <w:rFonts w:ascii="Times New Roman" w:hAnsi="Times New Roman" w:cs="Times New Roman"/>
          <w:b/>
          <w:sz w:val="24"/>
          <w:szCs w:val="24"/>
          <w:lang w:val="uk-UA"/>
        </w:rPr>
        <w:t xml:space="preserve">Тема 2. </w:t>
      </w:r>
      <w:r w:rsidRPr="00180453">
        <w:rPr>
          <w:rFonts w:ascii="Times New Roman" w:hAnsi="Times New Roman" w:cs="Times New Roman"/>
          <w:b/>
          <w:sz w:val="24"/>
          <w:szCs w:val="24"/>
        </w:rPr>
        <w:t>П</w:t>
      </w:r>
      <w:r w:rsidRPr="00180453">
        <w:rPr>
          <w:rFonts w:ascii="Times New Roman" w:hAnsi="Times New Roman" w:cs="Times New Roman"/>
          <w:b/>
          <w:sz w:val="24"/>
          <w:szCs w:val="24"/>
          <w:lang w:val="uk-UA"/>
        </w:rPr>
        <w:t>лан рахунків і фінансова звітність комерційних банків</w:t>
      </w:r>
    </w:p>
    <w:p w:rsidR="00180453" w:rsidRDefault="00180453" w:rsidP="00180453">
      <w:pPr>
        <w:spacing w:line="276" w:lineRule="auto"/>
        <w:jc w:val="center"/>
        <w:rPr>
          <w:lang w:val="uk-UA"/>
        </w:rPr>
      </w:pPr>
    </w:p>
    <w:p w:rsidR="00180453" w:rsidRPr="007A68AC" w:rsidRDefault="00180453" w:rsidP="003D0EA5">
      <w:pPr>
        <w:pStyle w:val="a3"/>
        <w:numPr>
          <w:ilvl w:val="0"/>
          <w:numId w:val="11"/>
        </w:numPr>
        <w:tabs>
          <w:tab w:val="left" w:pos="993"/>
        </w:tabs>
        <w:spacing w:after="200"/>
        <w:ind w:left="0" w:firstLine="709"/>
        <w:rPr>
          <w:lang w:val="uk-UA"/>
        </w:rPr>
      </w:pPr>
      <w:r w:rsidRPr="007A68AC">
        <w:t>Об’єкти бухгалтерського обліку комерційних банків України</w:t>
      </w:r>
      <w:r w:rsidRPr="007A68AC">
        <w:rPr>
          <w:lang w:val="uk-UA"/>
        </w:rPr>
        <w:t>.</w:t>
      </w:r>
    </w:p>
    <w:p w:rsidR="00180453" w:rsidRPr="007A68AC" w:rsidRDefault="00180453" w:rsidP="003D0EA5">
      <w:pPr>
        <w:pStyle w:val="a3"/>
        <w:numPr>
          <w:ilvl w:val="0"/>
          <w:numId w:val="11"/>
        </w:numPr>
        <w:tabs>
          <w:tab w:val="left" w:pos="993"/>
        </w:tabs>
        <w:spacing w:after="200"/>
        <w:ind w:left="0" w:firstLine="709"/>
        <w:rPr>
          <w:lang w:val="uk-UA"/>
        </w:rPr>
      </w:pPr>
      <w:r w:rsidRPr="007A68AC">
        <w:rPr>
          <w:lang w:val="uk-UA"/>
        </w:rPr>
        <w:t xml:space="preserve">План рахунків бухгалтерського обліку комерційних банків України та основні принципи його побудови. </w:t>
      </w:r>
    </w:p>
    <w:p w:rsidR="00180453" w:rsidRPr="007A68AC" w:rsidRDefault="00180453" w:rsidP="003D0EA5">
      <w:pPr>
        <w:pStyle w:val="a3"/>
        <w:numPr>
          <w:ilvl w:val="0"/>
          <w:numId w:val="11"/>
        </w:numPr>
        <w:tabs>
          <w:tab w:val="left" w:pos="993"/>
        </w:tabs>
        <w:spacing w:after="200"/>
        <w:ind w:left="0" w:firstLine="709"/>
        <w:rPr>
          <w:lang w:val="uk-UA"/>
        </w:rPr>
      </w:pPr>
      <w:r w:rsidRPr="007A68AC">
        <w:rPr>
          <w:lang w:val="uk-UA"/>
        </w:rPr>
        <w:lastRenderedPageBreak/>
        <w:t xml:space="preserve">Документування операцій у банках. </w:t>
      </w:r>
    </w:p>
    <w:p w:rsidR="00180453" w:rsidRPr="007A68AC" w:rsidRDefault="00180453" w:rsidP="00180453">
      <w:pPr>
        <w:pStyle w:val="a3"/>
        <w:tabs>
          <w:tab w:val="left" w:pos="993"/>
        </w:tabs>
        <w:ind w:left="0" w:firstLine="709"/>
        <w:rPr>
          <w:lang w:val="uk-UA"/>
        </w:rPr>
      </w:pPr>
    </w:p>
    <w:p w:rsidR="00180453" w:rsidRPr="00180453" w:rsidRDefault="00180453" w:rsidP="003D0EA5">
      <w:pPr>
        <w:pStyle w:val="a3"/>
        <w:numPr>
          <w:ilvl w:val="0"/>
          <w:numId w:val="12"/>
        </w:numPr>
        <w:jc w:val="both"/>
      </w:pPr>
      <w:r w:rsidRPr="00180453">
        <w:rPr>
          <w:b/>
        </w:rPr>
        <w:t>Об’єкти бухгалтерського обліку комерційних банків України</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Усі об’єкти бухгалтерського обліку в комерційному банку поді</w:t>
      </w:r>
      <w:r w:rsidRPr="007A68AC">
        <w:rPr>
          <w:sz w:val="24"/>
          <w:szCs w:val="24"/>
        </w:rPr>
        <w:softHyphen/>
        <w:t>ляють на чотири групи:</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господарські засоби та їх розміщення (основні й оборотні);</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 ресурси (джерела утворення) господарських коштів;</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функціональні обов’язки банку (статутна діяльність — про</w:t>
      </w:r>
      <w:r w:rsidRPr="007A68AC">
        <w:rPr>
          <w:sz w:val="24"/>
          <w:szCs w:val="24"/>
        </w:rPr>
        <w:softHyphen/>
        <w:t>цес здійснення послуг);</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фінансові результати статутної діяльності.</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 xml:space="preserve">До </w:t>
      </w:r>
      <w:r w:rsidRPr="007A68AC">
        <w:rPr>
          <w:b/>
          <w:i/>
          <w:sz w:val="24"/>
          <w:szCs w:val="24"/>
        </w:rPr>
        <w:t>господарських засобів</w:t>
      </w:r>
      <w:r w:rsidRPr="007A68AC">
        <w:rPr>
          <w:sz w:val="24"/>
          <w:szCs w:val="24"/>
        </w:rPr>
        <w:t xml:space="preserve"> комерційного банку належать:</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грошові кошти;</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матеріальні цінності;</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дебіторська заборгованість (видані кредити);</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відвернуті кошти.</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 xml:space="preserve">Кожна з названих груп засобів має певний склад. Так, </w:t>
      </w:r>
      <w:r w:rsidRPr="007A68AC">
        <w:rPr>
          <w:i/>
          <w:sz w:val="24"/>
          <w:szCs w:val="24"/>
        </w:rPr>
        <w:t>до грошо</w:t>
      </w:r>
      <w:r w:rsidRPr="007A68AC">
        <w:rPr>
          <w:i/>
          <w:sz w:val="24"/>
          <w:szCs w:val="24"/>
        </w:rPr>
        <w:softHyphen/>
        <w:t>вих коштів</w:t>
      </w:r>
      <w:r w:rsidRPr="007A68AC">
        <w:rPr>
          <w:sz w:val="24"/>
          <w:szCs w:val="24"/>
        </w:rPr>
        <w:t xml:space="preserve"> належать:</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грошові кошти в касі банку — готівка у вигляді національної валюти (гривні) та у в</w:t>
      </w:r>
      <w:r w:rsidRPr="007A68AC">
        <w:rPr>
          <w:sz w:val="24"/>
          <w:szCs w:val="24"/>
        </w:rPr>
        <w:t>а</w:t>
      </w:r>
      <w:r w:rsidRPr="007A68AC">
        <w:rPr>
          <w:sz w:val="24"/>
          <w:szCs w:val="24"/>
        </w:rPr>
        <w:t>люті іноземних держав (долари США, німе</w:t>
      </w:r>
      <w:r w:rsidRPr="007A68AC">
        <w:rPr>
          <w:sz w:val="24"/>
          <w:szCs w:val="24"/>
        </w:rPr>
        <w:softHyphen/>
        <w:t>цькі марки тощо);</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кошти на кореспондентських рахунках, що зберігаються в НБУ та в інших банках на правах кореспондентських відносин у національній валюті або валюті іноземних держав, розміщеної в банках країни або в банках іноземних держав;</w:t>
      </w:r>
    </w:p>
    <w:p w:rsidR="00180453" w:rsidRPr="007A68AC" w:rsidRDefault="00180453" w:rsidP="003D0EA5">
      <w:pPr>
        <w:pStyle w:val="6"/>
        <w:numPr>
          <w:ilvl w:val="0"/>
          <w:numId w:val="2"/>
        </w:numPr>
        <w:shd w:val="clear" w:color="auto" w:fill="auto"/>
        <w:spacing w:before="0" w:line="240" w:lineRule="auto"/>
        <w:ind w:right="20" w:firstLine="710"/>
        <w:rPr>
          <w:sz w:val="24"/>
          <w:szCs w:val="24"/>
        </w:rPr>
      </w:pPr>
      <w:r w:rsidRPr="007A68AC">
        <w:rPr>
          <w:sz w:val="24"/>
          <w:szCs w:val="24"/>
        </w:rPr>
        <w:t xml:space="preserve"> кошти, вкладені в цінні папери (акції, облігації, векселі, зо</w:t>
      </w:r>
      <w:r w:rsidRPr="007A68AC">
        <w:rPr>
          <w:sz w:val="24"/>
          <w:szCs w:val="24"/>
        </w:rPr>
        <w:softHyphen/>
        <w:t>бов’язання державної ска</w:t>
      </w:r>
      <w:r w:rsidRPr="007A68AC">
        <w:rPr>
          <w:sz w:val="24"/>
          <w:szCs w:val="24"/>
        </w:rPr>
        <w:t>р</w:t>
      </w:r>
      <w:r w:rsidRPr="007A68AC">
        <w:rPr>
          <w:sz w:val="24"/>
          <w:szCs w:val="24"/>
        </w:rPr>
        <w:t>бниці, сертифікати тощо);</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кошти на резервному рахунку в НБУ.</w:t>
      </w: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 xml:space="preserve">Другу категорію господарських засобів банку становлять </w:t>
      </w:r>
      <w:r w:rsidRPr="007A68AC">
        <w:rPr>
          <w:i/>
          <w:sz w:val="24"/>
          <w:szCs w:val="24"/>
        </w:rPr>
        <w:t>мате</w:t>
      </w:r>
      <w:r w:rsidRPr="007A68AC">
        <w:rPr>
          <w:i/>
          <w:sz w:val="24"/>
          <w:szCs w:val="24"/>
        </w:rPr>
        <w:softHyphen/>
        <w:t xml:space="preserve">ріальні цінності </w:t>
      </w:r>
      <w:r w:rsidRPr="007A68AC">
        <w:rPr>
          <w:sz w:val="24"/>
          <w:szCs w:val="24"/>
        </w:rPr>
        <w:t>(майно), то</w:t>
      </w:r>
      <w:r w:rsidRPr="007A68AC">
        <w:rPr>
          <w:sz w:val="24"/>
          <w:szCs w:val="24"/>
        </w:rPr>
        <w:t>б</w:t>
      </w:r>
      <w:r w:rsidRPr="007A68AC">
        <w:rPr>
          <w:sz w:val="24"/>
          <w:szCs w:val="24"/>
        </w:rPr>
        <w:t>то:</w:t>
      </w:r>
    </w:p>
    <w:p w:rsidR="00180453" w:rsidRPr="007A68AC" w:rsidRDefault="00180453" w:rsidP="003D0EA5">
      <w:pPr>
        <w:pStyle w:val="6"/>
        <w:numPr>
          <w:ilvl w:val="0"/>
          <w:numId w:val="2"/>
        </w:numPr>
        <w:shd w:val="clear" w:color="auto" w:fill="auto"/>
        <w:spacing w:before="0" w:line="240" w:lineRule="auto"/>
        <w:ind w:right="20" w:firstLine="710"/>
        <w:rPr>
          <w:sz w:val="24"/>
          <w:szCs w:val="24"/>
        </w:rPr>
      </w:pPr>
      <w:r w:rsidRPr="007A68AC">
        <w:rPr>
          <w:sz w:val="24"/>
          <w:szCs w:val="24"/>
        </w:rPr>
        <w:t xml:space="preserve"> </w:t>
      </w:r>
      <w:r w:rsidRPr="007A68AC">
        <w:rPr>
          <w:i/>
          <w:sz w:val="24"/>
          <w:szCs w:val="24"/>
        </w:rPr>
        <w:t>основні засоби</w:t>
      </w:r>
      <w:r w:rsidRPr="007A68AC">
        <w:rPr>
          <w:sz w:val="24"/>
          <w:szCs w:val="24"/>
        </w:rPr>
        <w:t>;</w:t>
      </w:r>
    </w:p>
    <w:p w:rsidR="00180453" w:rsidRPr="007A68AC" w:rsidRDefault="00180453" w:rsidP="003D0EA5">
      <w:pPr>
        <w:pStyle w:val="6"/>
        <w:numPr>
          <w:ilvl w:val="0"/>
          <w:numId w:val="2"/>
        </w:numPr>
        <w:shd w:val="clear" w:color="auto" w:fill="auto"/>
        <w:spacing w:before="0" w:line="240" w:lineRule="auto"/>
        <w:ind w:right="20" w:firstLine="710"/>
        <w:rPr>
          <w:sz w:val="24"/>
          <w:szCs w:val="24"/>
        </w:rPr>
      </w:pPr>
      <w:r w:rsidRPr="007A68AC">
        <w:rPr>
          <w:sz w:val="24"/>
          <w:szCs w:val="24"/>
        </w:rPr>
        <w:t xml:space="preserve"> </w:t>
      </w:r>
      <w:r w:rsidRPr="007A68AC">
        <w:rPr>
          <w:i/>
          <w:sz w:val="24"/>
          <w:szCs w:val="24"/>
        </w:rPr>
        <w:t>нематеріальні активи</w:t>
      </w:r>
      <w:r w:rsidRPr="007A68AC">
        <w:rPr>
          <w:sz w:val="24"/>
          <w:szCs w:val="24"/>
        </w:rPr>
        <w:t>;</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i/>
          <w:sz w:val="24"/>
          <w:szCs w:val="24"/>
        </w:rPr>
        <w:t xml:space="preserve"> малоцінні й швидкозношувані предмети </w:t>
      </w:r>
      <w:r w:rsidRPr="007A68AC">
        <w:rPr>
          <w:sz w:val="24"/>
          <w:szCs w:val="24"/>
        </w:rPr>
        <w:t>(МШП);</w:t>
      </w:r>
    </w:p>
    <w:p w:rsidR="00180453" w:rsidRPr="007A68AC" w:rsidRDefault="00180453" w:rsidP="003D0EA5">
      <w:pPr>
        <w:pStyle w:val="6"/>
        <w:numPr>
          <w:ilvl w:val="0"/>
          <w:numId w:val="2"/>
        </w:numPr>
        <w:shd w:val="clear" w:color="auto" w:fill="auto"/>
        <w:spacing w:before="0" w:line="240" w:lineRule="auto"/>
        <w:ind w:right="20" w:firstLine="710"/>
        <w:rPr>
          <w:sz w:val="24"/>
          <w:szCs w:val="24"/>
        </w:rPr>
      </w:pPr>
      <w:r w:rsidRPr="007A68AC">
        <w:rPr>
          <w:sz w:val="24"/>
          <w:szCs w:val="24"/>
        </w:rPr>
        <w:t xml:space="preserve"> </w:t>
      </w:r>
      <w:r w:rsidRPr="007A68AC">
        <w:rPr>
          <w:i/>
          <w:sz w:val="24"/>
          <w:szCs w:val="24"/>
        </w:rPr>
        <w:t>господарські матеріали</w:t>
      </w:r>
      <w:r w:rsidRPr="007A68AC">
        <w:rPr>
          <w:sz w:val="24"/>
          <w:szCs w:val="24"/>
        </w:rPr>
        <w:t>.</w:t>
      </w:r>
    </w:p>
    <w:p w:rsidR="00180453" w:rsidRPr="007A68AC" w:rsidRDefault="00180453" w:rsidP="00180453">
      <w:pPr>
        <w:pStyle w:val="6"/>
        <w:shd w:val="clear" w:color="auto" w:fill="auto"/>
        <w:spacing w:before="0" w:line="240" w:lineRule="auto"/>
        <w:ind w:right="20" w:firstLine="710"/>
        <w:rPr>
          <w:sz w:val="24"/>
          <w:szCs w:val="24"/>
        </w:rPr>
      </w:pPr>
      <w:r w:rsidRPr="007A68AC">
        <w:rPr>
          <w:i/>
          <w:sz w:val="24"/>
          <w:szCs w:val="24"/>
        </w:rPr>
        <w:t>Третю групу</w:t>
      </w:r>
      <w:r w:rsidRPr="007A68AC">
        <w:rPr>
          <w:sz w:val="24"/>
          <w:szCs w:val="24"/>
        </w:rPr>
        <w:t xml:space="preserve"> господарських засобів становить </w:t>
      </w:r>
      <w:r w:rsidRPr="007A68AC">
        <w:rPr>
          <w:i/>
          <w:sz w:val="24"/>
          <w:szCs w:val="24"/>
        </w:rPr>
        <w:t>дебіторська забо</w:t>
      </w:r>
      <w:r w:rsidRPr="007A68AC">
        <w:rPr>
          <w:i/>
          <w:sz w:val="24"/>
          <w:szCs w:val="24"/>
        </w:rPr>
        <w:softHyphen/>
        <w:t>ргованість</w:t>
      </w:r>
      <w:r w:rsidRPr="007A68AC">
        <w:rPr>
          <w:sz w:val="24"/>
          <w:szCs w:val="24"/>
        </w:rPr>
        <w:t>, тобто кошти, які винні банкові його позичальники. Ці суми звичайно мають чималу частку в господарських засобах банку й свідчать про обсяг наданих ним кредитів. Наявність деб</w:t>
      </w:r>
      <w:r w:rsidRPr="007A68AC">
        <w:rPr>
          <w:sz w:val="24"/>
          <w:szCs w:val="24"/>
          <w:lang w:val="uk-UA"/>
        </w:rPr>
        <w:t>і</w:t>
      </w:r>
      <w:r w:rsidRPr="007A68AC">
        <w:rPr>
          <w:sz w:val="24"/>
          <w:szCs w:val="24"/>
        </w:rPr>
        <w:t>торсь</w:t>
      </w:r>
      <w:r w:rsidRPr="007A68AC">
        <w:rPr>
          <w:sz w:val="24"/>
          <w:szCs w:val="24"/>
        </w:rPr>
        <w:softHyphen/>
        <w:t>кої заборгованості забезпечує надходження коштів в дохід банку і отримання прибутку. Дебіторська заборгованість належить до по</w:t>
      </w:r>
      <w:r w:rsidRPr="007A68AC">
        <w:rPr>
          <w:sz w:val="24"/>
          <w:szCs w:val="24"/>
        </w:rPr>
        <w:softHyphen/>
        <w:t>няття «вартість, що самозростає», оскільки видані кредити (позики) повертаються й погашаються п</w:t>
      </w:r>
      <w:r w:rsidRPr="007A68AC">
        <w:rPr>
          <w:sz w:val="24"/>
          <w:szCs w:val="24"/>
        </w:rPr>
        <w:t>о</w:t>
      </w:r>
      <w:r w:rsidRPr="007A68AC">
        <w:rPr>
          <w:sz w:val="24"/>
          <w:szCs w:val="24"/>
        </w:rPr>
        <w:t>зичальником з відсотками.</w:t>
      </w: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 xml:space="preserve">Ще однією групою банківських коштів, що належать до його основних засобів, є </w:t>
      </w:r>
      <w:r w:rsidRPr="007A68AC">
        <w:rPr>
          <w:i/>
          <w:sz w:val="24"/>
          <w:szCs w:val="24"/>
        </w:rPr>
        <w:t>відвернуті кошти</w:t>
      </w:r>
      <w:r w:rsidRPr="007A68AC">
        <w:rPr>
          <w:sz w:val="24"/>
          <w:szCs w:val="24"/>
        </w:rPr>
        <w:t xml:space="preserve">, </w:t>
      </w:r>
      <w:r w:rsidRPr="007A68AC">
        <w:rPr>
          <w:i/>
          <w:sz w:val="24"/>
          <w:szCs w:val="24"/>
        </w:rPr>
        <w:t>тобто суми вже використано</w:t>
      </w:r>
      <w:r w:rsidRPr="007A68AC">
        <w:rPr>
          <w:i/>
          <w:sz w:val="24"/>
          <w:szCs w:val="24"/>
        </w:rPr>
        <w:softHyphen/>
        <w:t>го прибутку у вигляді податків з прибутку</w:t>
      </w:r>
      <w:r w:rsidRPr="007A68AC">
        <w:rPr>
          <w:sz w:val="24"/>
          <w:szCs w:val="24"/>
        </w:rPr>
        <w:t>, сум утворених фондів економічного стимулювання тощо. Вони накопичуються впродовж звітного періоду й згодом використовуються при обчисленні не</w:t>
      </w:r>
      <w:r w:rsidRPr="007A68AC">
        <w:rPr>
          <w:sz w:val="24"/>
          <w:szCs w:val="24"/>
        </w:rPr>
        <w:softHyphen/>
        <w:t>розподіленого прибутку (по закінченні року).</w:t>
      </w:r>
    </w:p>
    <w:p w:rsidR="00180453" w:rsidRPr="007A68AC" w:rsidRDefault="00180453" w:rsidP="00180453">
      <w:pPr>
        <w:pStyle w:val="6"/>
        <w:shd w:val="clear" w:color="auto" w:fill="auto"/>
        <w:spacing w:before="0" w:line="240" w:lineRule="auto"/>
        <w:ind w:firstLine="710"/>
        <w:rPr>
          <w:i/>
          <w:sz w:val="24"/>
          <w:szCs w:val="24"/>
        </w:rPr>
      </w:pPr>
      <w:r w:rsidRPr="007A68AC">
        <w:rPr>
          <w:i/>
          <w:sz w:val="24"/>
          <w:szCs w:val="24"/>
        </w:rPr>
        <w:t>Усі вищезгадані кошти становлять активи банку.</w:t>
      </w:r>
    </w:p>
    <w:p w:rsidR="00180453" w:rsidRPr="007A68AC" w:rsidRDefault="00180453" w:rsidP="00180453">
      <w:pPr>
        <w:pStyle w:val="6"/>
        <w:shd w:val="clear" w:color="auto" w:fill="auto"/>
        <w:spacing w:before="0" w:line="240" w:lineRule="auto"/>
        <w:ind w:right="20" w:firstLine="710"/>
        <w:rPr>
          <w:sz w:val="24"/>
          <w:szCs w:val="24"/>
        </w:rPr>
      </w:pPr>
      <w:r w:rsidRPr="007A68AC">
        <w:rPr>
          <w:b/>
          <w:sz w:val="24"/>
          <w:szCs w:val="24"/>
        </w:rPr>
        <w:t>Третьою групою</w:t>
      </w:r>
      <w:r w:rsidRPr="007A68AC">
        <w:rPr>
          <w:sz w:val="24"/>
          <w:szCs w:val="24"/>
        </w:rPr>
        <w:t xml:space="preserve"> об’єктів бухобліку в банку є його </w:t>
      </w:r>
      <w:r w:rsidRPr="007A68AC">
        <w:rPr>
          <w:b/>
          <w:sz w:val="24"/>
          <w:szCs w:val="24"/>
        </w:rPr>
        <w:t>функціона</w:t>
      </w:r>
      <w:r w:rsidRPr="007A68AC">
        <w:rPr>
          <w:b/>
          <w:sz w:val="24"/>
          <w:szCs w:val="24"/>
        </w:rPr>
        <w:softHyphen/>
        <w:t>льні обов’язки</w:t>
      </w:r>
      <w:r w:rsidRPr="007A68AC">
        <w:rPr>
          <w:sz w:val="24"/>
          <w:szCs w:val="24"/>
        </w:rPr>
        <w:t>. Вони є осно</w:t>
      </w:r>
      <w:r w:rsidRPr="007A68AC">
        <w:rPr>
          <w:sz w:val="24"/>
          <w:szCs w:val="24"/>
        </w:rPr>
        <w:t>в</w:t>
      </w:r>
      <w:r w:rsidRPr="007A68AC">
        <w:rPr>
          <w:sz w:val="24"/>
          <w:szCs w:val="24"/>
        </w:rPr>
        <w:t>ною діяльністю банку, яка зводиться до виконання передбачених ліцензією НБУ прав на ведення р</w:t>
      </w:r>
      <w:r w:rsidRPr="007A68AC">
        <w:rPr>
          <w:sz w:val="24"/>
          <w:szCs w:val="24"/>
        </w:rPr>
        <w:t>о</w:t>
      </w:r>
      <w:r w:rsidRPr="007A68AC">
        <w:rPr>
          <w:sz w:val="24"/>
          <w:szCs w:val="24"/>
        </w:rPr>
        <w:t>зра</w:t>
      </w:r>
      <w:r w:rsidRPr="007A68AC">
        <w:rPr>
          <w:sz w:val="24"/>
          <w:szCs w:val="24"/>
        </w:rPr>
        <w:softHyphen/>
        <w:t xml:space="preserve">хункових, касових, кредитних та інших операцій. </w:t>
      </w:r>
      <w:r w:rsidRPr="007A68AC">
        <w:rPr>
          <w:i/>
          <w:sz w:val="24"/>
          <w:szCs w:val="24"/>
        </w:rPr>
        <w:t>Видатки входять до складу активу балансу</w:t>
      </w:r>
      <w:r w:rsidRPr="007A68AC">
        <w:rPr>
          <w:sz w:val="24"/>
          <w:szCs w:val="24"/>
        </w:rPr>
        <w:t xml:space="preserve">, </w:t>
      </w:r>
      <w:r w:rsidRPr="007A68AC">
        <w:rPr>
          <w:i/>
          <w:sz w:val="24"/>
          <w:szCs w:val="24"/>
        </w:rPr>
        <w:t>д</w:t>
      </w:r>
      <w:r w:rsidRPr="007A68AC">
        <w:rPr>
          <w:i/>
          <w:sz w:val="24"/>
          <w:szCs w:val="24"/>
        </w:rPr>
        <w:t>о</w:t>
      </w:r>
      <w:r w:rsidRPr="007A68AC">
        <w:rPr>
          <w:i/>
          <w:sz w:val="24"/>
          <w:szCs w:val="24"/>
        </w:rPr>
        <w:t>ходи — до пасиву.</w:t>
      </w: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 xml:space="preserve">Останньою групою об’єктів бухобліку в банку є </w:t>
      </w:r>
      <w:r w:rsidRPr="007A68AC">
        <w:rPr>
          <w:b/>
          <w:sz w:val="24"/>
          <w:szCs w:val="24"/>
        </w:rPr>
        <w:t>фінансові ре</w:t>
      </w:r>
      <w:r w:rsidRPr="007A68AC">
        <w:rPr>
          <w:b/>
          <w:sz w:val="24"/>
          <w:szCs w:val="24"/>
        </w:rPr>
        <w:softHyphen/>
        <w:t>зультати статутної діяльності</w:t>
      </w:r>
      <w:r w:rsidRPr="007A68AC">
        <w:rPr>
          <w:sz w:val="24"/>
          <w:szCs w:val="24"/>
        </w:rPr>
        <w:t>. Вони дозволяють контролювати й аналізувати склад прибутків і збитків банку від основної діял</w:t>
      </w:r>
      <w:r w:rsidRPr="007A68AC">
        <w:rPr>
          <w:sz w:val="24"/>
          <w:szCs w:val="24"/>
        </w:rPr>
        <w:t>ь</w:t>
      </w:r>
      <w:r w:rsidRPr="007A68AC">
        <w:rPr>
          <w:sz w:val="24"/>
          <w:szCs w:val="24"/>
        </w:rPr>
        <w:t>ності, а також доходів і видатків, які одразу відносять до складу збитків або прибутків (одержані й сплачені штрафи, суми викрадень і роз</w:t>
      </w:r>
      <w:r w:rsidRPr="007A68AC">
        <w:rPr>
          <w:sz w:val="24"/>
          <w:szCs w:val="24"/>
        </w:rPr>
        <w:softHyphen/>
        <w:t xml:space="preserve">трат тощо). </w:t>
      </w: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При обчисленні фінансового результату діяльності банку врахо</w:t>
      </w:r>
      <w:r w:rsidRPr="007A68AC">
        <w:rPr>
          <w:sz w:val="24"/>
          <w:szCs w:val="24"/>
        </w:rPr>
        <w:softHyphen/>
        <w:t>вують весь обсяг одержаних доходів і зроблених видатків оборота</w:t>
      </w:r>
      <w:r w:rsidRPr="007A68AC">
        <w:rPr>
          <w:sz w:val="24"/>
          <w:szCs w:val="24"/>
        </w:rPr>
        <w:softHyphen/>
        <w:t>ми, що зростають як за звітний квартал, так і за звітний рік, що й дозволяє обчислювати балансовий прибуток чи збиток.</w:t>
      </w:r>
    </w:p>
    <w:p w:rsidR="00180453" w:rsidRPr="007A68AC" w:rsidRDefault="00180453" w:rsidP="00180453">
      <w:pPr>
        <w:pStyle w:val="6"/>
        <w:shd w:val="clear" w:color="auto" w:fill="auto"/>
        <w:spacing w:before="0" w:line="240" w:lineRule="auto"/>
        <w:ind w:right="20" w:firstLine="710"/>
        <w:rPr>
          <w:sz w:val="24"/>
          <w:szCs w:val="24"/>
        </w:rPr>
      </w:pPr>
      <w:r w:rsidRPr="007A68AC">
        <w:rPr>
          <w:i/>
          <w:sz w:val="24"/>
          <w:szCs w:val="24"/>
        </w:rPr>
        <w:t>Прибуток являє собою статтю</w:t>
      </w:r>
      <w:r w:rsidRPr="007A68AC">
        <w:rPr>
          <w:sz w:val="24"/>
          <w:szCs w:val="24"/>
        </w:rPr>
        <w:t xml:space="preserve"> </w:t>
      </w:r>
      <w:r w:rsidRPr="007A68AC">
        <w:rPr>
          <w:i/>
          <w:sz w:val="24"/>
          <w:szCs w:val="24"/>
        </w:rPr>
        <w:t>пасиву балансу, а збиток — стат</w:t>
      </w:r>
      <w:r w:rsidRPr="007A68AC">
        <w:rPr>
          <w:i/>
          <w:sz w:val="24"/>
          <w:szCs w:val="24"/>
        </w:rPr>
        <w:softHyphen/>
        <w:t>тю активу.</w:t>
      </w: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 xml:space="preserve">У бухгалтерському обліку кожному об’єкту відповідає рахунок. </w:t>
      </w:r>
      <w:r w:rsidRPr="007A68AC">
        <w:rPr>
          <w:b/>
          <w:sz w:val="24"/>
          <w:szCs w:val="24"/>
        </w:rPr>
        <w:t>Рахунок</w:t>
      </w:r>
      <w:r w:rsidRPr="007A68AC">
        <w:rPr>
          <w:sz w:val="24"/>
          <w:szCs w:val="24"/>
        </w:rPr>
        <w:t xml:space="preserve"> — це основна од</w:t>
      </w:r>
      <w:r w:rsidRPr="007A68AC">
        <w:rPr>
          <w:sz w:val="24"/>
          <w:szCs w:val="24"/>
        </w:rPr>
        <w:t>и</w:t>
      </w:r>
      <w:r w:rsidRPr="007A68AC">
        <w:rPr>
          <w:sz w:val="24"/>
          <w:szCs w:val="24"/>
        </w:rPr>
        <w:t>ниця зберігання інформації в бухгалтер</w:t>
      </w:r>
      <w:r w:rsidRPr="007A68AC">
        <w:rPr>
          <w:sz w:val="24"/>
          <w:szCs w:val="24"/>
        </w:rPr>
        <w:softHyphen/>
        <w:t>ському обліку, інструмент, який реєструє, накопичує і зберігає ін</w:t>
      </w:r>
      <w:r w:rsidRPr="007A68AC">
        <w:rPr>
          <w:sz w:val="24"/>
          <w:szCs w:val="24"/>
        </w:rPr>
        <w:softHyphen/>
        <w:t>формацію, необхідну для прийняття управлінських рішень. Реєст</w:t>
      </w:r>
      <w:r w:rsidRPr="007A68AC">
        <w:rPr>
          <w:sz w:val="24"/>
          <w:szCs w:val="24"/>
        </w:rPr>
        <w:softHyphen/>
        <w:t>рування інформації в бухгалтерському обліку банку досягається шляхом застосування методу подвійного запису, що ви</w:t>
      </w:r>
      <w:r w:rsidRPr="007A68AC">
        <w:rPr>
          <w:sz w:val="24"/>
          <w:szCs w:val="24"/>
        </w:rPr>
        <w:t>п</w:t>
      </w:r>
      <w:r w:rsidRPr="007A68AC">
        <w:rPr>
          <w:sz w:val="24"/>
          <w:szCs w:val="24"/>
        </w:rPr>
        <w:lastRenderedPageBreak/>
        <w:t>ливає з принципу подвійності. Згідно з методом подвійного запису кожен запис-реєстрація відобр</w:t>
      </w:r>
      <w:r w:rsidRPr="007A68AC">
        <w:rPr>
          <w:sz w:val="24"/>
          <w:szCs w:val="24"/>
        </w:rPr>
        <w:t>а</w:t>
      </w:r>
      <w:r w:rsidRPr="007A68AC">
        <w:rPr>
          <w:sz w:val="24"/>
          <w:szCs w:val="24"/>
        </w:rPr>
        <w:t>жається за двома рахунками: за дебетом одного рахунка і одночасно за кредитом іншого. Сума з</w:t>
      </w:r>
      <w:r w:rsidRPr="007A68AC">
        <w:rPr>
          <w:sz w:val="24"/>
          <w:szCs w:val="24"/>
        </w:rPr>
        <w:t>а</w:t>
      </w:r>
      <w:r w:rsidRPr="007A68AC">
        <w:rPr>
          <w:sz w:val="24"/>
          <w:szCs w:val="24"/>
        </w:rPr>
        <w:t>писів за дебетом повинна дорівнювати сумі записів за кредитом.</w:t>
      </w:r>
    </w:p>
    <w:p w:rsidR="00180453" w:rsidRPr="007A68AC" w:rsidRDefault="00180453" w:rsidP="00180453">
      <w:pPr>
        <w:pStyle w:val="6"/>
        <w:shd w:val="clear" w:color="auto" w:fill="auto"/>
        <w:spacing w:before="0" w:line="240" w:lineRule="auto"/>
        <w:ind w:right="20" w:firstLine="710"/>
        <w:rPr>
          <w:i/>
          <w:sz w:val="24"/>
          <w:szCs w:val="24"/>
        </w:rPr>
      </w:pPr>
      <w:r w:rsidRPr="007A68AC">
        <w:rPr>
          <w:sz w:val="24"/>
          <w:szCs w:val="24"/>
        </w:rPr>
        <w:t>Для поточного обліку банківських операцій у бухгалтерському обліку банку використовується система рахунків фінансового облі</w:t>
      </w:r>
      <w:r w:rsidRPr="007A68AC">
        <w:rPr>
          <w:sz w:val="24"/>
          <w:szCs w:val="24"/>
        </w:rPr>
        <w:softHyphen/>
        <w:t xml:space="preserve">ку. </w:t>
      </w:r>
      <w:r w:rsidRPr="007A68AC">
        <w:rPr>
          <w:i/>
          <w:sz w:val="24"/>
          <w:szCs w:val="24"/>
        </w:rPr>
        <w:t>Вся сукупність бухгалтерських рахунків може бути поділена на дві групи: балансові та позабалансові.</w:t>
      </w:r>
    </w:p>
    <w:p w:rsidR="00180453" w:rsidRPr="007A68AC" w:rsidRDefault="00180453" w:rsidP="00180453">
      <w:pPr>
        <w:pStyle w:val="6"/>
        <w:shd w:val="clear" w:color="auto" w:fill="auto"/>
        <w:spacing w:before="0" w:line="240" w:lineRule="auto"/>
        <w:ind w:left="20" w:firstLine="710"/>
        <w:rPr>
          <w:i/>
          <w:sz w:val="24"/>
          <w:szCs w:val="24"/>
        </w:rPr>
      </w:pPr>
      <w:r w:rsidRPr="007A68AC">
        <w:rPr>
          <w:i/>
          <w:sz w:val="24"/>
          <w:szCs w:val="24"/>
        </w:rPr>
        <w:t>Балансові рахунки бувають постійними і тимчасовими.</w:t>
      </w:r>
    </w:p>
    <w:p w:rsidR="00180453" w:rsidRPr="007A68AC" w:rsidRDefault="00180453" w:rsidP="00180453">
      <w:pPr>
        <w:ind w:firstLine="710"/>
        <w:rPr>
          <w:color w:val="000000"/>
        </w:rPr>
      </w:pPr>
      <w:r w:rsidRPr="007A68AC">
        <w:rPr>
          <w:i/>
          <w:color w:val="000000"/>
        </w:rPr>
        <w:t>Усі пасивні рахунки мають кредитовий залишок, усі активні рахунки — дебетовий залишок (сальдо).</w:t>
      </w:r>
      <w:r w:rsidRPr="007A68AC">
        <w:rPr>
          <w:color w:val="000000"/>
        </w:rPr>
        <w:br/>
      </w:r>
      <w:r>
        <w:rPr>
          <w:color w:val="000000"/>
          <w:lang w:val="uk-UA"/>
        </w:rPr>
        <w:t xml:space="preserve">          </w:t>
      </w:r>
      <w:r w:rsidRPr="007A68AC">
        <w:rPr>
          <w:color w:val="000000"/>
        </w:rPr>
        <w:t>За пасивними рахунками сальдо на кінець дня визначається за формулою:</w:t>
      </w:r>
      <w:r w:rsidRPr="007A68AC">
        <w:rPr>
          <w:color w:val="000000"/>
        </w:rPr>
        <w:br/>
        <w:t>Сальдо на кінець дня = Кредитове сальдо на початок дня + Обіги кредитові - Обіги дебетові.</w:t>
      </w:r>
      <w:r w:rsidRPr="007A68AC">
        <w:rPr>
          <w:color w:val="000000"/>
        </w:rPr>
        <w:br/>
        <w:t>За активними рахунками сальдо на кінець дня визначається за формулою:</w:t>
      </w:r>
      <w:r w:rsidRPr="007A68AC">
        <w:rPr>
          <w:color w:val="000000"/>
        </w:rPr>
        <w:br/>
        <w:t>Сальдо на кінець дня = Дебетове сальдо на початок дня + Обіги дебетові - Обіги кредитові.</w:t>
      </w:r>
    </w:p>
    <w:p w:rsidR="00180453" w:rsidRPr="007A68AC" w:rsidRDefault="00180453" w:rsidP="00180453">
      <w:pPr>
        <w:pStyle w:val="6"/>
        <w:shd w:val="clear" w:color="auto" w:fill="auto"/>
        <w:spacing w:before="0" w:line="240" w:lineRule="auto"/>
        <w:ind w:left="20" w:right="20" w:firstLine="710"/>
        <w:rPr>
          <w:sz w:val="24"/>
          <w:szCs w:val="24"/>
        </w:rPr>
      </w:pPr>
      <w:r w:rsidRPr="007A68AC">
        <w:rPr>
          <w:sz w:val="24"/>
          <w:szCs w:val="24"/>
        </w:rPr>
        <w:t>Для відображення операцій на позабалансових рахунках за ме</w:t>
      </w:r>
      <w:r w:rsidRPr="007A68AC">
        <w:rPr>
          <w:sz w:val="24"/>
          <w:szCs w:val="24"/>
        </w:rPr>
        <w:softHyphen/>
        <w:t>тодом подвійного запису вик</w:t>
      </w:r>
      <w:r w:rsidRPr="007A68AC">
        <w:rPr>
          <w:sz w:val="24"/>
          <w:szCs w:val="24"/>
        </w:rPr>
        <w:t>о</w:t>
      </w:r>
      <w:r w:rsidRPr="007A68AC">
        <w:rPr>
          <w:sz w:val="24"/>
          <w:szCs w:val="24"/>
        </w:rPr>
        <w:t>ристовуються контррахунки, які включені до їх складу. Ці рахунки є умовними і використовуються як технічні для реалізації методу подвійного запису.</w:t>
      </w:r>
    </w:p>
    <w:p w:rsidR="00180453" w:rsidRPr="007A68AC" w:rsidRDefault="00180453" w:rsidP="00180453">
      <w:pPr>
        <w:pStyle w:val="6"/>
        <w:shd w:val="clear" w:color="auto" w:fill="auto"/>
        <w:spacing w:before="0" w:line="240" w:lineRule="auto"/>
        <w:ind w:left="20" w:right="20" w:firstLine="710"/>
        <w:rPr>
          <w:sz w:val="24"/>
          <w:szCs w:val="24"/>
        </w:rPr>
      </w:pPr>
      <w:r w:rsidRPr="007A68AC">
        <w:rPr>
          <w:sz w:val="24"/>
          <w:szCs w:val="24"/>
        </w:rPr>
        <w:t>Операції за позабалансовими рахунками, на яких обліковуються умовні вимоги та з</w:t>
      </w:r>
      <w:r w:rsidRPr="007A68AC">
        <w:rPr>
          <w:sz w:val="24"/>
          <w:szCs w:val="24"/>
        </w:rPr>
        <w:t>о</w:t>
      </w:r>
      <w:r w:rsidRPr="007A68AC">
        <w:rPr>
          <w:sz w:val="24"/>
          <w:szCs w:val="24"/>
        </w:rPr>
        <w:t>бов’язання, відображаються у грошовій оцінці за номіналом.</w:t>
      </w:r>
    </w:p>
    <w:p w:rsidR="00180453" w:rsidRPr="007A68AC" w:rsidRDefault="00180453" w:rsidP="00180453">
      <w:pPr>
        <w:pStyle w:val="6"/>
        <w:shd w:val="clear" w:color="auto" w:fill="auto"/>
        <w:spacing w:before="0" w:line="240" w:lineRule="auto"/>
        <w:ind w:left="20" w:right="20" w:firstLine="710"/>
        <w:rPr>
          <w:sz w:val="24"/>
          <w:szCs w:val="24"/>
        </w:rPr>
      </w:pPr>
      <w:r w:rsidRPr="007A68AC">
        <w:rPr>
          <w:sz w:val="24"/>
          <w:szCs w:val="24"/>
        </w:rPr>
        <w:t>Документи і цінності обліковуються в умовній грошовій оцінці, наприклад, одна грошова ч</w:t>
      </w:r>
      <w:r w:rsidRPr="007A68AC">
        <w:rPr>
          <w:sz w:val="24"/>
          <w:szCs w:val="24"/>
        </w:rPr>
        <w:t>е</w:t>
      </w:r>
      <w:r w:rsidRPr="007A68AC">
        <w:rPr>
          <w:sz w:val="24"/>
          <w:szCs w:val="24"/>
        </w:rPr>
        <w:t>кова книжка — 1 грн.</w:t>
      </w:r>
    </w:p>
    <w:p w:rsidR="00180453" w:rsidRPr="007A68AC" w:rsidRDefault="00180453" w:rsidP="00180453">
      <w:pPr>
        <w:pStyle w:val="6"/>
        <w:shd w:val="clear" w:color="auto" w:fill="auto"/>
        <w:spacing w:before="0" w:line="240" w:lineRule="auto"/>
        <w:ind w:left="20" w:right="20" w:firstLine="710"/>
        <w:rPr>
          <w:sz w:val="24"/>
          <w:szCs w:val="24"/>
        </w:rPr>
      </w:pPr>
      <w:r w:rsidRPr="007A68AC">
        <w:rPr>
          <w:sz w:val="24"/>
          <w:szCs w:val="24"/>
        </w:rPr>
        <w:t>Використання позабалансових рахунків дозволяє отримувати інформацію про операції банків, які пов’язані з використанням но</w:t>
      </w:r>
      <w:r w:rsidRPr="007A68AC">
        <w:rPr>
          <w:sz w:val="24"/>
          <w:szCs w:val="24"/>
        </w:rPr>
        <w:softHyphen/>
        <w:t>вих фінансових інструментів. До таких операцій належать зо</w:t>
      </w:r>
      <w:r w:rsidRPr="007A68AC">
        <w:rPr>
          <w:sz w:val="24"/>
          <w:szCs w:val="24"/>
        </w:rPr>
        <w:softHyphen/>
        <w:t>бов’язання та вимоги за укладеними, але ще не виконаними угода</w:t>
      </w:r>
      <w:r w:rsidRPr="007A68AC">
        <w:rPr>
          <w:sz w:val="24"/>
          <w:szCs w:val="24"/>
        </w:rPr>
        <w:softHyphen/>
        <w:t>ми, як то:</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кредитні лінії;</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дозволений овердрафт;</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непокриті безвідкличні акредитиви;</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гарантійні зобов’язання;</w:t>
      </w:r>
    </w:p>
    <w:p w:rsidR="00180453" w:rsidRPr="007A68AC"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зобов’язання за цінними паперами;</w:t>
      </w:r>
    </w:p>
    <w:p w:rsidR="00180453" w:rsidRPr="00180453" w:rsidRDefault="00180453" w:rsidP="003D0EA5">
      <w:pPr>
        <w:pStyle w:val="6"/>
        <w:numPr>
          <w:ilvl w:val="0"/>
          <w:numId w:val="2"/>
        </w:numPr>
        <w:shd w:val="clear" w:color="auto" w:fill="auto"/>
        <w:spacing w:before="0" w:after="296" w:line="240" w:lineRule="auto"/>
        <w:ind w:right="20" w:firstLine="710"/>
        <w:rPr>
          <w:sz w:val="24"/>
          <w:szCs w:val="24"/>
        </w:rPr>
      </w:pPr>
      <w:r w:rsidRPr="007A68AC">
        <w:rPr>
          <w:sz w:val="24"/>
          <w:szCs w:val="24"/>
        </w:rPr>
        <w:t xml:space="preserve"> спотові, форвардні й умовні контракти з купівлі-продажу іноземної валюти та інших фінансових інструментів.</w:t>
      </w:r>
    </w:p>
    <w:p w:rsidR="00180453" w:rsidRDefault="00180453" w:rsidP="003D0EA5">
      <w:pPr>
        <w:pStyle w:val="6"/>
        <w:numPr>
          <w:ilvl w:val="0"/>
          <w:numId w:val="12"/>
        </w:numPr>
        <w:shd w:val="clear" w:color="auto" w:fill="auto"/>
        <w:spacing w:before="0" w:line="240" w:lineRule="auto"/>
        <w:ind w:left="0" w:right="20" w:firstLine="709"/>
        <w:rPr>
          <w:b/>
          <w:sz w:val="24"/>
          <w:szCs w:val="24"/>
          <w:lang w:val="uk-UA"/>
        </w:rPr>
      </w:pPr>
      <w:r w:rsidRPr="00180453">
        <w:rPr>
          <w:b/>
          <w:sz w:val="24"/>
          <w:szCs w:val="24"/>
          <w:lang w:val="uk-UA"/>
        </w:rPr>
        <w:t>Пдан рахунків бухгалтерського обліку комерційних банків України та основні принципи його побудови</w:t>
      </w:r>
    </w:p>
    <w:p w:rsidR="00180453" w:rsidRPr="00180453" w:rsidRDefault="00180453" w:rsidP="00180453">
      <w:pPr>
        <w:pStyle w:val="6"/>
        <w:shd w:val="clear" w:color="auto" w:fill="auto"/>
        <w:spacing w:before="0" w:line="240" w:lineRule="auto"/>
        <w:ind w:left="1069" w:right="20"/>
        <w:rPr>
          <w:b/>
          <w:sz w:val="24"/>
          <w:szCs w:val="24"/>
        </w:rPr>
      </w:pP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Одним з ключових елементів національної системи бухгалтер</w:t>
      </w:r>
      <w:r w:rsidRPr="007A68AC">
        <w:rPr>
          <w:sz w:val="24"/>
          <w:szCs w:val="24"/>
        </w:rPr>
        <w:softHyphen/>
        <w:t>ського обліку є план рахунків, завдяки якому досягається система</w:t>
      </w:r>
      <w:r w:rsidRPr="007A68AC">
        <w:rPr>
          <w:sz w:val="24"/>
          <w:szCs w:val="24"/>
        </w:rPr>
        <w:softHyphen/>
        <w:t xml:space="preserve">тизація бухгалтерських рахунків. </w:t>
      </w:r>
    </w:p>
    <w:p w:rsidR="00180453" w:rsidRPr="007A68AC" w:rsidRDefault="00180453" w:rsidP="00180453">
      <w:pPr>
        <w:pStyle w:val="6"/>
        <w:spacing w:before="0" w:line="240" w:lineRule="auto"/>
        <w:ind w:right="20" w:firstLine="710"/>
        <w:rPr>
          <w:sz w:val="24"/>
          <w:szCs w:val="24"/>
        </w:rPr>
      </w:pPr>
      <w:r w:rsidRPr="007A68AC">
        <w:rPr>
          <w:sz w:val="24"/>
          <w:szCs w:val="24"/>
        </w:rPr>
        <w:t xml:space="preserve">План рахунків — це систематизований перелік рахунків </w:t>
      </w:r>
      <w:r w:rsidRPr="007A68AC">
        <w:rPr>
          <w:sz w:val="24"/>
          <w:szCs w:val="24"/>
          <w:lang w:val="uk-UA"/>
        </w:rPr>
        <w:t>бухгалтерського</w:t>
      </w:r>
      <w:r w:rsidRPr="007A68AC">
        <w:rPr>
          <w:sz w:val="24"/>
          <w:szCs w:val="24"/>
        </w:rPr>
        <w:t xml:space="preserve"> обліку, що викор</w:t>
      </w:r>
      <w:r w:rsidRPr="007A68AC">
        <w:rPr>
          <w:sz w:val="24"/>
          <w:szCs w:val="24"/>
        </w:rPr>
        <w:t>и</w:t>
      </w:r>
      <w:r w:rsidRPr="007A68AC">
        <w:rPr>
          <w:sz w:val="24"/>
          <w:szCs w:val="24"/>
        </w:rPr>
        <w:t xml:space="preserve">стовується для реєстрації </w:t>
      </w:r>
      <w:r w:rsidRPr="007A68AC">
        <w:rPr>
          <w:sz w:val="24"/>
          <w:szCs w:val="24"/>
          <w:lang w:val="uk-UA"/>
        </w:rPr>
        <w:t>господарських</w:t>
      </w:r>
      <w:r w:rsidRPr="007A68AC">
        <w:rPr>
          <w:sz w:val="24"/>
          <w:szCs w:val="24"/>
        </w:rPr>
        <w:t xml:space="preserve"> операцій банку. Головна умова побудови плану рахунків — орієнтація на формування показників фінансової звітності. Його розроблено відповідно до загальн</w:t>
      </w:r>
      <w:r w:rsidRPr="007A68AC">
        <w:rPr>
          <w:sz w:val="24"/>
          <w:szCs w:val="24"/>
        </w:rPr>
        <w:t>о</w:t>
      </w:r>
      <w:r w:rsidRPr="007A68AC">
        <w:rPr>
          <w:sz w:val="24"/>
          <w:szCs w:val="24"/>
        </w:rPr>
        <w:t>прийнятих у міжнародній практиці принципів і міжнародних стандартів, положень (стандартів) бу</w:t>
      </w:r>
      <w:r w:rsidRPr="007A68AC">
        <w:rPr>
          <w:sz w:val="24"/>
          <w:szCs w:val="24"/>
        </w:rPr>
        <w:t>х</w:t>
      </w:r>
      <w:r w:rsidRPr="007A68AC">
        <w:rPr>
          <w:sz w:val="24"/>
          <w:szCs w:val="24"/>
        </w:rPr>
        <w:t>галтерського обліку. Нова редакція плану рахунків затверджена ПП НБУ від 17.06.04 № 280. Пост</w:t>
      </w:r>
      <w:r w:rsidRPr="007A68AC">
        <w:rPr>
          <w:sz w:val="24"/>
          <w:szCs w:val="24"/>
        </w:rPr>
        <w:t>а</w:t>
      </w:r>
      <w:r w:rsidRPr="007A68AC">
        <w:rPr>
          <w:sz w:val="24"/>
          <w:szCs w:val="24"/>
        </w:rPr>
        <w:t xml:space="preserve">нова набрала чинностіз 1 січня 2005 року. </w:t>
      </w: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План рахунків, розроблений окремо для установ НБУ, за структурою майже не відрізняється від плану рахунків для комер</w:t>
      </w:r>
      <w:r w:rsidRPr="007A68AC">
        <w:rPr>
          <w:sz w:val="24"/>
          <w:szCs w:val="24"/>
        </w:rPr>
        <w:softHyphen/>
        <w:t>ційних банків, але має деякі особливості за змістом. Це пов’язано з тим, що НБУ виконує операції, властиві тільки центральному бан</w:t>
      </w:r>
      <w:r w:rsidRPr="007A68AC">
        <w:rPr>
          <w:sz w:val="24"/>
          <w:szCs w:val="24"/>
        </w:rPr>
        <w:softHyphen/>
        <w:t xml:space="preserve">ку: емісійні операції, обслуговування уряду та зовнішнього боргу, регулювання діяльності комерційних банків та ін. </w:t>
      </w: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У Плані рахунків наведені номери та найменування синтетич</w:t>
      </w:r>
      <w:r w:rsidRPr="007A68AC">
        <w:rPr>
          <w:sz w:val="24"/>
          <w:szCs w:val="24"/>
        </w:rPr>
        <w:softHyphen/>
        <w:t>них рахунків II, III, IV порядків, що забезпечують запис інформації про наявність і рух активів, зобов’язань, капіталу та результати від операційної, інвестиційної та фінансової діяльності банків. Пер</w:t>
      </w:r>
      <w:r w:rsidRPr="007A68AC">
        <w:rPr>
          <w:sz w:val="24"/>
          <w:szCs w:val="24"/>
        </w:rPr>
        <w:softHyphen/>
        <w:t>шою цифрою номера визначено клас рахунків.</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 xml:space="preserve">План рахунків складається з </w:t>
      </w:r>
      <w:r w:rsidRPr="00180453">
        <w:rPr>
          <w:i/>
          <w:sz w:val="24"/>
          <w:szCs w:val="24"/>
        </w:rPr>
        <w:t>дев’яти класів</w:t>
      </w:r>
      <w:r w:rsidRPr="007A68AC">
        <w:rPr>
          <w:sz w:val="24"/>
          <w:szCs w:val="24"/>
        </w:rPr>
        <w:t>:</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Клас 1. Казначейські та міжбанківські операції.</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Клас 2. Операції з клієнтами.</w:t>
      </w: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Клас 3. Операції з цінними паперами та інші активи і зобов’я</w:t>
      </w:r>
      <w:r w:rsidRPr="007A68AC">
        <w:rPr>
          <w:sz w:val="24"/>
          <w:szCs w:val="24"/>
        </w:rPr>
        <w:softHyphen/>
        <w:t>зання.</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Клас 4. Фінансові та капітальні інвестиції.</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lastRenderedPageBreak/>
        <w:t>Клас 5. Капітал банку.</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Клас 6. Доходи.</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Клас 7. Витрати.</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Клас 8. Управлінський облік.</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Клас 9. Позабалансові рахунки.</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Кожний клас розподілений на:</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рахунки II порядку (двозначні — розділ);</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рахунки III порядку (тризначні — група);</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рахунки IV порядку (чотиризначні — балансовий рахунок).</w:t>
      </w: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Особливості цього Плану рахунків такі: мультивалютність, на</w:t>
      </w:r>
      <w:r w:rsidRPr="007A68AC">
        <w:rPr>
          <w:sz w:val="24"/>
          <w:szCs w:val="24"/>
        </w:rPr>
        <w:softHyphen/>
        <w:t>явність управлінського обліку, подвійний запис за позабалансови</w:t>
      </w:r>
      <w:r w:rsidRPr="007A68AC">
        <w:rPr>
          <w:sz w:val="24"/>
          <w:szCs w:val="24"/>
        </w:rPr>
        <w:softHyphen/>
        <w:t>ми рахунками.</w:t>
      </w: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У структурі плану рахунків виділяють три частини, які логічно пов’язані між собою:</w:t>
      </w:r>
    </w:p>
    <w:p w:rsidR="00180453" w:rsidRPr="00180453" w:rsidRDefault="00180453" w:rsidP="003D0EA5">
      <w:pPr>
        <w:pStyle w:val="6"/>
        <w:numPr>
          <w:ilvl w:val="0"/>
          <w:numId w:val="2"/>
        </w:numPr>
        <w:shd w:val="clear" w:color="auto" w:fill="auto"/>
        <w:spacing w:before="0" w:line="240" w:lineRule="auto"/>
        <w:ind w:firstLine="710"/>
        <w:rPr>
          <w:sz w:val="24"/>
          <w:szCs w:val="24"/>
        </w:rPr>
      </w:pPr>
      <w:r w:rsidRPr="007A68AC">
        <w:rPr>
          <w:sz w:val="24"/>
          <w:szCs w:val="24"/>
        </w:rPr>
        <w:t xml:space="preserve"> </w:t>
      </w:r>
      <w:r w:rsidRPr="00180453">
        <w:rPr>
          <w:sz w:val="24"/>
          <w:szCs w:val="24"/>
        </w:rPr>
        <w:t>балансову частину;</w:t>
      </w:r>
    </w:p>
    <w:p w:rsidR="00180453" w:rsidRPr="00180453" w:rsidRDefault="00180453" w:rsidP="003D0EA5">
      <w:pPr>
        <w:pStyle w:val="6"/>
        <w:numPr>
          <w:ilvl w:val="0"/>
          <w:numId w:val="2"/>
        </w:numPr>
        <w:shd w:val="clear" w:color="auto" w:fill="auto"/>
        <w:spacing w:before="0" w:line="240" w:lineRule="auto"/>
        <w:ind w:firstLine="710"/>
        <w:rPr>
          <w:sz w:val="24"/>
          <w:szCs w:val="24"/>
        </w:rPr>
      </w:pPr>
      <w:r w:rsidRPr="00180453">
        <w:rPr>
          <w:sz w:val="24"/>
          <w:szCs w:val="24"/>
        </w:rPr>
        <w:t xml:space="preserve"> частину доходів і витрат;</w:t>
      </w:r>
    </w:p>
    <w:p w:rsidR="00180453" w:rsidRPr="00180453" w:rsidRDefault="00180453" w:rsidP="003D0EA5">
      <w:pPr>
        <w:pStyle w:val="6"/>
        <w:numPr>
          <w:ilvl w:val="0"/>
          <w:numId w:val="2"/>
        </w:numPr>
        <w:shd w:val="clear" w:color="auto" w:fill="auto"/>
        <w:spacing w:before="0" w:line="240" w:lineRule="auto"/>
        <w:ind w:firstLine="710"/>
        <w:rPr>
          <w:sz w:val="24"/>
          <w:szCs w:val="24"/>
        </w:rPr>
      </w:pPr>
      <w:r w:rsidRPr="00180453">
        <w:rPr>
          <w:sz w:val="24"/>
          <w:szCs w:val="24"/>
        </w:rPr>
        <w:t xml:space="preserve"> позабалансову частину.</w:t>
      </w:r>
    </w:p>
    <w:p w:rsidR="00180453" w:rsidRPr="00180453" w:rsidRDefault="00180453" w:rsidP="00180453">
      <w:pPr>
        <w:pStyle w:val="6"/>
        <w:shd w:val="clear" w:color="auto" w:fill="auto"/>
        <w:spacing w:before="0" w:line="240" w:lineRule="auto"/>
        <w:ind w:right="20" w:firstLine="710"/>
        <w:rPr>
          <w:sz w:val="24"/>
          <w:szCs w:val="24"/>
        </w:rPr>
      </w:pPr>
      <w:r w:rsidRPr="007A68AC">
        <w:rPr>
          <w:sz w:val="24"/>
          <w:szCs w:val="24"/>
        </w:rPr>
        <w:t>Бухгалтерські рахунки в плані рахунків згруповані в дев’ять класів</w:t>
      </w:r>
      <w:r w:rsidRPr="00180453">
        <w:rPr>
          <w:sz w:val="24"/>
          <w:szCs w:val="24"/>
        </w:rPr>
        <w:t>. Балансова частина об’єднує перші п’ять класів. На підставі цих класів складається балансовий звіт комерційного банку. Друга ч</w:t>
      </w:r>
      <w:r w:rsidRPr="00180453">
        <w:rPr>
          <w:sz w:val="24"/>
          <w:szCs w:val="24"/>
        </w:rPr>
        <w:t>а</w:t>
      </w:r>
      <w:r w:rsidRPr="00180453">
        <w:rPr>
          <w:sz w:val="24"/>
          <w:szCs w:val="24"/>
        </w:rPr>
        <w:t>стина включає класи доходів і витрат. На підставі рахунків цих класів складається звіт про прибутки та збитки. Третя частина міс</w:t>
      </w:r>
      <w:r w:rsidRPr="00180453">
        <w:rPr>
          <w:sz w:val="24"/>
          <w:szCs w:val="24"/>
        </w:rPr>
        <w:softHyphen/>
        <w:t>тить клас позабалансових рахунків (клас 9). Особливість поб</w:t>
      </w:r>
      <w:r w:rsidRPr="00180453">
        <w:rPr>
          <w:sz w:val="24"/>
          <w:szCs w:val="24"/>
        </w:rPr>
        <w:t>у</w:t>
      </w:r>
      <w:r w:rsidRPr="00180453">
        <w:rPr>
          <w:sz w:val="24"/>
          <w:szCs w:val="24"/>
        </w:rPr>
        <w:t>дови плану рахунків полягає в чіткій методологічній організації та ефек</w:t>
      </w:r>
      <w:r w:rsidRPr="00180453">
        <w:rPr>
          <w:sz w:val="24"/>
          <w:szCs w:val="24"/>
        </w:rPr>
        <w:softHyphen/>
        <w:t>тивності рішень.</w:t>
      </w: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 xml:space="preserve">Так, </w:t>
      </w:r>
      <w:r w:rsidRPr="007A68AC">
        <w:rPr>
          <w:b/>
          <w:sz w:val="24"/>
          <w:szCs w:val="24"/>
        </w:rPr>
        <w:t>у класі 1</w:t>
      </w:r>
      <w:r w:rsidRPr="007A68AC">
        <w:rPr>
          <w:sz w:val="24"/>
          <w:szCs w:val="24"/>
        </w:rPr>
        <w:t xml:space="preserve"> План рахунків призначений для відображення в обліку взаємовідносин між Національним банком України та бан</w:t>
      </w:r>
      <w:r w:rsidRPr="007A68AC">
        <w:rPr>
          <w:sz w:val="24"/>
          <w:szCs w:val="24"/>
        </w:rPr>
        <w:softHyphen/>
        <w:t>ками України, між банками України та іноземними банками, у тому числі операції з готівкою, банківськими металами, кредитами, де</w:t>
      </w:r>
      <w:r w:rsidRPr="007A68AC">
        <w:rPr>
          <w:sz w:val="24"/>
          <w:szCs w:val="24"/>
        </w:rPr>
        <w:softHyphen/>
        <w:t>позитами та цінними папер</w:t>
      </w:r>
      <w:r w:rsidRPr="007A68AC">
        <w:rPr>
          <w:sz w:val="24"/>
          <w:szCs w:val="24"/>
        </w:rPr>
        <w:t>а</w:t>
      </w:r>
      <w:r w:rsidRPr="007A68AC">
        <w:rPr>
          <w:sz w:val="24"/>
          <w:szCs w:val="24"/>
        </w:rPr>
        <w:t xml:space="preserve">ми, що рефінансуються Національним банком України. </w:t>
      </w:r>
    </w:p>
    <w:p w:rsidR="00180453" w:rsidRPr="007A68AC" w:rsidRDefault="00180453" w:rsidP="00180453">
      <w:pPr>
        <w:pStyle w:val="6"/>
        <w:shd w:val="clear" w:color="auto" w:fill="auto"/>
        <w:spacing w:before="0" w:line="240" w:lineRule="auto"/>
        <w:ind w:firstLine="710"/>
        <w:rPr>
          <w:sz w:val="24"/>
          <w:szCs w:val="24"/>
        </w:rPr>
      </w:pPr>
      <w:r w:rsidRPr="007A68AC">
        <w:rPr>
          <w:sz w:val="24"/>
          <w:szCs w:val="24"/>
        </w:rPr>
        <w:t xml:space="preserve">У </w:t>
      </w:r>
      <w:r w:rsidRPr="007A68AC">
        <w:rPr>
          <w:b/>
          <w:sz w:val="24"/>
          <w:szCs w:val="24"/>
        </w:rPr>
        <w:t>класі 2</w:t>
      </w:r>
      <w:r w:rsidRPr="007A68AC">
        <w:rPr>
          <w:sz w:val="24"/>
          <w:szCs w:val="24"/>
        </w:rPr>
        <w:t xml:space="preserve"> Плану рахунків відображаються операції з клієнтами, зокрема операції за розраху</w:t>
      </w:r>
      <w:r w:rsidRPr="007A68AC">
        <w:rPr>
          <w:sz w:val="24"/>
          <w:szCs w:val="24"/>
        </w:rPr>
        <w:t>н</w:t>
      </w:r>
      <w:r w:rsidRPr="007A68AC">
        <w:rPr>
          <w:sz w:val="24"/>
          <w:szCs w:val="24"/>
        </w:rPr>
        <w:t>ками, наданими кредитами та залуче</w:t>
      </w:r>
      <w:r w:rsidRPr="007A68AC">
        <w:rPr>
          <w:sz w:val="24"/>
          <w:szCs w:val="24"/>
        </w:rPr>
        <w:softHyphen/>
        <w:t>ними вкладами (депозитами). Рахунки цього класу використ</w:t>
      </w:r>
      <w:r w:rsidRPr="007A68AC">
        <w:rPr>
          <w:sz w:val="24"/>
          <w:szCs w:val="24"/>
        </w:rPr>
        <w:t>о</w:t>
      </w:r>
      <w:r w:rsidRPr="007A68AC">
        <w:rPr>
          <w:sz w:val="24"/>
          <w:szCs w:val="24"/>
        </w:rPr>
        <w:t>ву</w:t>
      </w:r>
      <w:r w:rsidRPr="007A68AC">
        <w:rPr>
          <w:sz w:val="24"/>
          <w:szCs w:val="24"/>
          <w:lang w:eastAsia="ru-RU" w:bidi="ru-RU"/>
        </w:rPr>
        <w:t xml:space="preserve">ються для </w:t>
      </w:r>
      <w:r w:rsidRPr="007A68AC">
        <w:rPr>
          <w:sz w:val="24"/>
          <w:szCs w:val="24"/>
        </w:rPr>
        <w:t xml:space="preserve">обліку операцій </w:t>
      </w:r>
      <w:r w:rsidRPr="007A68AC">
        <w:rPr>
          <w:sz w:val="24"/>
          <w:szCs w:val="24"/>
          <w:lang w:eastAsia="ru-RU" w:bidi="ru-RU"/>
        </w:rPr>
        <w:t xml:space="preserve">за </w:t>
      </w:r>
      <w:r w:rsidRPr="007A68AC">
        <w:rPr>
          <w:sz w:val="24"/>
          <w:szCs w:val="24"/>
        </w:rPr>
        <w:t>розрахунками з клієнтами (крім бан</w:t>
      </w:r>
      <w:r w:rsidRPr="007A68AC">
        <w:rPr>
          <w:sz w:val="24"/>
          <w:szCs w:val="24"/>
        </w:rPr>
        <w:softHyphen/>
        <w:t>ків) — суб’єктами господарюва</w:t>
      </w:r>
      <w:r w:rsidRPr="007A68AC">
        <w:rPr>
          <w:sz w:val="24"/>
          <w:szCs w:val="24"/>
        </w:rPr>
        <w:t>н</w:t>
      </w:r>
      <w:r w:rsidRPr="007A68AC">
        <w:rPr>
          <w:sz w:val="24"/>
          <w:szCs w:val="24"/>
        </w:rPr>
        <w:t>ня, органами державної влади та самоврядування, фізичними особами. За рахунками суб’єктів гос</w:t>
      </w:r>
      <w:r w:rsidRPr="007A68AC">
        <w:rPr>
          <w:sz w:val="24"/>
          <w:szCs w:val="24"/>
        </w:rPr>
        <w:softHyphen/>
        <w:t>подарювання обліковуються кошти юридичних осіб та фізичних осіб — підприємців.</w:t>
      </w:r>
    </w:p>
    <w:p w:rsidR="00180453" w:rsidRPr="00180453" w:rsidRDefault="00180453" w:rsidP="00180453">
      <w:pPr>
        <w:pStyle w:val="6"/>
        <w:shd w:val="clear" w:color="auto" w:fill="auto"/>
        <w:spacing w:before="0" w:line="240" w:lineRule="auto"/>
        <w:ind w:left="20" w:right="20" w:firstLine="710"/>
        <w:rPr>
          <w:sz w:val="24"/>
          <w:szCs w:val="24"/>
          <w:lang w:val="uk-UA"/>
        </w:rPr>
      </w:pPr>
      <w:r w:rsidRPr="007A68AC">
        <w:rPr>
          <w:sz w:val="24"/>
          <w:szCs w:val="24"/>
        </w:rPr>
        <w:t xml:space="preserve">За рахунками </w:t>
      </w:r>
      <w:r w:rsidRPr="007A68AC">
        <w:rPr>
          <w:b/>
          <w:sz w:val="24"/>
          <w:szCs w:val="24"/>
        </w:rPr>
        <w:t>класу 3</w:t>
      </w:r>
      <w:r w:rsidRPr="007A68AC">
        <w:rPr>
          <w:sz w:val="24"/>
          <w:szCs w:val="24"/>
        </w:rPr>
        <w:t xml:space="preserve"> Плану рахунків відображаються операції з цінними паперами (крім цінних паперів, що рефінансуються Наці</w:t>
      </w:r>
      <w:r w:rsidRPr="007A68AC">
        <w:rPr>
          <w:sz w:val="24"/>
          <w:szCs w:val="24"/>
        </w:rPr>
        <w:softHyphen/>
        <w:t>ональним банком України, та інвестицій в асоційовані та дочірні компанії), обліковуються запаси товарно-матеріальних цінностей, сформовані банківські р</w:t>
      </w:r>
      <w:r w:rsidRPr="007A68AC">
        <w:rPr>
          <w:sz w:val="24"/>
          <w:szCs w:val="24"/>
        </w:rPr>
        <w:t>е</w:t>
      </w:r>
      <w:r w:rsidRPr="007A68AC">
        <w:rPr>
          <w:sz w:val="24"/>
          <w:szCs w:val="24"/>
        </w:rPr>
        <w:t>зерви, субординований борг, розрахунки між філіями одного банку, позиція банку за іноземною в</w:t>
      </w:r>
      <w:r w:rsidRPr="007A68AC">
        <w:rPr>
          <w:sz w:val="24"/>
          <w:szCs w:val="24"/>
        </w:rPr>
        <w:t>а</w:t>
      </w:r>
      <w:r w:rsidRPr="007A68AC">
        <w:rPr>
          <w:sz w:val="24"/>
          <w:szCs w:val="24"/>
        </w:rPr>
        <w:t>лютою та банківськими метала</w:t>
      </w:r>
      <w:r>
        <w:rPr>
          <w:sz w:val="24"/>
          <w:szCs w:val="24"/>
        </w:rPr>
        <w:t>ми</w:t>
      </w:r>
      <w:r>
        <w:rPr>
          <w:sz w:val="24"/>
          <w:szCs w:val="24"/>
          <w:lang w:val="uk-UA"/>
        </w:rPr>
        <w:t>.</w:t>
      </w:r>
    </w:p>
    <w:p w:rsidR="00180453" w:rsidRPr="00180453" w:rsidRDefault="00180453" w:rsidP="00180453">
      <w:pPr>
        <w:pStyle w:val="6"/>
        <w:shd w:val="clear" w:color="auto" w:fill="auto"/>
        <w:spacing w:before="0" w:line="240" w:lineRule="auto"/>
        <w:ind w:right="20" w:firstLine="710"/>
        <w:rPr>
          <w:sz w:val="24"/>
          <w:szCs w:val="24"/>
        </w:rPr>
      </w:pPr>
      <w:r w:rsidRPr="00180453">
        <w:rPr>
          <w:sz w:val="24"/>
          <w:szCs w:val="24"/>
        </w:rPr>
        <w:t xml:space="preserve">Рахунки </w:t>
      </w:r>
      <w:r w:rsidRPr="00180453">
        <w:rPr>
          <w:b/>
          <w:sz w:val="24"/>
          <w:szCs w:val="24"/>
        </w:rPr>
        <w:t>класу 4</w:t>
      </w:r>
      <w:r w:rsidRPr="00180453">
        <w:rPr>
          <w:sz w:val="24"/>
          <w:szCs w:val="24"/>
        </w:rPr>
        <w:t xml:space="preserve"> призначені для обліку довгострокових вкла</w:t>
      </w:r>
      <w:r w:rsidRPr="00180453">
        <w:rPr>
          <w:sz w:val="24"/>
          <w:szCs w:val="24"/>
        </w:rPr>
        <w:softHyphen/>
        <w:t>день, основних засобів та нем</w:t>
      </w:r>
      <w:r w:rsidRPr="00180453">
        <w:rPr>
          <w:sz w:val="24"/>
          <w:szCs w:val="24"/>
        </w:rPr>
        <w:t>а</w:t>
      </w:r>
      <w:r w:rsidRPr="00180453">
        <w:rPr>
          <w:sz w:val="24"/>
          <w:szCs w:val="24"/>
        </w:rPr>
        <w:t>теріальних активів.</w:t>
      </w: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 xml:space="preserve">За рахунками </w:t>
      </w:r>
      <w:r w:rsidRPr="007A68AC">
        <w:rPr>
          <w:b/>
          <w:sz w:val="24"/>
          <w:szCs w:val="24"/>
        </w:rPr>
        <w:t>класу 5</w:t>
      </w:r>
      <w:r w:rsidRPr="007A68AC">
        <w:rPr>
          <w:sz w:val="24"/>
          <w:szCs w:val="24"/>
        </w:rPr>
        <w:t xml:space="preserve"> відображається капітал банку, який вклю</w:t>
      </w:r>
      <w:r w:rsidRPr="007A68AC">
        <w:rPr>
          <w:sz w:val="24"/>
          <w:szCs w:val="24"/>
        </w:rPr>
        <w:softHyphen/>
        <w:t>чає статутний капітал, емісійні різниці, загальні резерви та інші фонди, результати минулих років, результати переоцінки. Рахунки цього класу можуть кореспондувати з дебіторами, кредиторами та рахунками готівкових коштів у разі сплати дивідендів, викупу ак</w:t>
      </w:r>
      <w:r w:rsidRPr="007A68AC">
        <w:rPr>
          <w:sz w:val="24"/>
          <w:szCs w:val="24"/>
        </w:rPr>
        <w:softHyphen/>
        <w:t>цій (часток, паїв) в акціонерів (учасників) банку, збільшення капі</w:t>
      </w:r>
      <w:r w:rsidRPr="007A68AC">
        <w:rPr>
          <w:sz w:val="24"/>
          <w:szCs w:val="24"/>
        </w:rPr>
        <w:softHyphen/>
        <w:t>талу банку шляхом переоцінки активів, з рахунками класів 6 та 7 під час формування фінансового резул</w:t>
      </w:r>
      <w:r w:rsidRPr="007A68AC">
        <w:rPr>
          <w:sz w:val="24"/>
          <w:szCs w:val="24"/>
        </w:rPr>
        <w:t>ь</w:t>
      </w:r>
      <w:r w:rsidRPr="007A68AC">
        <w:rPr>
          <w:sz w:val="24"/>
          <w:szCs w:val="24"/>
        </w:rPr>
        <w:t>тату діяльності банку за зві</w:t>
      </w:r>
      <w:r w:rsidRPr="007A68AC">
        <w:rPr>
          <w:sz w:val="24"/>
          <w:szCs w:val="24"/>
        </w:rPr>
        <w:softHyphen/>
        <w:t>тний рік. В іншому випадку рахунки класу 5 кореспондують тільки між с</w:t>
      </w:r>
      <w:r w:rsidRPr="007A68AC">
        <w:rPr>
          <w:sz w:val="24"/>
          <w:szCs w:val="24"/>
        </w:rPr>
        <w:t>о</w:t>
      </w:r>
      <w:r w:rsidRPr="007A68AC">
        <w:rPr>
          <w:sz w:val="24"/>
          <w:szCs w:val="24"/>
        </w:rPr>
        <w:t>бою.</w:t>
      </w:r>
    </w:p>
    <w:p w:rsidR="00180453" w:rsidRPr="00A802B2" w:rsidRDefault="00180453" w:rsidP="00180453">
      <w:pPr>
        <w:pStyle w:val="6"/>
        <w:shd w:val="clear" w:color="auto" w:fill="auto"/>
        <w:spacing w:before="0" w:line="240" w:lineRule="auto"/>
        <w:ind w:right="20" w:firstLine="710"/>
        <w:rPr>
          <w:sz w:val="24"/>
          <w:szCs w:val="24"/>
          <w:lang w:val="uk-UA"/>
        </w:rPr>
      </w:pPr>
      <w:r w:rsidRPr="00180453">
        <w:rPr>
          <w:sz w:val="24"/>
          <w:szCs w:val="24"/>
        </w:rPr>
        <w:t xml:space="preserve">Рахунки класів 6 і 7 максимально наближені до показників звіту про прибутки (збитки) банку. </w:t>
      </w:r>
      <w:r w:rsidRPr="007A68AC">
        <w:rPr>
          <w:sz w:val="24"/>
          <w:szCs w:val="24"/>
        </w:rPr>
        <w:t xml:space="preserve">Усі доходи і витрати поділяються на банківські і небанківські. </w:t>
      </w:r>
      <w:r w:rsidRPr="007A68AC">
        <w:rPr>
          <w:sz w:val="24"/>
          <w:szCs w:val="24"/>
          <w:u w:val="single"/>
        </w:rPr>
        <w:t>До банківських</w:t>
      </w:r>
      <w:r w:rsidRPr="007A68AC">
        <w:rPr>
          <w:sz w:val="24"/>
          <w:szCs w:val="24"/>
        </w:rPr>
        <w:t xml:space="preserve"> належать ті, що безп</w:t>
      </w:r>
      <w:r w:rsidRPr="007A68AC">
        <w:rPr>
          <w:sz w:val="24"/>
          <w:szCs w:val="24"/>
        </w:rPr>
        <w:t>о</w:t>
      </w:r>
      <w:r w:rsidRPr="007A68AC">
        <w:rPr>
          <w:sz w:val="24"/>
          <w:szCs w:val="24"/>
        </w:rPr>
        <w:t>се</w:t>
      </w:r>
      <w:r w:rsidRPr="007A68AC">
        <w:rPr>
          <w:sz w:val="24"/>
          <w:szCs w:val="24"/>
        </w:rPr>
        <w:softHyphen/>
        <w:t xml:space="preserve">редньо пов’язані з банківською діяльністю, визначеною Законом України «Про банки і банківську діяльність». </w:t>
      </w:r>
      <w:r w:rsidRPr="007A68AC">
        <w:rPr>
          <w:sz w:val="24"/>
          <w:szCs w:val="24"/>
          <w:u w:val="single"/>
        </w:rPr>
        <w:t>Небанківські доходи</w:t>
      </w:r>
      <w:r w:rsidRPr="007A68AC">
        <w:rPr>
          <w:sz w:val="24"/>
          <w:szCs w:val="24"/>
        </w:rPr>
        <w:t xml:space="preserve"> та витрати не відносяться до основної діяльності банку</w:t>
      </w:r>
      <w:r w:rsidR="00A802B2">
        <w:rPr>
          <w:sz w:val="24"/>
          <w:szCs w:val="24"/>
        </w:rPr>
        <w:t>, але сприя</w:t>
      </w:r>
      <w:r w:rsidR="00A802B2">
        <w:rPr>
          <w:sz w:val="24"/>
          <w:szCs w:val="24"/>
        </w:rPr>
        <w:softHyphen/>
        <w:t xml:space="preserve">ють її здійсненню. </w:t>
      </w:r>
    </w:p>
    <w:p w:rsidR="00180453" w:rsidRPr="00A802B2" w:rsidRDefault="00180453" w:rsidP="00180453">
      <w:pPr>
        <w:pStyle w:val="6"/>
        <w:shd w:val="clear" w:color="auto" w:fill="auto"/>
        <w:spacing w:before="0" w:line="240" w:lineRule="auto"/>
        <w:ind w:right="20" w:firstLine="710"/>
        <w:rPr>
          <w:sz w:val="24"/>
          <w:szCs w:val="24"/>
        </w:rPr>
      </w:pPr>
      <w:r w:rsidRPr="00A802B2">
        <w:rPr>
          <w:sz w:val="24"/>
          <w:szCs w:val="24"/>
        </w:rPr>
        <w:t>Рахунки у класі 8 відкриваються банками для ведення управлін</w:t>
      </w:r>
      <w:r w:rsidRPr="00A802B2">
        <w:rPr>
          <w:sz w:val="24"/>
          <w:szCs w:val="24"/>
        </w:rPr>
        <w:softHyphen/>
        <w:t>ського обліку та кореспонд</w:t>
      </w:r>
      <w:r w:rsidRPr="00A802B2">
        <w:rPr>
          <w:sz w:val="24"/>
          <w:szCs w:val="24"/>
        </w:rPr>
        <w:t>у</w:t>
      </w:r>
      <w:r w:rsidRPr="00A802B2">
        <w:rPr>
          <w:sz w:val="24"/>
          <w:szCs w:val="24"/>
        </w:rPr>
        <w:t>ють тільки між собою. Залишки за ра</w:t>
      </w:r>
      <w:r w:rsidRPr="00A802B2">
        <w:rPr>
          <w:sz w:val="24"/>
          <w:szCs w:val="24"/>
        </w:rPr>
        <w:softHyphen/>
        <w:t>хунками класу 8 не враховуються під час складання фінансової зві</w:t>
      </w:r>
      <w:r w:rsidRPr="00A802B2">
        <w:rPr>
          <w:sz w:val="24"/>
          <w:szCs w:val="24"/>
        </w:rPr>
        <w:softHyphen/>
        <w:t>тності банку.</w:t>
      </w:r>
    </w:p>
    <w:p w:rsidR="00180453" w:rsidRPr="00A802B2" w:rsidRDefault="00180453" w:rsidP="00180453">
      <w:pPr>
        <w:pStyle w:val="6"/>
        <w:shd w:val="clear" w:color="auto" w:fill="auto"/>
        <w:spacing w:before="0" w:line="240" w:lineRule="auto"/>
        <w:ind w:right="20" w:firstLine="710"/>
        <w:rPr>
          <w:sz w:val="24"/>
          <w:szCs w:val="24"/>
        </w:rPr>
      </w:pPr>
      <w:r w:rsidRPr="00A802B2">
        <w:rPr>
          <w:sz w:val="24"/>
          <w:szCs w:val="24"/>
        </w:rPr>
        <w:t>Досить об’ємною за обсягом є структура класу 9, де облікову</w:t>
      </w:r>
      <w:r w:rsidRPr="00A802B2">
        <w:rPr>
          <w:sz w:val="24"/>
          <w:szCs w:val="24"/>
        </w:rPr>
        <w:softHyphen/>
        <w:t>ються позабалансові операції. Бухгалтерський облік операцій за по</w:t>
      </w:r>
      <w:r w:rsidRPr="00A802B2">
        <w:rPr>
          <w:sz w:val="24"/>
          <w:szCs w:val="24"/>
        </w:rPr>
        <w:softHyphen/>
        <w:t>забалансовими рахунками ведеться за системою подвійного з</w:t>
      </w:r>
      <w:r w:rsidRPr="00A802B2">
        <w:rPr>
          <w:sz w:val="24"/>
          <w:szCs w:val="24"/>
        </w:rPr>
        <w:t>а</w:t>
      </w:r>
      <w:r w:rsidRPr="00A802B2">
        <w:rPr>
          <w:sz w:val="24"/>
          <w:szCs w:val="24"/>
        </w:rPr>
        <w:t>пису. Позабалансові рахунки кореспондують тільки між собою.</w:t>
      </w:r>
    </w:p>
    <w:p w:rsidR="00180453" w:rsidRPr="007A68AC" w:rsidRDefault="00180453" w:rsidP="00180453">
      <w:pPr>
        <w:pStyle w:val="6"/>
        <w:shd w:val="clear" w:color="auto" w:fill="auto"/>
        <w:spacing w:before="0" w:line="240" w:lineRule="auto"/>
        <w:ind w:right="20" w:firstLine="710"/>
        <w:rPr>
          <w:sz w:val="24"/>
          <w:szCs w:val="24"/>
        </w:rPr>
      </w:pPr>
      <w:r w:rsidRPr="007A68AC">
        <w:rPr>
          <w:sz w:val="24"/>
          <w:szCs w:val="24"/>
        </w:rPr>
        <w:t>Для відображення операцій за системою подвійного запису ви</w:t>
      </w:r>
      <w:r w:rsidRPr="007A68AC">
        <w:rPr>
          <w:sz w:val="24"/>
          <w:szCs w:val="24"/>
        </w:rPr>
        <w:softHyphen/>
        <w:t xml:space="preserve">користовуються рахунки </w:t>
      </w:r>
      <w:r w:rsidRPr="007A68AC">
        <w:rPr>
          <w:sz w:val="24"/>
          <w:szCs w:val="24"/>
        </w:rPr>
        <w:lastRenderedPageBreak/>
        <w:t>розділу 99. Рахунки можуть кореспонду</w:t>
      </w:r>
      <w:r w:rsidRPr="007A68AC">
        <w:rPr>
          <w:sz w:val="24"/>
          <w:szCs w:val="24"/>
        </w:rPr>
        <w:softHyphen/>
        <w:t>вати між собою без використання контррахунків.</w:t>
      </w:r>
    </w:p>
    <w:p w:rsidR="00180453" w:rsidRDefault="00180453" w:rsidP="00180453">
      <w:pPr>
        <w:spacing w:line="276" w:lineRule="auto"/>
        <w:jc w:val="center"/>
        <w:rPr>
          <w:lang w:val="uk-UA"/>
        </w:rPr>
      </w:pPr>
    </w:p>
    <w:p w:rsidR="00A802B2" w:rsidRPr="00A460FC" w:rsidRDefault="00A802B2" w:rsidP="00A802B2">
      <w:pPr>
        <w:ind w:firstLine="710"/>
        <w:rPr>
          <w:b/>
          <w:lang w:val="uk-UA"/>
        </w:rPr>
      </w:pPr>
      <w:r w:rsidRPr="00A460FC">
        <w:rPr>
          <w:b/>
          <w:lang w:val="uk-UA"/>
        </w:rPr>
        <w:t>Тема 3. Основні види фінансової звітності комерційних банків</w:t>
      </w:r>
    </w:p>
    <w:p w:rsidR="00A802B2" w:rsidRPr="00A460FC" w:rsidRDefault="00A802B2" w:rsidP="00A802B2">
      <w:pPr>
        <w:ind w:firstLine="710"/>
        <w:rPr>
          <w:b/>
          <w:lang w:val="uk-UA"/>
        </w:rPr>
      </w:pPr>
    </w:p>
    <w:p w:rsidR="00A802B2" w:rsidRPr="00A460FC" w:rsidRDefault="00A802B2" w:rsidP="003D0EA5">
      <w:pPr>
        <w:pStyle w:val="a3"/>
        <w:numPr>
          <w:ilvl w:val="0"/>
          <w:numId w:val="13"/>
        </w:numPr>
        <w:ind w:hanging="361"/>
        <w:jc w:val="both"/>
        <w:rPr>
          <w:lang w:val="uk-UA"/>
        </w:rPr>
      </w:pPr>
      <w:r w:rsidRPr="00A460FC">
        <w:rPr>
          <w:lang w:val="uk-UA"/>
        </w:rPr>
        <w:t>Методика складання Балансу комерційних банків.</w:t>
      </w:r>
    </w:p>
    <w:p w:rsidR="00A802B2" w:rsidRPr="00A460FC" w:rsidRDefault="00A802B2" w:rsidP="003D0EA5">
      <w:pPr>
        <w:pStyle w:val="a3"/>
        <w:numPr>
          <w:ilvl w:val="0"/>
          <w:numId w:val="13"/>
        </w:numPr>
        <w:ind w:hanging="361"/>
        <w:jc w:val="both"/>
        <w:rPr>
          <w:lang w:val="uk-UA"/>
        </w:rPr>
      </w:pPr>
      <w:r w:rsidRPr="00A460FC">
        <w:rPr>
          <w:lang w:val="uk-UA"/>
        </w:rPr>
        <w:t xml:space="preserve">Методика складання Звіту про фінансові результати. </w:t>
      </w:r>
    </w:p>
    <w:p w:rsidR="00A802B2" w:rsidRPr="00A460FC" w:rsidRDefault="00A802B2" w:rsidP="003D0EA5">
      <w:pPr>
        <w:pStyle w:val="a3"/>
        <w:numPr>
          <w:ilvl w:val="0"/>
          <w:numId w:val="13"/>
        </w:numPr>
        <w:ind w:hanging="361"/>
        <w:jc w:val="both"/>
        <w:rPr>
          <w:lang w:val="uk-UA"/>
        </w:rPr>
      </w:pPr>
      <w:r w:rsidRPr="00A460FC">
        <w:rPr>
          <w:lang w:val="uk-UA"/>
        </w:rPr>
        <w:t xml:space="preserve">Методика складання Звіту про рух грошових коштів. </w:t>
      </w:r>
    </w:p>
    <w:p w:rsidR="00A802B2" w:rsidRPr="00A460FC" w:rsidRDefault="00A802B2" w:rsidP="003D0EA5">
      <w:pPr>
        <w:pStyle w:val="a3"/>
        <w:numPr>
          <w:ilvl w:val="0"/>
          <w:numId w:val="13"/>
        </w:numPr>
        <w:ind w:hanging="361"/>
        <w:jc w:val="both"/>
        <w:rPr>
          <w:lang w:val="uk-UA"/>
        </w:rPr>
      </w:pPr>
      <w:r w:rsidRPr="00A460FC">
        <w:rPr>
          <w:lang w:val="uk-UA"/>
        </w:rPr>
        <w:t>Допоміжна фінансова звітність.</w:t>
      </w:r>
    </w:p>
    <w:p w:rsidR="00A802B2" w:rsidRPr="00EB1076" w:rsidRDefault="00A802B2" w:rsidP="00EB1076">
      <w:pPr>
        <w:pStyle w:val="a3"/>
        <w:ind w:left="1070" w:hanging="361"/>
        <w:jc w:val="both"/>
        <w:rPr>
          <w:lang w:val="uk-UA"/>
        </w:rPr>
      </w:pPr>
    </w:p>
    <w:p w:rsidR="00A802B2" w:rsidRPr="00EB1076" w:rsidRDefault="00A802B2" w:rsidP="003D0EA5">
      <w:pPr>
        <w:pStyle w:val="a3"/>
        <w:numPr>
          <w:ilvl w:val="0"/>
          <w:numId w:val="14"/>
        </w:numPr>
        <w:ind w:left="1070" w:hanging="361"/>
        <w:jc w:val="both"/>
        <w:rPr>
          <w:b/>
          <w:lang w:val="uk-UA"/>
        </w:rPr>
      </w:pPr>
      <w:r w:rsidRPr="00EB1076">
        <w:rPr>
          <w:b/>
          <w:lang w:val="uk-UA"/>
        </w:rPr>
        <w:t>Методика склад</w:t>
      </w:r>
      <w:r w:rsidR="00EB1076" w:rsidRPr="00EB1076">
        <w:rPr>
          <w:b/>
          <w:lang w:val="uk-UA"/>
        </w:rPr>
        <w:t>ання Балансу комерційних банків</w:t>
      </w:r>
    </w:p>
    <w:p w:rsidR="00A802B2" w:rsidRPr="00A460FC" w:rsidRDefault="00A802B2" w:rsidP="00A802B2">
      <w:pPr>
        <w:pStyle w:val="6"/>
        <w:shd w:val="clear" w:color="auto" w:fill="auto"/>
        <w:spacing w:before="0" w:line="240" w:lineRule="auto"/>
        <w:ind w:left="20" w:right="20" w:firstLine="710"/>
        <w:rPr>
          <w:sz w:val="24"/>
          <w:szCs w:val="24"/>
        </w:rPr>
      </w:pPr>
      <w:r w:rsidRPr="00A460FC">
        <w:rPr>
          <w:sz w:val="24"/>
          <w:szCs w:val="24"/>
        </w:rPr>
        <w:t>Завершальним етапом облікового циклу фінансового бухгалтер</w:t>
      </w:r>
      <w:r w:rsidRPr="00A460FC">
        <w:rPr>
          <w:sz w:val="24"/>
          <w:szCs w:val="24"/>
        </w:rPr>
        <w:softHyphen/>
        <w:t>ського обліку є процес скл</w:t>
      </w:r>
      <w:r w:rsidRPr="00A460FC">
        <w:rPr>
          <w:sz w:val="24"/>
          <w:szCs w:val="24"/>
        </w:rPr>
        <w:t>а</w:t>
      </w:r>
      <w:r w:rsidRPr="00A460FC">
        <w:rPr>
          <w:sz w:val="24"/>
          <w:szCs w:val="24"/>
        </w:rPr>
        <w:t>дання та подання фінансової звітності. Банк зобов’язаний подавати Національному банку України фінан</w:t>
      </w:r>
      <w:r w:rsidRPr="00A460FC">
        <w:rPr>
          <w:sz w:val="24"/>
          <w:szCs w:val="24"/>
        </w:rPr>
        <w:softHyphen/>
        <w:t>сову і статистичну звітність щодо роботи банку, його операцій, лік</w:t>
      </w:r>
      <w:r w:rsidRPr="00A460FC">
        <w:rPr>
          <w:sz w:val="24"/>
          <w:szCs w:val="24"/>
        </w:rPr>
        <w:softHyphen/>
        <w:t>відності, платоспромо</w:t>
      </w:r>
      <w:r w:rsidRPr="00A460FC">
        <w:rPr>
          <w:sz w:val="24"/>
          <w:szCs w:val="24"/>
        </w:rPr>
        <w:t>ж</w:t>
      </w:r>
      <w:r w:rsidRPr="00A460FC">
        <w:rPr>
          <w:sz w:val="24"/>
          <w:szCs w:val="24"/>
        </w:rPr>
        <w:t xml:space="preserve">ності, прибутковості з метою оцінки фінансового стану банку. </w:t>
      </w:r>
      <w:r w:rsidRPr="00A460FC">
        <w:rPr>
          <w:b/>
          <w:sz w:val="24"/>
          <w:szCs w:val="24"/>
        </w:rPr>
        <w:t>Основною метою складання фіна</w:t>
      </w:r>
      <w:r w:rsidRPr="00A460FC">
        <w:rPr>
          <w:b/>
          <w:sz w:val="24"/>
          <w:szCs w:val="24"/>
        </w:rPr>
        <w:t>н</w:t>
      </w:r>
      <w:r w:rsidRPr="00A460FC">
        <w:rPr>
          <w:b/>
          <w:sz w:val="24"/>
          <w:szCs w:val="24"/>
        </w:rPr>
        <w:t>сових звітів</w:t>
      </w:r>
      <w:r w:rsidRPr="00A460FC">
        <w:rPr>
          <w:sz w:val="24"/>
          <w:szCs w:val="24"/>
        </w:rPr>
        <w:t xml:space="preserve"> є надання користувачам для прийняття економічних рішень повної, правдивої та неуп</w:t>
      </w:r>
      <w:r w:rsidRPr="00A460FC">
        <w:rPr>
          <w:sz w:val="24"/>
          <w:szCs w:val="24"/>
        </w:rPr>
        <w:t>е</w:t>
      </w:r>
      <w:r w:rsidRPr="00A460FC">
        <w:rPr>
          <w:sz w:val="24"/>
          <w:szCs w:val="24"/>
        </w:rPr>
        <w:t>редженої і</w:t>
      </w:r>
      <w:r w:rsidRPr="00A460FC">
        <w:rPr>
          <w:sz w:val="24"/>
          <w:szCs w:val="24"/>
        </w:rPr>
        <w:t>н</w:t>
      </w:r>
      <w:r w:rsidRPr="00A460FC">
        <w:rPr>
          <w:sz w:val="24"/>
          <w:szCs w:val="24"/>
        </w:rPr>
        <w:t>формації про фінансовий стан, ре</w:t>
      </w:r>
      <w:r w:rsidRPr="00A460FC">
        <w:rPr>
          <w:sz w:val="24"/>
          <w:szCs w:val="24"/>
        </w:rPr>
        <w:softHyphen/>
        <w:t>зультати діяльності та грошові потоки банку.</w:t>
      </w:r>
    </w:p>
    <w:p w:rsidR="00A802B2" w:rsidRPr="00A460FC" w:rsidRDefault="00A802B2" w:rsidP="00A802B2">
      <w:pPr>
        <w:pStyle w:val="6"/>
        <w:shd w:val="clear" w:color="auto" w:fill="auto"/>
        <w:spacing w:before="0" w:line="240" w:lineRule="auto"/>
        <w:ind w:left="20" w:right="20" w:firstLine="710"/>
        <w:rPr>
          <w:sz w:val="24"/>
          <w:szCs w:val="24"/>
        </w:rPr>
      </w:pPr>
      <w:r w:rsidRPr="00A460FC">
        <w:rPr>
          <w:b/>
          <w:sz w:val="24"/>
          <w:szCs w:val="24"/>
        </w:rPr>
        <w:t>Повна</w:t>
      </w:r>
      <w:r w:rsidRPr="00A460FC">
        <w:rPr>
          <w:sz w:val="24"/>
          <w:szCs w:val="24"/>
        </w:rPr>
        <w:t xml:space="preserve"> фінансова звітність банку включає: балансовий звіт, звіт про фінансові результати, звіт про рух грошових коштів, звіт про власний капітал, примітки до фінансових звітів.</w:t>
      </w:r>
    </w:p>
    <w:p w:rsidR="00A802B2" w:rsidRPr="00A460FC" w:rsidRDefault="00A802B2" w:rsidP="00A802B2">
      <w:pPr>
        <w:pStyle w:val="10"/>
        <w:spacing w:line="240" w:lineRule="auto"/>
        <w:ind w:firstLine="710"/>
        <w:rPr>
          <w:sz w:val="24"/>
          <w:szCs w:val="24"/>
        </w:rPr>
      </w:pPr>
      <w:r w:rsidRPr="00A460FC">
        <w:rPr>
          <w:sz w:val="24"/>
          <w:szCs w:val="24"/>
        </w:rPr>
        <w:t>На основі плану рахунків комерційні банки складають баланс. Баланс</w:t>
      </w:r>
      <w:r w:rsidRPr="00A460FC">
        <w:rPr>
          <w:noProof/>
          <w:sz w:val="24"/>
          <w:szCs w:val="24"/>
        </w:rPr>
        <w:t xml:space="preserve"> —</w:t>
      </w:r>
      <w:r w:rsidRPr="00A460FC">
        <w:rPr>
          <w:sz w:val="24"/>
          <w:szCs w:val="24"/>
        </w:rPr>
        <w:t xml:space="preserve"> це основна форма ф</w:t>
      </w:r>
      <w:r w:rsidRPr="00A460FC">
        <w:rPr>
          <w:sz w:val="24"/>
          <w:szCs w:val="24"/>
        </w:rPr>
        <w:t>і</w:t>
      </w:r>
      <w:r w:rsidRPr="00A460FC">
        <w:rPr>
          <w:sz w:val="24"/>
          <w:szCs w:val="24"/>
        </w:rPr>
        <w:t>нансової звітності.</w:t>
      </w:r>
    </w:p>
    <w:p w:rsidR="00A802B2" w:rsidRPr="00A460FC" w:rsidRDefault="00A802B2" w:rsidP="00A802B2">
      <w:pPr>
        <w:pStyle w:val="10"/>
        <w:spacing w:line="240" w:lineRule="auto"/>
        <w:ind w:firstLine="710"/>
        <w:rPr>
          <w:sz w:val="24"/>
          <w:szCs w:val="24"/>
        </w:rPr>
      </w:pPr>
      <w:r w:rsidRPr="00A460FC">
        <w:rPr>
          <w:i/>
          <w:sz w:val="24"/>
          <w:szCs w:val="24"/>
        </w:rPr>
        <w:t>Бухгалтерський баланс</w:t>
      </w:r>
      <w:r w:rsidRPr="00A460FC">
        <w:rPr>
          <w:i/>
          <w:noProof/>
          <w:sz w:val="24"/>
          <w:szCs w:val="24"/>
        </w:rPr>
        <w:t xml:space="preserve"> —</w:t>
      </w:r>
      <w:r w:rsidRPr="00A460FC">
        <w:rPr>
          <w:i/>
          <w:sz w:val="24"/>
          <w:szCs w:val="24"/>
        </w:rPr>
        <w:t xml:space="preserve"> це звіт про фінансовий стан банку, який відображає його активи, пасиви та власний капітал у грошовому виразі на певну дату.</w:t>
      </w:r>
      <w:r w:rsidRPr="00A460FC">
        <w:rPr>
          <w:sz w:val="24"/>
          <w:szCs w:val="24"/>
        </w:rPr>
        <w:t xml:space="preserve"> </w:t>
      </w:r>
    </w:p>
    <w:p w:rsidR="00A802B2" w:rsidRPr="00A460FC" w:rsidRDefault="00A802B2" w:rsidP="00A802B2">
      <w:pPr>
        <w:pStyle w:val="10"/>
        <w:spacing w:line="240" w:lineRule="auto"/>
        <w:ind w:firstLine="710"/>
        <w:rPr>
          <w:sz w:val="24"/>
          <w:szCs w:val="24"/>
        </w:rPr>
      </w:pPr>
      <w:r w:rsidRPr="00A460FC">
        <w:rPr>
          <w:sz w:val="24"/>
          <w:szCs w:val="24"/>
        </w:rPr>
        <w:t>Баланс банку може складатися як у розгорнутій формі, тобто за всією номенклатурою діючих рахунків, так і за скороченою формою</w:t>
      </w:r>
      <w:r w:rsidRPr="00A460FC">
        <w:rPr>
          <w:noProof/>
          <w:sz w:val="24"/>
          <w:szCs w:val="24"/>
        </w:rPr>
        <w:t xml:space="preserve"> —</w:t>
      </w:r>
      <w:r w:rsidRPr="00A460FC">
        <w:rPr>
          <w:sz w:val="24"/>
          <w:szCs w:val="24"/>
        </w:rPr>
        <w:t xml:space="preserve"> за статтями балансу. </w:t>
      </w:r>
      <w:r w:rsidRPr="00A460FC">
        <w:rPr>
          <w:i/>
          <w:sz w:val="24"/>
          <w:szCs w:val="24"/>
        </w:rPr>
        <w:t>Стаття, чи позиція, балансу</w:t>
      </w:r>
      <w:r w:rsidRPr="00A460FC">
        <w:rPr>
          <w:i/>
          <w:noProof/>
          <w:sz w:val="24"/>
          <w:szCs w:val="24"/>
        </w:rPr>
        <w:t xml:space="preserve"> —</w:t>
      </w:r>
      <w:r w:rsidRPr="00A460FC">
        <w:rPr>
          <w:sz w:val="24"/>
          <w:szCs w:val="24"/>
        </w:rPr>
        <w:t xml:space="preserve"> це а</w:t>
      </w:r>
      <w:r w:rsidRPr="00A460FC">
        <w:rPr>
          <w:sz w:val="24"/>
          <w:szCs w:val="24"/>
        </w:rPr>
        <w:t>г</w:t>
      </w:r>
      <w:r w:rsidRPr="00A460FC">
        <w:rPr>
          <w:sz w:val="24"/>
          <w:szCs w:val="24"/>
        </w:rPr>
        <w:t>регований об'єкт обліку, який розраховується за допомогою об'єднання рахунків</w:t>
      </w:r>
      <w:r w:rsidRPr="00A460FC">
        <w:rPr>
          <w:noProof/>
          <w:sz w:val="24"/>
          <w:szCs w:val="24"/>
        </w:rPr>
        <w:t xml:space="preserve"> IV</w:t>
      </w:r>
      <w:r w:rsidRPr="00A460FC">
        <w:rPr>
          <w:sz w:val="24"/>
          <w:szCs w:val="24"/>
        </w:rPr>
        <w:t xml:space="preserve"> порядку за озн</w:t>
      </w:r>
      <w:r w:rsidRPr="00A460FC">
        <w:rPr>
          <w:sz w:val="24"/>
          <w:szCs w:val="24"/>
        </w:rPr>
        <w:t>а</w:t>
      </w:r>
      <w:r w:rsidRPr="00A460FC">
        <w:rPr>
          <w:sz w:val="24"/>
          <w:szCs w:val="24"/>
        </w:rPr>
        <w:t xml:space="preserve">кою їх економічного змісту. Баланс, складений за скороченою формою, називається </w:t>
      </w:r>
      <w:r w:rsidRPr="00A460FC">
        <w:rPr>
          <w:i/>
          <w:sz w:val="24"/>
          <w:szCs w:val="24"/>
        </w:rPr>
        <w:t>балансовим зв</w:t>
      </w:r>
      <w:r w:rsidRPr="00A460FC">
        <w:rPr>
          <w:i/>
          <w:sz w:val="24"/>
          <w:szCs w:val="24"/>
        </w:rPr>
        <w:t>і</w:t>
      </w:r>
      <w:r w:rsidRPr="00A460FC">
        <w:rPr>
          <w:i/>
          <w:sz w:val="24"/>
          <w:szCs w:val="24"/>
        </w:rPr>
        <w:t>том.</w:t>
      </w:r>
    </w:p>
    <w:p w:rsidR="00A802B2" w:rsidRDefault="00EB1076" w:rsidP="00A802B2">
      <w:pPr>
        <w:pStyle w:val="10"/>
        <w:spacing w:line="240" w:lineRule="auto"/>
        <w:ind w:firstLine="710"/>
        <w:rPr>
          <w:sz w:val="24"/>
          <w:szCs w:val="24"/>
        </w:rPr>
      </w:pPr>
      <w:r>
        <w:rPr>
          <w:sz w:val="24"/>
          <w:szCs w:val="24"/>
        </w:rPr>
        <w:t xml:space="preserve">Банки </w:t>
      </w:r>
      <w:r w:rsidR="00A802B2" w:rsidRPr="00A460FC">
        <w:rPr>
          <w:sz w:val="24"/>
          <w:szCs w:val="24"/>
        </w:rPr>
        <w:t>склада</w:t>
      </w:r>
      <w:r>
        <w:rPr>
          <w:sz w:val="24"/>
          <w:szCs w:val="24"/>
        </w:rPr>
        <w:t xml:space="preserve">ють </w:t>
      </w:r>
      <w:r w:rsidR="00A802B2" w:rsidRPr="00A460FC">
        <w:rPr>
          <w:sz w:val="24"/>
          <w:szCs w:val="24"/>
        </w:rPr>
        <w:t>різн</w:t>
      </w:r>
      <w:r>
        <w:rPr>
          <w:sz w:val="24"/>
          <w:szCs w:val="24"/>
        </w:rPr>
        <w:t>і види</w:t>
      </w:r>
      <w:r w:rsidR="00A802B2" w:rsidRPr="00A460FC">
        <w:rPr>
          <w:sz w:val="24"/>
          <w:szCs w:val="24"/>
        </w:rPr>
        <w:t xml:space="preserve"> балансів, що відрізняються як за формою та змістом, так і за д</w:t>
      </w:r>
      <w:r w:rsidR="00A802B2" w:rsidRPr="00A460FC">
        <w:rPr>
          <w:sz w:val="24"/>
          <w:szCs w:val="24"/>
        </w:rPr>
        <w:t>а</w:t>
      </w:r>
      <w:r w:rsidR="00A802B2" w:rsidRPr="00A460FC">
        <w:rPr>
          <w:sz w:val="24"/>
          <w:szCs w:val="24"/>
        </w:rPr>
        <w:t>тою і термінами надання та цільовим призначенням:</w:t>
      </w:r>
    </w:p>
    <w:p w:rsidR="00EB1076" w:rsidRDefault="00EB1076" w:rsidP="00A802B2">
      <w:pPr>
        <w:pStyle w:val="10"/>
        <w:spacing w:line="240" w:lineRule="auto"/>
        <w:ind w:firstLine="710"/>
        <w:rPr>
          <w:sz w:val="24"/>
          <w:szCs w:val="24"/>
        </w:rPr>
      </w:pPr>
    </w:p>
    <w:p w:rsidR="00EB1076" w:rsidRDefault="00EB1076" w:rsidP="00A802B2">
      <w:pPr>
        <w:pStyle w:val="10"/>
        <w:spacing w:line="240" w:lineRule="auto"/>
        <w:ind w:firstLine="710"/>
        <w:rPr>
          <w:sz w:val="24"/>
          <w:szCs w:val="24"/>
        </w:rPr>
      </w:pPr>
    </w:p>
    <w:p w:rsidR="00EB1076" w:rsidRDefault="00EB1076" w:rsidP="00A802B2">
      <w:pPr>
        <w:pStyle w:val="10"/>
        <w:spacing w:line="240" w:lineRule="auto"/>
        <w:ind w:firstLine="710"/>
        <w:rPr>
          <w:sz w:val="24"/>
          <w:szCs w:val="24"/>
        </w:rPr>
      </w:pPr>
    </w:p>
    <w:p w:rsidR="00EB1076" w:rsidRPr="00A460FC" w:rsidRDefault="00EB1076" w:rsidP="00A802B2">
      <w:pPr>
        <w:pStyle w:val="10"/>
        <w:spacing w:line="240" w:lineRule="auto"/>
        <w:ind w:firstLine="710"/>
        <w:rPr>
          <w:sz w:val="24"/>
          <w:szCs w:val="24"/>
        </w:rPr>
      </w:pPr>
    </w:p>
    <w:p w:rsidR="00A802B2" w:rsidRPr="00A460FC" w:rsidRDefault="00A802B2" w:rsidP="00A802B2">
      <w:pPr>
        <w:pStyle w:val="10"/>
        <w:spacing w:line="240" w:lineRule="auto"/>
        <w:ind w:firstLine="710"/>
        <w:jc w:val="left"/>
        <w:rPr>
          <w:sz w:val="24"/>
          <w:szCs w:val="24"/>
        </w:rPr>
      </w:pPr>
      <w:r w:rsidRPr="00A460FC">
        <w:rPr>
          <w:noProof/>
          <w:sz w:val="24"/>
          <w:szCs w:val="24"/>
          <w:lang w:val="ru-RU"/>
        </w:rPr>
        <mc:AlternateContent>
          <mc:Choice Requires="wpg">
            <w:drawing>
              <wp:anchor distT="0" distB="0" distL="114300" distR="114300" simplePos="0" relativeHeight="251659264" behindDoc="0" locked="0" layoutInCell="0" allowOverlap="1" wp14:anchorId="01CD1966" wp14:editId="34542157">
                <wp:simplePos x="0" y="0"/>
                <wp:positionH relativeFrom="column">
                  <wp:posOffset>470535</wp:posOffset>
                </wp:positionH>
                <wp:positionV relativeFrom="paragraph">
                  <wp:posOffset>24765</wp:posOffset>
                </wp:positionV>
                <wp:extent cx="4912995" cy="2895600"/>
                <wp:effectExtent l="13335" t="5715" r="7620" b="1333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2995" cy="2895600"/>
                          <a:chOff x="2421" y="594"/>
                          <a:chExt cx="7737" cy="4320"/>
                        </a:xfrm>
                      </wpg:grpSpPr>
                      <wpg:grpSp>
                        <wpg:cNvPr id="6" name="Group 3"/>
                        <wpg:cNvGrpSpPr>
                          <a:grpSpLocks/>
                        </wpg:cNvGrpSpPr>
                        <wpg:grpSpPr bwMode="auto">
                          <a:xfrm>
                            <a:off x="2590" y="594"/>
                            <a:ext cx="7568" cy="4320"/>
                            <a:chOff x="2590" y="594"/>
                            <a:chExt cx="7568" cy="4320"/>
                          </a:xfrm>
                        </wpg:grpSpPr>
                        <wpg:grpSp>
                          <wpg:cNvPr id="7" name="Group 4"/>
                          <wpg:cNvGrpSpPr>
                            <a:grpSpLocks/>
                          </wpg:cNvGrpSpPr>
                          <wpg:grpSpPr bwMode="auto">
                            <a:xfrm>
                              <a:off x="2590" y="594"/>
                              <a:ext cx="7568" cy="4320"/>
                              <a:chOff x="2601" y="594"/>
                              <a:chExt cx="7568" cy="4320"/>
                            </a:xfrm>
                          </wpg:grpSpPr>
                          <wps:wsp>
                            <wps:cNvPr id="8" name="Rectangle 5"/>
                            <wps:cNvSpPr>
                              <a:spLocks noChangeArrowheads="1"/>
                            </wps:cNvSpPr>
                            <wps:spPr bwMode="auto">
                              <a:xfrm>
                                <a:off x="3223" y="594"/>
                                <a:ext cx="6300" cy="540"/>
                              </a:xfrm>
                              <a:prstGeom prst="rect">
                                <a:avLst/>
                              </a:prstGeom>
                              <a:solidFill>
                                <a:srgbClr val="FFFFFF"/>
                              </a:solidFill>
                              <a:ln w="9525">
                                <a:solidFill>
                                  <a:srgbClr val="000000"/>
                                </a:solidFill>
                                <a:miter lim="800000"/>
                                <a:headEnd/>
                                <a:tailEnd/>
                              </a:ln>
                            </wps:spPr>
                            <wps:txbx>
                              <w:txbxContent>
                                <w:p w:rsidR="002832D8" w:rsidRDefault="002832D8" w:rsidP="00A802B2">
                                  <w:pPr>
                                    <w:pStyle w:val="10"/>
                                    <w:ind w:firstLine="0"/>
                                    <w:jc w:val="center"/>
                                    <w:rPr>
                                      <w:sz w:val="22"/>
                                    </w:rPr>
                                  </w:pPr>
                                  <w:r>
                                    <w:rPr>
                                      <w:sz w:val="22"/>
                                    </w:rPr>
                                    <w:t>Баланси, що складають комерційні банки</w:t>
                                  </w:r>
                                </w:p>
                              </w:txbxContent>
                            </wps:txbx>
                            <wps:bodyPr rot="0" vert="horz" wrap="square" lIns="91440" tIns="45720" rIns="91440" bIns="45720" anchor="t" anchorCtr="0" upright="1">
                              <a:noAutofit/>
                            </wps:bodyPr>
                          </wps:wsp>
                          <wpg:grpSp>
                            <wpg:cNvPr id="9" name="Group 6"/>
                            <wpg:cNvGrpSpPr>
                              <a:grpSpLocks/>
                            </wpg:cNvGrpSpPr>
                            <wpg:grpSpPr bwMode="auto">
                              <a:xfrm>
                                <a:off x="2601" y="1494"/>
                                <a:ext cx="7568" cy="3420"/>
                                <a:chOff x="2593" y="1674"/>
                                <a:chExt cx="7568" cy="3420"/>
                              </a:xfrm>
                            </wpg:grpSpPr>
                            <wpg:grpSp>
                              <wpg:cNvPr id="10" name="Group 7"/>
                              <wpg:cNvGrpSpPr>
                                <a:grpSpLocks/>
                              </wpg:cNvGrpSpPr>
                              <wpg:grpSpPr bwMode="auto">
                                <a:xfrm>
                                  <a:off x="2593" y="1674"/>
                                  <a:ext cx="7560" cy="720"/>
                                  <a:chOff x="2597" y="1674"/>
                                  <a:chExt cx="7560" cy="720"/>
                                </a:xfrm>
                              </wpg:grpSpPr>
                              <wps:wsp>
                                <wps:cNvPr id="11" name="Rectangle 8"/>
                                <wps:cNvSpPr>
                                  <a:spLocks noChangeArrowheads="1"/>
                                </wps:cNvSpPr>
                                <wps:spPr bwMode="auto">
                                  <a:xfrm>
                                    <a:off x="5387" y="1674"/>
                                    <a:ext cx="1980" cy="720"/>
                                  </a:xfrm>
                                  <a:prstGeom prst="rect">
                                    <a:avLst/>
                                  </a:prstGeom>
                                  <a:solidFill>
                                    <a:srgbClr val="FFFFFF"/>
                                  </a:solidFill>
                                  <a:ln w="9525">
                                    <a:solidFill>
                                      <a:srgbClr val="000000"/>
                                    </a:solidFill>
                                    <a:miter lim="800000"/>
                                    <a:headEnd/>
                                    <a:tailEnd/>
                                  </a:ln>
                                </wps:spPr>
                                <wps:txbx>
                                  <w:txbxContent>
                                    <w:p w:rsidR="002832D8" w:rsidRDefault="002832D8" w:rsidP="00A802B2">
                                      <w:pPr>
                                        <w:pStyle w:val="210"/>
                                        <w:rPr>
                                          <w:sz w:val="22"/>
                                        </w:rPr>
                                      </w:pPr>
                                      <w:r>
                                        <w:rPr>
                                          <w:sz w:val="22"/>
                                        </w:rPr>
                                        <w:t>за терміном і д</w:t>
                                      </w:r>
                                      <w:r>
                                        <w:rPr>
                                          <w:sz w:val="22"/>
                                        </w:rPr>
                                        <w:t>а</w:t>
                                      </w:r>
                                      <w:r>
                                        <w:rPr>
                                          <w:sz w:val="22"/>
                                        </w:rPr>
                                        <w:t>тою надання</w:t>
                                      </w:r>
                                    </w:p>
                                  </w:txbxContent>
                                </wps:txbx>
                                <wps:bodyPr rot="0" vert="horz" wrap="square" lIns="91440" tIns="45720" rIns="91440" bIns="45720" anchor="t" anchorCtr="0" upright="1">
                                  <a:noAutofit/>
                                </wps:bodyPr>
                              </wps:wsp>
                              <wpg:grpSp>
                                <wpg:cNvPr id="12" name="Group 9"/>
                                <wpg:cNvGrpSpPr>
                                  <a:grpSpLocks/>
                                </wpg:cNvGrpSpPr>
                                <wpg:grpSpPr bwMode="auto">
                                  <a:xfrm>
                                    <a:off x="2597" y="1674"/>
                                    <a:ext cx="7560" cy="720"/>
                                    <a:chOff x="2241" y="1674"/>
                                    <a:chExt cx="7560" cy="720"/>
                                  </a:xfrm>
                                </wpg:grpSpPr>
                                <wps:wsp>
                                  <wps:cNvPr id="13" name="Rectangle 10"/>
                                  <wps:cNvSpPr>
                                    <a:spLocks noChangeArrowheads="1"/>
                                  </wps:cNvSpPr>
                                  <wps:spPr bwMode="auto">
                                    <a:xfrm>
                                      <a:off x="2241" y="1674"/>
                                      <a:ext cx="1980" cy="720"/>
                                    </a:xfrm>
                                    <a:prstGeom prst="rect">
                                      <a:avLst/>
                                    </a:prstGeom>
                                    <a:solidFill>
                                      <a:srgbClr val="FFFFFF"/>
                                    </a:solidFill>
                                    <a:ln w="9525">
                                      <a:solidFill>
                                        <a:srgbClr val="000000"/>
                                      </a:solidFill>
                                      <a:miter lim="800000"/>
                                      <a:headEnd/>
                                      <a:tailEnd/>
                                    </a:ln>
                                  </wps:spPr>
                                  <wps:txbx>
                                    <w:txbxContent>
                                      <w:p w:rsidR="002832D8" w:rsidRDefault="002832D8" w:rsidP="00A802B2">
                                        <w:pPr>
                                          <w:pStyle w:val="210"/>
                                          <w:rPr>
                                            <w:sz w:val="22"/>
                                          </w:rPr>
                                        </w:pPr>
                                        <w:r>
                                          <w:rPr>
                                            <w:sz w:val="22"/>
                                          </w:rPr>
                                          <w:t>за формою та  змістом</w:t>
                                        </w:r>
                                      </w:p>
                                    </w:txbxContent>
                                  </wps:txbx>
                                  <wps:bodyPr rot="0" vert="horz" wrap="square" lIns="91440" tIns="45720" rIns="91440" bIns="45720" anchor="t" anchorCtr="0" upright="1">
                                    <a:noAutofit/>
                                  </wps:bodyPr>
                                </wps:wsp>
                                <wps:wsp>
                                  <wps:cNvPr id="14" name="Rectangle 11"/>
                                  <wps:cNvSpPr>
                                    <a:spLocks noChangeArrowheads="1"/>
                                  </wps:cNvSpPr>
                                  <wps:spPr bwMode="auto">
                                    <a:xfrm>
                                      <a:off x="7821" y="1674"/>
                                      <a:ext cx="1980" cy="720"/>
                                    </a:xfrm>
                                    <a:prstGeom prst="rect">
                                      <a:avLst/>
                                    </a:prstGeom>
                                    <a:solidFill>
                                      <a:srgbClr val="FFFFFF"/>
                                    </a:solidFill>
                                    <a:ln w="9525">
                                      <a:solidFill>
                                        <a:srgbClr val="000000"/>
                                      </a:solidFill>
                                      <a:miter lim="800000"/>
                                      <a:headEnd/>
                                      <a:tailEnd/>
                                    </a:ln>
                                  </wps:spPr>
                                  <wps:txbx>
                                    <w:txbxContent>
                                      <w:p w:rsidR="002832D8" w:rsidRDefault="002832D8" w:rsidP="00A802B2">
                                        <w:pPr>
                                          <w:pStyle w:val="210"/>
                                          <w:rPr>
                                            <w:sz w:val="22"/>
                                          </w:rPr>
                                        </w:pPr>
                                        <w:r>
                                          <w:rPr>
                                            <w:sz w:val="22"/>
                                          </w:rPr>
                                          <w:t>за цільовим пр</w:t>
                                        </w:r>
                                        <w:r>
                                          <w:rPr>
                                            <w:sz w:val="22"/>
                                          </w:rPr>
                                          <w:t>и</w:t>
                                        </w:r>
                                        <w:r>
                                          <w:rPr>
                                            <w:sz w:val="22"/>
                                          </w:rPr>
                                          <w:t>значенням</w:t>
                                        </w:r>
                                      </w:p>
                                    </w:txbxContent>
                                  </wps:txbx>
                                  <wps:bodyPr rot="0" vert="horz" wrap="square" lIns="91440" tIns="45720" rIns="91440" bIns="45720" anchor="t" anchorCtr="0" upright="1">
                                    <a:noAutofit/>
                                  </wps:bodyPr>
                                </wps:wsp>
                              </wpg:grpSp>
                            </wpg:grpSp>
                            <wps:wsp>
                              <wps:cNvPr id="15" name="Rectangle 12"/>
                              <wps:cNvSpPr>
                                <a:spLocks noChangeArrowheads="1"/>
                              </wps:cNvSpPr>
                              <wps:spPr bwMode="auto">
                                <a:xfrm>
                                  <a:off x="2601" y="2574"/>
                                  <a:ext cx="1980" cy="720"/>
                                </a:xfrm>
                                <a:prstGeom prst="rect">
                                  <a:avLst/>
                                </a:prstGeom>
                                <a:solidFill>
                                  <a:srgbClr val="FFFFFF"/>
                                </a:solidFill>
                                <a:ln w="9525">
                                  <a:solidFill>
                                    <a:srgbClr val="000000"/>
                                  </a:solidFill>
                                  <a:miter lim="800000"/>
                                  <a:headEnd/>
                                  <a:tailEnd/>
                                </a:ln>
                              </wps:spPr>
                              <wps:txbx>
                                <w:txbxContent>
                                  <w:p w:rsidR="002832D8" w:rsidRDefault="002832D8" w:rsidP="00A802B2">
                                    <w:pPr>
                                      <w:pStyle w:val="210"/>
                                      <w:rPr>
                                        <w:sz w:val="22"/>
                                      </w:rPr>
                                    </w:pPr>
                                    <w:r>
                                      <w:rPr>
                                        <w:sz w:val="22"/>
                                      </w:rPr>
                                      <w:t>сальдовий  б</w:t>
                                    </w:r>
                                    <w:r>
                                      <w:rPr>
                                        <w:sz w:val="22"/>
                                      </w:rPr>
                                      <w:t>а</w:t>
                                    </w:r>
                                    <w:r>
                                      <w:rPr>
                                        <w:sz w:val="22"/>
                                      </w:rPr>
                                      <w:t>ланс</w:t>
                                    </w:r>
                                  </w:p>
                                </w:txbxContent>
                              </wps:txbx>
                              <wps:bodyPr rot="0" vert="horz" wrap="square" lIns="91440" tIns="45720" rIns="91440" bIns="45720" anchor="t" anchorCtr="0" upright="1">
                                <a:noAutofit/>
                              </wps:bodyPr>
                            </wps:wsp>
                            <wps:wsp>
                              <wps:cNvPr id="16" name="Rectangle 13"/>
                              <wps:cNvSpPr>
                                <a:spLocks noChangeArrowheads="1"/>
                              </wps:cNvSpPr>
                              <wps:spPr bwMode="auto">
                                <a:xfrm>
                                  <a:off x="5661" y="2574"/>
                                  <a:ext cx="1620" cy="540"/>
                                </a:xfrm>
                                <a:prstGeom prst="rect">
                                  <a:avLst/>
                                </a:prstGeom>
                                <a:solidFill>
                                  <a:srgbClr val="FFFFFF"/>
                                </a:solidFill>
                                <a:ln w="9525">
                                  <a:solidFill>
                                    <a:srgbClr val="000000"/>
                                  </a:solidFill>
                                  <a:miter lim="800000"/>
                                  <a:headEnd/>
                                  <a:tailEnd/>
                                </a:ln>
                              </wps:spPr>
                              <wps:txbx>
                                <w:txbxContent>
                                  <w:p w:rsidR="002832D8" w:rsidRDefault="002832D8" w:rsidP="00A802B2">
                                    <w:pPr>
                                      <w:pStyle w:val="10"/>
                                      <w:spacing w:line="240" w:lineRule="auto"/>
                                      <w:ind w:firstLine="0"/>
                                      <w:jc w:val="center"/>
                                      <w:rPr>
                                        <w:sz w:val="22"/>
                                      </w:rPr>
                                    </w:pPr>
                                    <w:r>
                                      <w:rPr>
                                        <w:sz w:val="22"/>
                                      </w:rPr>
                                      <w:t>щоденний</w:t>
                                    </w:r>
                                  </w:p>
                                </w:txbxContent>
                              </wps:txbx>
                              <wps:bodyPr rot="0" vert="horz" wrap="square" lIns="91440" tIns="45720" rIns="91440" bIns="45720" anchor="t" anchorCtr="0" upright="1">
                                <a:noAutofit/>
                              </wps:bodyPr>
                            </wps:wsp>
                            <wps:wsp>
                              <wps:cNvPr id="17" name="Rectangle 14"/>
                              <wps:cNvSpPr>
                                <a:spLocks noChangeArrowheads="1"/>
                              </wps:cNvSpPr>
                              <wps:spPr bwMode="auto">
                                <a:xfrm>
                                  <a:off x="5661" y="3294"/>
                                  <a:ext cx="1620" cy="540"/>
                                </a:xfrm>
                                <a:prstGeom prst="rect">
                                  <a:avLst/>
                                </a:prstGeom>
                                <a:solidFill>
                                  <a:srgbClr val="FFFFFF"/>
                                </a:solidFill>
                                <a:ln w="9525">
                                  <a:solidFill>
                                    <a:srgbClr val="000000"/>
                                  </a:solidFill>
                                  <a:miter lim="800000"/>
                                  <a:headEnd/>
                                  <a:tailEnd/>
                                </a:ln>
                              </wps:spPr>
                              <wps:txbx>
                                <w:txbxContent>
                                  <w:p w:rsidR="002832D8" w:rsidRDefault="002832D8" w:rsidP="00A802B2">
                                    <w:pPr>
                                      <w:pStyle w:val="10"/>
                                      <w:ind w:firstLine="0"/>
                                      <w:jc w:val="center"/>
                                      <w:rPr>
                                        <w:sz w:val="22"/>
                                      </w:rPr>
                                    </w:pPr>
                                    <w:r>
                                      <w:rPr>
                                        <w:sz w:val="22"/>
                                      </w:rPr>
                                      <w:t>щомісячний</w:t>
                                    </w:r>
                                  </w:p>
                                </w:txbxContent>
                              </wps:txbx>
                              <wps:bodyPr rot="0" vert="horz" wrap="square" lIns="91440" tIns="45720" rIns="91440" bIns="45720" anchor="t" anchorCtr="0" upright="1">
                                <a:noAutofit/>
                              </wps:bodyPr>
                            </wps:wsp>
                            <wps:wsp>
                              <wps:cNvPr id="18" name="Rectangle 15"/>
                              <wps:cNvSpPr>
                                <a:spLocks noChangeArrowheads="1"/>
                              </wps:cNvSpPr>
                              <wps:spPr bwMode="auto">
                                <a:xfrm>
                                  <a:off x="8541" y="2574"/>
                                  <a:ext cx="1620" cy="540"/>
                                </a:xfrm>
                                <a:prstGeom prst="rect">
                                  <a:avLst/>
                                </a:prstGeom>
                                <a:solidFill>
                                  <a:srgbClr val="FFFFFF"/>
                                </a:solidFill>
                                <a:ln w="9525">
                                  <a:solidFill>
                                    <a:srgbClr val="000000"/>
                                  </a:solidFill>
                                  <a:miter lim="800000"/>
                                  <a:headEnd/>
                                  <a:tailEnd/>
                                </a:ln>
                              </wps:spPr>
                              <wps:txbx>
                                <w:txbxContent>
                                  <w:p w:rsidR="002832D8" w:rsidRDefault="002832D8" w:rsidP="00A802B2">
                                    <w:pPr>
                                      <w:pStyle w:val="10"/>
                                      <w:ind w:firstLine="0"/>
                                      <w:jc w:val="center"/>
                                      <w:rPr>
                                        <w:sz w:val="22"/>
                                      </w:rPr>
                                    </w:pPr>
                                    <w:r>
                                      <w:rPr>
                                        <w:sz w:val="22"/>
                                      </w:rPr>
                                      <w:t>повний</w:t>
                                    </w:r>
                                  </w:p>
                                </w:txbxContent>
                              </wps:txbx>
                              <wps:bodyPr rot="0" vert="horz" wrap="square" lIns="91440" tIns="45720" rIns="91440" bIns="45720" anchor="t" anchorCtr="0" upright="1">
                                <a:noAutofit/>
                              </wps:bodyPr>
                            </wps:wsp>
                            <wps:wsp>
                              <wps:cNvPr id="19" name="Rectangle 16"/>
                              <wps:cNvSpPr>
                                <a:spLocks noChangeArrowheads="1"/>
                              </wps:cNvSpPr>
                              <wps:spPr bwMode="auto">
                                <a:xfrm>
                                  <a:off x="8541" y="3294"/>
                                  <a:ext cx="1620" cy="540"/>
                                </a:xfrm>
                                <a:prstGeom prst="rect">
                                  <a:avLst/>
                                </a:prstGeom>
                                <a:solidFill>
                                  <a:srgbClr val="FFFFFF"/>
                                </a:solidFill>
                                <a:ln w="9525">
                                  <a:solidFill>
                                    <a:srgbClr val="000000"/>
                                  </a:solidFill>
                                  <a:miter lim="800000"/>
                                  <a:headEnd/>
                                  <a:tailEnd/>
                                </a:ln>
                              </wps:spPr>
                              <wps:txbx>
                                <w:txbxContent>
                                  <w:p w:rsidR="002832D8" w:rsidRDefault="002832D8" w:rsidP="00A802B2">
                                    <w:pPr>
                                      <w:pStyle w:val="10"/>
                                      <w:ind w:firstLine="0"/>
                                      <w:jc w:val="center"/>
                                      <w:rPr>
                                        <w:sz w:val="22"/>
                                      </w:rPr>
                                    </w:pPr>
                                    <w:r>
                                      <w:rPr>
                                        <w:sz w:val="22"/>
                                      </w:rPr>
                                      <w:t>звітний</w:t>
                                    </w:r>
                                  </w:p>
                                </w:txbxContent>
                              </wps:txbx>
                              <wps:bodyPr rot="0" vert="horz" wrap="square" lIns="91440" tIns="45720" rIns="91440" bIns="45720" anchor="t" anchorCtr="0" upright="1">
                                <a:noAutofit/>
                              </wps:bodyPr>
                            </wps:wsp>
                            <wps:wsp>
                              <wps:cNvPr id="20" name="Rectangle 17"/>
                              <wps:cNvSpPr>
                                <a:spLocks noChangeArrowheads="1"/>
                              </wps:cNvSpPr>
                              <wps:spPr bwMode="auto">
                                <a:xfrm>
                                  <a:off x="2601" y="3474"/>
                                  <a:ext cx="2160" cy="720"/>
                                </a:xfrm>
                                <a:prstGeom prst="rect">
                                  <a:avLst/>
                                </a:prstGeom>
                                <a:solidFill>
                                  <a:srgbClr val="FFFFFF"/>
                                </a:solidFill>
                                <a:ln w="9525">
                                  <a:solidFill>
                                    <a:srgbClr val="000000"/>
                                  </a:solidFill>
                                  <a:miter lim="800000"/>
                                  <a:headEnd/>
                                  <a:tailEnd/>
                                </a:ln>
                              </wps:spPr>
                              <wps:txbx>
                                <w:txbxContent>
                                  <w:p w:rsidR="002832D8" w:rsidRDefault="002832D8" w:rsidP="00A802B2">
                                    <w:pPr>
                                      <w:pStyle w:val="210"/>
                                      <w:rPr>
                                        <w:sz w:val="22"/>
                                      </w:rPr>
                                    </w:pPr>
                                    <w:r>
                                      <w:rPr>
                                        <w:sz w:val="22"/>
                                      </w:rPr>
                                      <w:t>обігово-сальдовий баланс</w:t>
                                    </w:r>
                                  </w:p>
                                </w:txbxContent>
                              </wps:txbx>
                              <wps:bodyPr rot="0" vert="horz" wrap="square" lIns="91440" tIns="45720" rIns="91440" bIns="45720" anchor="t" anchorCtr="0" upright="1">
                                <a:noAutofit/>
                              </wps:bodyPr>
                            </wps:wsp>
                            <wps:wsp>
                              <wps:cNvPr id="21" name="Rectangle 18"/>
                              <wps:cNvSpPr>
                                <a:spLocks noChangeArrowheads="1"/>
                              </wps:cNvSpPr>
                              <wps:spPr bwMode="auto">
                                <a:xfrm>
                                  <a:off x="2601" y="4374"/>
                                  <a:ext cx="2160" cy="720"/>
                                </a:xfrm>
                                <a:prstGeom prst="rect">
                                  <a:avLst/>
                                </a:prstGeom>
                                <a:solidFill>
                                  <a:srgbClr val="FFFFFF"/>
                                </a:solidFill>
                                <a:ln w="9525">
                                  <a:solidFill>
                                    <a:srgbClr val="000000"/>
                                  </a:solidFill>
                                  <a:miter lim="800000"/>
                                  <a:headEnd/>
                                  <a:tailEnd/>
                                </a:ln>
                              </wps:spPr>
                              <wps:txbx>
                                <w:txbxContent>
                                  <w:p w:rsidR="002832D8" w:rsidRDefault="002832D8" w:rsidP="00A802B2">
                                    <w:pPr>
                                      <w:pStyle w:val="210"/>
                                      <w:rPr>
                                        <w:sz w:val="22"/>
                                      </w:rPr>
                                    </w:pPr>
                                    <w:r>
                                      <w:rPr>
                                        <w:sz w:val="22"/>
                                      </w:rPr>
                                      <w:t>балансовий         звіт</w:t>
                                    </w:r>
                                  </w:p>
                                </w:txbxContent>
                              </wps:txbx>
                              <wps:bodyPr rot="0" vert="horz" wrap="square" lIns="91440" tIns="45720" rIns="91440" bIns="45720" anchor="t" anchorCtr="0" upright="1">
                                <a:noAutofit/>
                              </wps:bodyPr>
                            </wps:wsp>
                          </wpg:grpSp>
                        </wpg:grpSp>
                        <wps:wsp>
                          <wps:cNvPr id="22" name="Line 19"/>
                          <wps:cNvCnPr/>
                          <wps:spPr bwMode="auto">
                            <a:xfrm>
                              <a:off x="3861" y="11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wps:spPr bwMode="auto">
                            <a:xfrm>
                              <a:off x="6381" y="11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9081" y="11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22"/>
                          <wpg:cNvGrpSpPr>
                            <a:grpSpLocks/>
                          </wpg:cNvGrpSpPr>
                          <wpg:grpSpPr bwMode="auto">
                            <a:xfrm>
                              <a:off x="5481" y="2214"/>
                              <a:ext cx="180" cy="1260"/>
                              <a:chOff x="5481" y="2214"/>
                              <a:chExt cx="180" cy="1260"/>
                            </a:xfrm>
                          </wpg:grpSpPr>
                          <wps:wsp>
                            <wps:cNvPr id="26" name="Line 23"/>
                            <wps:cNvCnPr/>
                            <wps:spPr bwMode="auto">
                              <a:xfrm flipH="1">
                                <a:off x="5481" y="27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wps:spPr bwMode="auto">
                              <a:xfrm flipH="1">
                                <a:off x="5481" y="34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wps:spPr bwMode="auto">
                              <a:xfrm flipV="1">
                                <a:off x="5481" y="221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26"/>
                          <wpg:cNvGrpSpPr>
                            <a:grpSpLocks/>
                          </wpg:cNvGrpSpPr>
                          <wpg:grpSpPr bwMode="auto">
                            <a:xfrm>
                              <a:off x="8361" y="2214"/>
                              <a:ext cx="180" cy="1260"/>
                              <a:chOff x="5481" y="2214"/>
                              <a:chExt cx="180" cy="1260"/>
                            </a:xfrm>
                          </wpg:grpSpPr>
                          <wps:wsp>
                            <wps:cNvPr id="30" name="Line 27"/>
                            <wps:cNvCnPr/>
                            <wps:spPr bwMode="auto">
                              <a:xfrm flipH="1">
                                <a:off x="5481" y="27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8"/>
                            <wps:cNvCnPr/>
                            <wps:spPr bwMode="auto">
                              <a:xfrm flipH="1">
                                <a:off x="5481" y="34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9"/>
                            <wps:cNvCnPr/>
                            <wps:spPr bwMode="auto">
                              <a:xfrm flipV="1">
                                <a:off x="5481" y="221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3" name="Line 30"/>
                        <wps:cNvCnPr/>
                        <wps:spPr bwMode="auto">
                          <a:xfrm flipH="1">
                            <a:off x="2421" y="18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1"/>
                        <wps:cNvCnPr/>
                        <wps:spPr bwMode="auto">
                          <a:xfrm flipH="1">
                            <a:off x="2421" y="27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2"/>
                        <wps:cNvCnPr/>
                        <wps:spPr bwMode="auto">
                          <a:xfrm flipH="1">
                            <a:off x="2421" y="36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3"/>
                        <wps:cNvCnPr/>
                        <wps:spPr bwMode="auto">
                          <a:xfrm flipH="1">
                            <a:off x="2421" y="45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wps:spPr bwMode="auto">
                          <a:xfrm flipV="1">
                            <a:off x="2421" y="1854"/>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37.05pt;margin-top:1.95pt;width:386.85pt;height:228pt;z-index:251659264" coordorigin="2421,594" coordsize="773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" o:allowincell="f">
                <v:group id="Group 3" o:spid="_x0000_s1027" style="position:absolute;left:2590;top:594;width:7568;height:4320" coordorigin="2590,594" coordsize="7568,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4" o:spid="_x0000_s1028" style="position:absolute;left:2590;top:594;width:7568;height:4320" coordorigin="2601,594" coordsize="7568,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5" o:spid="_x0000_s1029" style="position:absolute;left:3223;top:594;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B5E27" w:rsidRDefault="001B5E27" w:rsidP="00A802B2">
                            <w:pPr>
                              <w:pStyle w:val="10"/>
                              <w:ind w:firstLine="0"/>
                              <w:jc w:val="center"/>
                              <w:rPr>
                                <w:sz w:val="22"/>
                              </w:rPr>
                            </w:pPr>
                            <w:r>
                              <w:rPr>
                                <w:sz w:val="22"/>
                              </w:rPr>
                              <w:t>Баланси, що складають комерційні банки</w:t>
                            </w:r>
                          </w:p>
                        </w:txbxContent>
                      </v:textbox>
                    </v:rect>
                    <v:group id="Group 6" o:spid="_x0000_s1030" style="position:absolute;left:2601;top:1494;width:7568;height:3420" coordorigin="2593,1674" coordsize="7568,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7" o:spid="_x0000_s1031" style="position:absolute;left:2593;top:1674;width:7560;height:720" coordorigin="2597,1674" coordsize="756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8" o:spid="_x0000_s1032" style="position:absolute;left:5387;top:167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B5E27" w:rsidRDefault="001B5E27" w:rsidP="00A802B2">
                                <w:pPr>
                                  <w:pStyle w:val="210"/>
                                  <w:rPr>
                                    <w:sz w:val="22"/>
                                  </w:rPr>
                                </w:pPr>
                                <w:r>
                                  <w:rPr>
                                    <w:sz w:val="22"/>
                                  </w:rPr>
                                  <w:t>за терміном і д</w:t>
                                </w:r>
                                <w:r>
                                  <w:rPr>
                                    <w:sz w:val="22"/>
                                  </w:rPr>
                                  <w:t>а</w:t>
                                </w:r>
                                <w:r>
                                  <w:rPr>
                                    <w:sz w:val="22"/>
                                  </w:rPr>
                                  <w:t>тою надання</w:t>
                                </w:r>
                              </w:p>
                            </w:txbxContent>
                          </v:textbox>
                        </v:rect>
                        <v:group id="Group 9" o:spid="_x0000_s1033" style="position:absolute;left:2597;top:1674;width:7560;height:720" coordorigin="2241,1674" coordsize="756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0" o:spid="_x0000_s1034" style="position:absolute;left:2241;top:167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1B5E27" w:rsidRDefault="001B5E27" w:rsidP="00A802B2">
                                  <w:pPr>
                                    <w:pStyle w:val="210"/>
                                    <w:rPr>
                                      <w:sz w:val="22"/>
                                    </w:rPr>
                                  </w:pPr>
                                  <w:r>
                                    <w:rPr>
                                      <w:sz w:val="22"/>
                                    </w:rPr>
                                    <w:t>за формою та  змістом</w:t>
                                  </w:r>
                                </w:p>
                              </w:txbxContent>
                            </v:textbox>
                          </v:rect>
                          <v:rect id="Rectangle 11" o:spid="_x0000_s1035" style="position:absolute;left:7821;top:167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B5E27" w:rsidRDefault="001B5E27" w:rsidP="00A802B2">
                                  <w:pPr>
                                    <w:pStyle w:val="210"/>
                                    <w:rPr>
                                      <w:sz w:val="22"/>
                                    </w:rPr>
                                  </w:pPr>
                                  <w:r>
                                    <w:rPr>
                                      <w:sz w:val="22"/>
                                    </w:rPr>
                                    <w:t>за цільовим пр</w:t>
                                  </w:r>
                                  <w:r>
                                    <w:rPr>
                                      <w:sz w:val="22"/>
                                    </w:rPr>
                                    <w:t>и</w:t>
                                  </w:r>
                                  <w:r>
                                    <w:rPr>
                                      <w:sz w:val="22"/>
                                    </w:rPr>
                                    <w:t>значенням</w:t>
                                  </w:r>
                                </w:p>
                              </w:txbxContent>
                            </v:textbox>
                          </v:rect>
                        </v:group>
                      </v:group>
                      <v:rect id="Rectangle 12" o:spid="_x0000_s1036" style="position:absolute;left:2601;top:257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1B5E27" w:rsidRDefault="001B5E27" w:rsidP="00A802B2">
                              <w:pPr>
                                <w:pStyle w:val="210"/>
                                <w:rPr>
                                  <w:sz w:val="22"/>
                                </w:rPr>
                              </w:pPr>
                              <w:r>
                                <w:rPr>
                                  <w:sz w:val="22"/>
                                </w:rPr>
                                <w:t>сальдовий  б</w:t>
                              </w:r>
                              <w:r>
                                <w:rPr>
                                  <w:sz w:val="22"/>
                                </w:rPr>
                                <w:t>а</w:t>
                              </w:r>
                              <w:r>
                                <w:rPr>
                                  <w:sz w:val="22"/>
                                </w:rPr>
                                <w:t>ланс</w:t>
                              </w:r>
                            </w:p>
                          </w:txbxContent>
                        </v:textbox>
                      </v:rect>
                      <v:rect id="Rectangle 13" o:spid="_x0000_s1037" style="position:absolute;left:5661;top:257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1B5E27" w:rsidRDefault="001B5E27" w:rsidP="00A802B2">
                              <w:pPr>
                                <w:pStyle w:val="10"/>
                                <w:spacing w:line="240" w:lineRule="auto"/>
                                <w:ind w:firstLine="0"/>
                                <w:jc w:val="center"/>
                                <w:rPr>
                                  <w:sz w:val="22"/>
                                </w:rPr>
                              </w:pPr>
                              <w:r>
                                <w:rPr>
                                  <w:sz w:val="22"/>
                                </w:rPr>
                                <w:t>щоденний</w:t>
                              </w:r>
                            </w:p>
                          </w:txbxContent>
                        </v:textbox>
                      </v:rect>
                      <v:rect id="Rectangle 14" o:spid="_x0000_s1038" style="position:absolute;left:5661;top:329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1B5E27" w:rsidRDefault="001B5E27" w:rsidP="00A802B2">
                              <w:pPr>
                                <w:pStyle w:val="10"/>
                                <w:ind w:firstLine="0"/>
                                <w:jc w:val="center"/>
                                <w:rPr>
                                  <w:sz w:val="22"/>
                                </w:rPr>
                              </w:pPr>
                              <w:r>
                                <w:rPr>
                                  <w:sz w:val="22"/>
                                </w:rPr>
                                <w:t>щомісячний</w:t>
                              </w:r>
                            </w:p>
                          </w:txbxContent>
                        </v:textbox>
                      </v:rect>
                      <v:rect id="Rectangle 15" o:spid="_x0000_s1039" style="position:absolute;left:8541;top:257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1B5E27" w:rsidRDefault="001B5E27" w:rsidP="00A802B2">
                              <w:pPr>
                                <w:pStyle w:val="10"/>
                                <w:ind w:firstLine="0"/>
                                <w:jc w:val="center"/>
                                <w:rPr>
                                  <w:sz w:val="22"/>
                                </w:rPr>
                              </w:pPr>
                              <w:r>
                                <w:rPr>
                                  <w:sz w:val="22"/>
                                </w:rPr>
                                <w:t>повний</w:t>
                              </w:r>
                            </w:p>
                          </w:txbxContent>
                        </v:textbox>
                      </v:rect>
                      <v:rect id="Rectangle 16" o:spid="_x0000_s1040" style="position:absolute;left:8541;top:329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1B5E27" w:rsidRDefault="001B5E27" w:rsidP="00A802B2">
                              <w:pPr>
                                <w:pStyle w:val="10"/>
                                <w:ind w:firstLine="0"/>
                                <w:jc w:val="center"/>
                                <w:rPr>
                                  <w:sz w:val="22"/>
                                </w:rPr>
                              </w:pPr>
                              <w:r>
                                <w:rPr>
                                  <w:sz w:val="22"/>
                                </w:rPr>
                                <w:t>звітний</w:t>
                              </w:r>
                            </w:p>
                          </w:txbxContent>
                        </v:textbox>
                      </v:rect>
                      <v:rect id="Rectangle 17" o:spid="_x0000_s1041" style="position:absolute;left:2601;top:347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1B5E27" w:rsidRDefault="001B5E27" w:rsidP="00A802B2">
                              <w:pPr>
                                <w:pStyle w:val="210"/>
                                <w:rPr>
                                  <w:sz w:val="22"/>
                                </w:rPr>
                              </w:pPr>
                              <w:r>
                                <w:rPr>
                                  <w:sz w:val="22"/>
                                </w:rPr>
                                <w:t>обігово-сальдовий баланс</w:t>
                              </w:r>
                            </w:p>
                          </w:txbxContent>
                        </v:textbox>
                      </v:rect>
                      <v:rect id="Rectangle 18" o:spid="_x0000_s1042" style="position:absolute;left:2601;top:437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1B5E27" w:rsidRDefault="001B5E27" w:rsidP="00A802B2">
                              <w:pPr>
                                <w:pStyle w:val="210"/>
                                <w:rPr>
                                  <w:sz w:val="22"/>
                                </w:rPr>
                              </w:pPr>
                              <w:r>
                                <w:rPr>
                                  <w:sz w:val="22"/>
                                </w:rPr>
                                <w:t>балансовий         звіт</w:t>
                              </w:r>
                            </w:p>
                          </w:txbxContent>
                        </v:textbox>
                      </v:rect>
                    </v:group>
                  </v:group>
                  <v:line id="Line 19" o:spid="_x0000_s1043" style="position:absolute;visibility:visible;mso-wrap-style:square" from="3861,1134" to="3861,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0" o:spid="_x0000_s1044" style="position:absolute;visibility:visible;mso-wrap-style:square" from="6381,1134" to="6381,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1" o:spid="_x0000_s1045" style="position:absolute;visibility:visible;mso-wrap-style:square" from="9081,1134" to="9081,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id="Group 22" o:spid="_x0000_s1046" style="position:absolute;left:5481;top:2214;width:180;height:1260" coordorigin="5481,2214" coordsize="1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23" o:spid="_x0000_s1047" style="position:absolute;flip:x;visibility:visible;mso-wrap-style:square" from="5481,2754" to="566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4" o:spid="_x0000_s1048" style="position:absolute;flip:x;visibility:visible;mso-wrap-style:square" from="5481,3474" to="566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25" o:spid="_x0000_s1049" style="position:absolute;flip:y;visibility:visible;mso-wrap-style:square" from="5481,2214" to="548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group>
                  <v:group id="Group 26" o:spid="_x0000_s1050" style="position:absolute;left:8361;top:2214;width:180;height:1260" coordorigin="5481,2214" coordsize="1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27" o:spid="_x0000_s1051" style="position:absolute;flip:x;visibility:visible;mso-wrap-style:square" from="5481,2754" to="566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28" o:spid="_x0000_s1052" style="position:absolute;flip:x;visibility:visible;mso-wrap-style:square" from="5481,3474" to="566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29" o:spid="_x0000_s1053" style="position:absolute;flip:y;visibility:visible;mso-wrap-style:square" from="5481,2214" to="548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group>
                </v:group>
                <v:line id="Line 30" o:spid="_x0000_s1054" style="position:absolute;flip:x;visibility:visible;mso-wrap-style:square" from="2421,1854" to="2601,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1" o:spid="_x0000_s1055" style="position:absolute;flip:x;visibility:visible;mso-wrap-style:square" from="2421,2754" to="260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2" o:spid="_x0000_s1056" style="position:absolute;flip:x;visibility:visible;mso-wrap-style:square" from="2421,3654" to="2601,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3" o:spid="_x0000_s1057" style="position:absolute;flip:x;visibility:visible;mso-wrap-style:square" from="2421,4554" to="260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4" o:spid="_x0000_s1058" style="position:absolute;flip:y;visibility:visible;mso-wrap-style:square" from="2421,1854" to="242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group>
            </w:pict>
          </mc:Fallback>
        </mc:AlternateContent>
      </w:r>
    </w:p>
    <w:p w:rsidR="00EB1076" w:rsidRDefault="00EB1076" w:rsidP="00A802B2">
      <w:pPr>
        <w:ind w:firstLine="710"/>
        <w:rPr>
          <w:lang w:val="uk-UA"/>
        </w:rPr>
      </w:pPr>
    </w:p>
    <w:p w:rsidR="00EB1076" w:rsidRPr="00EB1076" w:rsidRDefault="00EB1076" w:rsidP="00EB1076">
      <w:pPr>
        <w:rPr>
          <w:lang w:val="uk-UA"/>
        </w:rPr>
      </w:pPr>
    </w:p>
    <w:p w:rsidR="00EB1076" w:rsidRPr="00EB1076" w:rsidRDefault="00EB1076" w:rsidP="00EB1076">
      <w:pPr>
        <w:rPr>
          <w:lang w:val="uk-UA"/>
        </w:rPr>
      </w:pPr>
    </w:p>
    <w:p w:rsidR="00EB1076" w:rsidRPr="00EB1076" w:rsidRDefault="00EB1076" w:rsidP="00EB1076">
      <w:pPr>
        <w:rPr>
          <w:lang w:val="uk-UA"/>
        </w:rPr>
      </w:pPr>
    </w:p>
    <w:p w:rsidR="00EB1076" w:rsidRPr="00EB1076" w:rsidRDefault="00EB1076" w:rsidP="00EB1076">
      <w:pPr>
        <w:rPr>
          <w:lang w:val="uk-UA"/>
        </w:rPr>
      </w:pPr>
    </w:p>
    <w:p w:rsidR="00EB1076" w:rsidRPr="00EB1076" w:rsidRDefault="00EB1076" w:rsidP="00EB1076">
      <w:pPr>
        <w:rPr>
          <w:lang w:val="uk-UA"/>
        </w:rPr>
      </w:pPr>
    </w:p>
    <w:p w:rsidR="00EB1076" w:rsidRPr="00EB1076" w:rsidRDefault="00EB1076" w:rsidP="00EB1076">
      <w:pPr>
        <w:rPr>
          <w:lang w:val="uk-UA"/>
        </w:rPr>
      </w:pPr>
    </w:p>
    <w:p w:rsidR="00EB1076" w:rsidRPr="00EB1076" w:rsidRDefault="00EB1076" w:rsidP="00EB1076">
      <w:pPr>
        <w:rPr>
          <w:lang w:val="uk-UA"/>
        </w:rPr>
      </w:pPr>
    </w:p>
    <w:p w:rsidR="00EB1076" w:rsidRPr="00EB1076" w:rsidRDefault="00EB1076" w:rsidP="00EB1076">
      <w:pPr>
        <w:rPr>
          <w:lang w:val="uk-UA"/>
        </w:rPr>
      </w:pPr>
    </w:p>
    <w:p w:rsidR="00EB1076" w:rsidRPr="00EB1076" w:rsidRDefault="00EB1076" w:rsidP="00EB1076">
      <w:pPr>
        <w:rPr>
          <w:lang w:val="uk-UA"/>
        </w:rPr>
      </w:pPr>
    </w:p>
    <w:p w:rsidR="00EB1076" w:rsidRPr="00EB1076" w:rsidRDefault="00EB1076" w:rsidP="00EB1076">
      <w:pPr>
        <w:rPr>
          <w:lang w:val="uk-UA"/>
        </w:rPr>
      </w:pPr>
    </w:p>
    <w:p w:rsidR="00EB1076" w:rsidRPr="00EB1076" w:rsidRDefault="00EB1076" w:rsidP="00EB1076">
      <w:pPr>
        <w:rPr>
          <w:lang w:val="uk-UA"/>
        </w:rPr>
      </w:pPr>
    </w:p>
    <w:p w:rsidR="00EB1076" w:rsidRPr="00EB1076" w:rsidRDefault="00EB1076" w:rsidP="00EB1076">
      <w:pPr>
        <w:rPr>
          <w:lang w:val="uk-UA"/>
        </w:rPr>
      </w:pPr>
    </w:p>
    <w:p w:rsidR="00EB1076" w:rsidRPr="00EB1076" w:rsidRDefault="00EB1076" w:rsidP="00EB1076">
      <w:pPr>
        <w:rPr>
          <w:lang w:val="uk-UA"/>
        </w:rPr>
      </w:pPr>
    </w:p>
    <w:p w:rsidR="00EB1076" w:rsidRPr="00EB1076" w:rsidRDefault="00EB1076" w:rsidP="00EB1076">
      <w:pPr>
        <w:rPr>
          <w:lang w:val="uk-UA"/>
        </w:rPr>
      </w:pPr>
    </w:p>
    <w:p w:rsidR="00EB1076" w:rsidRPr="00EB1076" w:rsidRDefault="00EB1076" w:rsidP="00EB1076">
      <w:pPr>
        <w:rPr>
          <w:lang w:val="uk-UA"/>
        </w:rPr>
      </w:pPr>
    </w:p>
    <w:p w:rsidR="00EB1076" w:rsidRDefault="00EB1076" w:rsidP="00EB1076">
      <w:pPr>
        <w:rPr>
          <w:lang w:val="uk-UA"/>
        </w:rPr>
      </w:pPr>
    </w:p>
    <w:p w:rsidR="00A802B2" w:rsidRPr="00A460FC" w:rsidRDefault="00EB1076" w:rsidP="00EB1076">
      <w:pPr>
        <w:tabs>
          <w:tab w:val="left" w:pos="1065"/>
        </w:tabs>
      </w:pPr>
      <w:r>
        <w:rPr>
          <w:lang w:val="uk-UA"/>
        </w:rPr>
        <w:tab/>
      </w:r>
      <w:r w:rsidR="00A802B2" w:rsidRPr="00A460FC">
        <w:rPr>
          <w:i/>
        </w:rPr>
        <w:t>Сальдовий баланс</w:t>
      </w:r>
      <w:r w:rsidR="00A802B2" w:rsidRPr="00A460FC">
        <w:t xml:space="preserve"> складається за залишками рахунків на певну дату, а </w:t>
      </w:r>
      <w:r w:rsidR="00A802B2" w:rsidRPr="00A460FC">
        <w:rPr>
          <w:i/>
        </w:rPr>
        <w:t>обігово-сальдовий</w:t>
      </w:r>
      <w:r w:rsidR="00A802B2" w:rsidRPr="00A460FC">
        <w:t xml:space="preserve"> містить як залишки, так і обіги за рахунками. За терміном і датою надання баланси підрозділяють на </w:t>
      </w:r>
      <w:r w:rsidR="00A802B2" w:rsidRPr="00A460FC">
        <w:rPr>
          <w:i/>
        </w:rPr>
        <w:t>щоденні</w:t>
      </w:r>
      <w:r w:rsidR="00A802B2" w:rsidRPr="00A460FC">
        <w:t xml:space="preserve"> та </w:t>
      </w:r>
      <w:r w:rsidR="00A802B2" w:rsidRPr="00A460FC">
        <w:rPr>
          <w:i/>
        </w:rPr>
        <w:t>щомісячні.</w:t>
      </w:r>
    </w:p>
    <w:p w:rsidR="00A802B2" w:rsidRPr="00A460FC" w:rsidRDefault="00A802B2" w:rsidP="00A802B2">
      <w:pPr>
        <w:pStyle w:val="10"/>
        <w:spacing w:line="240" w:lineRule="auto"/>
        <w:ind w:firstLine="710"/>
        <w:rPr>
          <w:sz w:val="24"/>
          <w:szCs w:val="24"/>
        </w:rPr>
      </w:pPr>
      <w:r w:rsidRPr="00A460FC">
        <w:rPr>
          <w:sz w:val="24"/>
          <w:szCs w:val="24"/>
        </w:rPr>
        <w:t xml:space="preserve">Під </w:t>
      </w:r>
      <w:r w:rsidRPr="00A460FC">
        <w:rPr>
          <w:i/>
          <w:sz w:val="24"/>
          <w:szCs w:val="24"/>
        </w:rPr>
        <w:t>пробними балансами</w:t>
      </w:r>
      <w:r w:rsidRPr="00A460FC">
        <w:rPr>
          <w:sz w:val="24"/>
          <w:szCs w:val="24"/>
        </w:rPr>
        <w:t xml:space="preserve"> розуміють проміжні, або робочі баланси. Отже, складання звітного </w:t>
      </w:r>
      <w:r w:rsidRPr="00A460FC">
        <w:rPr>
          <w:sz w:val="24"/>
          <w:szCs w:val="24"/>
        </w:rPr>
        <w:lastRenderedPageBreak/>
        <w:t>щоденного або щомісячного балансу відбувається в декілька етапів, які відрізняються характером уз</w:t>
      </w:r>
      <w:r w:rsidRPr="00A460FC">
        <w:rPr>
          <w:sz w:val="24"/>
          <w:szCs w:val="24"/>
        </w:rPr>
        <w:t>а</w:t>
      </w:r>
      <w:r w:rsidRPr="00A460FC">
        <w:rPr>
          <w:sz w:val="24"/>
          <w:szCs w:val="24"/>
        </w:rPr>
        <w:t>гальнення бухгалтерської інформації.</w:t>
      </w:r>
    </w:p>
    <w:p w:rsidR="00A802B2" w:rsidRPr="00A460FC" w:rsidRDefault="00A802B2" w:rsidP="00A802B2">
      <w:pPr>
        <w:pStyle w:val="10"/>
        <w:spacing w:line="240" w:lineRule="auto"/>
        <w:ind w:firstLine="710"/>
        <w:rPr>
          <w:sz w:val="24"/>
          <w:szCs w:val="24"/>
        </w:rPr>
      </w:pPr>
      <w:r w:rsidRPr="00A460FC">
        <w:rPr>
          <w:i/>
          <w:sz w:val="24"/>
          <w:szCs w:val="24"/>
        </w:rPr>
        <w:t>Звітний баланс</w:t>
      </w:r>
      <w:r w:rsidRPr="00A460FC">
        <w:rPr>
          <w:sz w:val="24"/>
          <w:szCs w:val="24"/>
        </w:rPr>
        <w:t xml:space="preserve"> складається за структурою плану рахунків, тобто включає три частини.</w:t>
      </w:r>
    </w:p>
    <w:p w:rsidR="00A802B2" w:rsidRPr="00A460FC" w:rsidRDefault="00A802B2" w:rsidP="00A802B2">
      <w:pPr>
        <w:pStyle w:val="10"/>
        <w:spacing w:line="240" w:lineRule="auto"/>
        <w:ind w:firstLine="710"/>
        <w:rPr>
          <w:sz w:val="24"/>
          <w:szCs w:val="24"/>
        </w:rPr>
      </w:pPr>
      <w:r w:rsidRPr="00A460FC">
        <w:rPr>
          <w:i/>
          <w:sz w:val="24"/>
          <w:szCs w:val="24"/>
        </w:rPr>
        <w:t>Проміжний баланс</w:t>
      </w:r>
      <w:r w:rsidRPr="00A460FC">
        <w:rPr>
          <w:sz w:val="24"/>
          <w:szCs w:val="24"/>
        </w:rPr>
        <w:t xml:space="preserve"> має форму односторонньої вертикальної таблиці, в якій дані розташовані по мірі зростання номерів бухгалтерських рахунків</w:t>
      </w:r>
      <w:r w:rsidRPr="00A460FC">
        <w:rPr>
          <w:noProof/>
          <w:sz w:val="24"/>
          <w:szCs w:val="24"/>
        </w:rPr>
        <w:t xml:space="preserve"> IV</w:t>
      </w:r>
      <w:r w:rsidRPr="00A460FC">
        <w:rPr>
          <w:sz w:val="24"/>
          <w:szCs w:val="24"/>
        </w:rPr>
        <w:t xml:space="preserve"> порядку. </w:t>
      </w:r>
    </w:p>
    <w:p w:rsidR="00A802B2" w:rsidRPr="00A460FC" w:rsidRDefault="00A802B2" w:rsidP="00A802B2">
      <w:pPr>
        <w:pStyle w:val="10"/>
        <w:spacing w:line="240" w:lineRule="auto"/>
        <w:ind w:firstLine="710"/>
        <w:rPr>
          <w:sz w:val="24"/>
          <w:szCs w:val="24"/>
        </w:rPr>
      </w:pPr>
      <w:r w:rsidRPr="00A460FC">
        <w:rPr>
          <w:i/>
          <w:sz w:val="24"/>
          <w:szCs w:val="24"/>
        </w:rPr>
        <w:t>Обігово-сальдовий баланс</w:t>
      </w:r>
      <w:r w:rsidRPr="00A460FC">
        <w:rPr>
          <w:sz w:val="24"/>
          <w:szCs w:val="24"/>
        </w:rPr>
        <w:t xml:space="preserve"> за структурою не відрізняється від сальдового</w:t>
      </w:r>
      <w:r w:rsidRPr="00A460FC">
        <w:rPr>
          <w:noProof/>
          <w:sz w:val="24"/>
          <w:szCs w:val="24"/>
        </w:rPr>
        <w:t>.</w:t>
      </w:r>
      <w:r w:rsidRPr="00A460FC">
        <w:rPr>
          <w:sz w:val="24"/>
          <w:szCs w:val="24"/>
        </w:rPr>
        <w:t xml:space="preserve"> За змістом, крім з</w:t>
      </w:r>
      <w:r w:rsidRPr="00A460FC">
        <w:rPr>
          <w:sz w:val="24"/>
          <w:szCs w:val="24"/>
        </w:rPr>
        <w:t>а</w:t>
      </w:r>
      <w:r w:rsidRPr="00A460FC">
        <w:rPr>
          <w:sz w:val="24"/>
          <w:szCs w:val="24"/>
        </w:rPr>
        <w:t>лишків за рахунками на звітну дату, він містить обіги за звітний період.</w:t>
      </w:r>
    </w:p>
    <w:p w:rsidR="00A802B2" w:rsidRPr="00A460FC" w:rsidRDefault="00A802B2" w:rsidP="00A802B2">
      <w:pPr>
        <w:pStyle w:val="6"/>
        <w:shd w:val="clear" w:color="auto" w:fill="auto"/>
        <w:spacing w:before="0" w:line="240" w:lineRule="auto"/>
        <w:ind w:left="20" w:right="20" w:firstLine="710"/>
        <w:rPr>
          <w:sz w:val="24"/>
          <w:szCs w:val="24"/>
          <w:lang w:val="uk-UA"/>
        </w:rPr>
      </w:pPr>
      <w:r w:rsidRPr="00A460FC">
        <w:rPr>
          <w:sz w:val="24"/>
          <w:szCs w:val="24"/>
        </w:rPr>
        <w:t>Пробні, сальдові та обігово-сальдові баланси в основному призначені для внутрішнього м</w:t>
      </w:r>
      <w:r w:rsidRPr="00A460FC">
        <w:rPr>
          <w:sz w:val="24"/>
          <w:szCs w:val="24"/>
        </w:rPr>
        <w:t>е</w:t>
      </w:r>
      <w:r w:rsidRPr="00A460FC">
        <w:rPr>
          <w:sz w:val="24"/>
          <w:szCs w:val="24"/>
        </w:rPr>
        <w:t xml:space="preserve">неджменту та подання Національному банку України. Для зовнішніх користувачів передбачено </w:t>
      </w:r>
      <w:r w:rsidRPr="00A460FC">
        <w:rPr>
          <w:i/>
          <w:sz w:val="24"/>
          <w:szCs w:val="24"/>
        </w:rPr>
        <w:t>б</w:t>
      </w:r>
      <w:r w:rsidRPr="00A460FC">
        <w:rPr>
          <w:i/>
          <w:sz w:val="24"/>
          <w:szCs w:val="24"/>
        </w:rPr>
        <w:t>а</w:t>
      </w:r>
      <w:r w:rsidRPr="00A460FC">
        <w:rPr>
          <w:i/>
          <w:sz w:val="24"/>
          <w:szCs w:val="24"/>
        </w:rPr>
        <w:t>лансовий звіт</w:t>
      </w:r>
    </w:p>
    <w:p w:rsidR="00EB1076" w:rsidRPr="00A460FC" w:rsidRDefault="00A802B2" w:rsidP="00EB1076">
      <w:pPr>
        <w:pStyle w:val="6"/>
        <w:shd w:val="clear" w:color="auto" w:fill="auto"/>
        <w:spacing w:before="0" w:line="240" w:lineRule="auto"/>
        <w:ind w:left="20" w:right="20" w:firstLine="710"/>
        <w:rPr>
          <w:color w:val="222222"/>
          <w:sz w:val="24"/>
          <w:szCs w:val="24"/>
          <w:shd w:val="clear" w:color="auto" w:fill="FFFFFF"/>
          <w:lang w:val="uk-UA"/>
        </w:rPr>
      </w:pPr>
      <w:r w:rsidRPr="00A460FC">
        <w:rPr>
          <w:i/>
          <w:sz w:val="24"/>
          <w:szCs w:val="24"/>
          <w:lang w:val="uk-UA"/>
        </w:rPr>
        <w:t>Методика складання балансу(«Звіт про фінансовий стан»)</w:t>
      </w:r>
      <w:r w:rsidRPr="00A460FC">
        <w:rPr>
          <w:sz w:val="24"/>
          <w:szCs w:val="24"/>
          <w:lang w:val="uk-UA"/>
        </w:rPr>
        <w:t xml:space="preserve"> включає кілька етапів і є незмін</w:t>
      </w:r>
      <w:r w:rsidRPr="00A460FC">
        <w:rPr>
          <w:sz w:val="24"/>
          <w:szCs w:val="24"/>
          <w:lang w:val="uk-UA"/>
        </w:rPr>
        <w:softHyphen/>
        <w:t xml:space="preserve">ною. </w:t>
      </w:r>
      <w:r w:rsidRPr="00A460FC">
        <w:rPr>
          <w:sz w:val="24"/>
          <w:szCs w:val="24"/>
        </w:rPr>
        <w:t>Особливість місячного, квартального та річного балансів по</w:t>
      </w:r>
      <w:r w:rsidRPr="00A460FC">
        <w:rPr>
          <w:sz w:val="24"/>
          <w:szCs w:val="24"/>
        </w:rPr>
        <w:softHyphen/>
        <w:t>лягає в тому, що вони складаються на базі бухгалтерських принци</w:t>
      </w:r>
      <w:r w:rsidRPr="00A460FC">
        <w:rPr>
          <w:sz w:val="24"/>
          <w:szCs w:val="24"/>
        </w:rPr>
        <w:softHyphen/>
        <w:t xml:space="preserve">пів: принципу нарахування та відповідності доходів і витрат, а також принципу обачності. </w:t>
      </w:r>
    </w:p>
    <w:p w:rsidR="00EB1076" w:rsidRDefault="00EB1076" w:rsidP="00A802B2">
      <w:pPr>
        <w:pStyle w:val="6"/>
        <w:shd w:val="clear" w:color="auto" w:fill="auto"/>
        <w:spacing w:before="0" w:line="240" w:lineRule="auto"/>
        <w:ind w:left="20" w:right="20" w:firstLine="710"/>
        <w:rPr>
          <w:color w:val="222222"/>
          <w:sz w:val="24"/>
          <w:szCs w:val="24"/>
          <w:shd w:val="clear" w:color="auto" w:fill="FFFFFF"/>
          <w:lang w:val="uk-UA"/>
        </w:rPr>
      </w:pPr>
      <w:r>
        <w:rPr>
          <w:color w:val="222222"/>
          <w:sz w:val="24"/>
          <w:szCs w:val="24"/>
          <w:shd w:val="clear" w:color="auto" w:fill="FFFFFF"/>
          <w:lang w:val="uk-UA"/>
        </w:rPr>
        <w:t>В</w:t>
      </w:r>
      <w:r w:rsidR="00A802B2" w:rsidRPr="00A460FC">
        <w:rPr>
          <w:color w:val="222222"/>
          <w:sz w:val="24"/>
          <w:szCs w:val="24"/>
          <w:shd w:val="clear" w:color="auto" w:fill="FFFFFF"/>
          <w:lang w:val="uk-UA"/>
        </w:rPr>
        <w:t xml:space="preserve"> системі бухгалтерського обліку в банку кожен день здійснюється реєстрація та опрацюва</w:t>
      </w:r>
      <w:r w:rsidR="00A802B2" w:rsidRPr="00A460FC">
        <w:rPr>
          <w:color w:val="222222"/>
          <w:sz w:val="24"/>
          <w:szCs w:val="24"/>
          <w:shd w:val="clear" w:color="auto" w:fill="FFFFFF"/>
          <w:lang w:val="uk-UA"/>
        </w:rPr>
        <w:t>н</w:t>
      </w:r>
      <w:r w:rsidR="00A802B2" w:rsidRPr="00A460FC">
        <w:rPr>
          <w:color w:val="222222"/>
          <w:sz w:val="24"/>
          <w:szCs w:val="24"/>
          <w:shd w:val="clear" w:color="auto" w:fill="FFFFFF"/>
          <w:lang w:val="uk-UA"/>
        </w:rPr>
        <w:t>ня економічної інформації про всі господарські операції, які мали місце протягом дня. Збір та опр</w:t>
      </w:r>
      <w:r w:rsidR="00A802B2" w:rsidRPr="00A460FC">
        <w:rPr>
          <w:color w:val="222222"/>
          <w:sz w:val="24"/>
          <w:szCs w:val="24"/>
          <w:shd w:val="clear" w:color="auto" w:fill="FFFFFF"/>
          <w:lang w:val="uk-UA"/>
        </w:rPr>
        <w:t>а</w:t>
      </w:r>
      <w:r w:rsidR="00A802B2" w:rsidRPr="00A460FC">
        <w:rPr>
          <w:color w:val="222222"/>
          <w:sz w:val="24"/>
          <w:szCs w:val="24"/>
          <w:shd w:val="clear" w:color="auto" w:fill="FFFFFF"/>
          <w:lang w:val="uk-UA"/>
        </w:rPr>
        <w:t>цювання економічної інформації про господарські операції в системі бухгалтерського обліку наз</w:t>
      </w:r>
      <w:r w:rsidR="00A802B2" w:rsidRPr="00A460FC">
        <w:rPr>
          <w:color w:val="222222"/>
          <w:sz w:val="24"/>
          <w:szCs w:val="24"/>
          <w:shd w:val="clear" w:color="auto" w:fill="FFFFFF"/>
          <w:lang w:val="uk-UA"/>
        </w:rPr>
        <w:t>и</w:t>
      </w:r>
      <w:r w:rsidR="00A802B2" w:rsidRPr="00A460FC">
        <w:rPr>
          <w:color w:val="222222"/>
          <w:sz w:val="24"/>
          <w:szCs w:val="24"/>
          <w:shd w:val="clear" w:color="auto" w:fill="FFFFFF"/>
          <w:lang w:val="uk-UA"/>
        </w:rPr>
        <w:t xml:space="preserve">вають обліковим циклом. </w:t>
      </w:r>
      <w:r w:rsidR="00A802B2" w:rsidRPr="00A460FC">
        <w:rPr>
          <w:color w:val="222222"/>
          <w:sz w:val="24"/>
          <w:szCs w:val="24"/>
          <w:shd w:val="clear" w:color="auto" w:fill="FFFFFF"/>
        </w:rPr>
        <w:t>Отже, обліковий цикл у банку відтворюється кожного робочого дня і з</w:t>
      </w:r>
      <w:r w:rsidR="00A802B2" w:rsidRPr="00A460FC">
        <w:rPr>
          <w:color w:val="222222"/>
          <w:sz w:val="24"/>
          <w:szCs w:val="24"/>
          <w:shd w:val="clear" w:color="auto" w:fill="FFFFFF"/>
        </w:rPr>
        <w:t>а</w:t>
      </w:r>
      <w:r w:rsidR="00A802B2" w:rsidRPr="00A460FC">
        <w:rPr>
          <w:color w:val="222222"/>
          <w:sz w:val="24"/>
          <w:szCs w:val="24"/>
          <w:shd w:val="clear" w:color="auto" w:fill="FFFFFF"/>
        </w:rPr>
        <w:t>вершується складанням балансу.</w:t>
      </w:r>
    </w:p>
    <w:p w:rsidR="00A802B2" w:rsidRPr="00A460FC" w:rsidRDefault="00A802B2" w:rsidP="00A802B2">
      <w:pPr>
        <w:pStyle w:val="6"/>
        <w:shd w:val="clear" w:color="auto" w:fill="auto"/>
        <w:spacing w:before="0" w:line="240" w:lineRule="auto"/>
        <w:ind w:left="20" w:right="20" w:firstLine="710"/>
        <w:rPr>
          <w:sz w:val="24"/>
          <w:szCs w:val="24"/>
        </w:rPr>
      </w:pPr>
      <w:r w:rsidRPr="00A460FC">
        <w:rPr>
          <w:i/>
          <w:sz w:val="24"/>
          <w:szCs w:val="24"/>
        </w:rPr>
        <w:t>Балансові звіти складаються за агрегованими рахунками, які на</w:t>
      </w:r>
      <w:r w:rsidRPr="00A460FC">
        <w:rPr>
          <w:i/>
          <w:sz w:val="24"/>
          <w:szCs w:val="24"/>
        </w:rPr>
        <w:softHyphen/>
        <w:t>зивають статтями</w:t>
      </w:r>
      <w:r w:rsidRPr="00A460FC">
        <w:rPr>
          <w:sz w:val="24"/>
          <w:szCs w:val="24"/>
        </w:rPr>
        <w:t>. Кожна стаття балансового звіту — це агрегований об’єкт фінансового обліку. Сума статті обчислюється шляхом об’єднання певних бухгалтерських рахунків четвертого порядку, які відображені в щоде</w:t>
      </w:r>
      <w:r w:rsidRPr="00A460FC">
        <w:rPr>
          <w:sz w:val="24"/>
          <w:szCs w:val="24"/>
        </w:rPr>
        <w:t>н</w:t>
      </w:r>
      <w:r w:rsidRPr="00A460FC">
        <w:rPr>
          <w:sz w:val="24"/>
          <w:szCs w:val="24"/>
        </w:rPr>
        <w:t>ному балансі, за ознакою їх еко</w:t>
      </w:r>
      <w:r w:rsidRPr="00A460FC">
        <w:rPr>
          <w:sz w:val="24"/>
          <w:szCs w:val="24"/>
        </w:rPr>
        <w:softHyphen/>
        <w:t>номічного змісту, відповідно до вимог стандартів з бухгалтерського обліку.</w:t>
      </w:r>
    </w:p>
    <w:p w:rsidR="00A802B2" w:rsidRPr="00A460FC" w:rsidRDefault="00A802B2" w:rsidP="00A802B2">
      <w:pPr>
        <w:pStyle w:val="6"/>
        <w:shd w:val="clear" w:color="auto" w:fill="auto"/>
        <w:spacing w:before="0" w:line="240" w:lineRule="auto"/>
        <w:ind w:left="20" w:firstLine="710"/>
        <w:rPr>
          <w:sz w:val="24"/>
          <w:szCs w:val="24"/>
        </w:rPr>
      </w:pPr>
      <w:r w:rsidRPr="00A460FC">
        <w:rPr>
          <w:sz w:val="24"/>
          <w:szCs w:val="24"/>
        </w:rPr>
        <w:t xml:space="preserve">До основних статей </w:t>
      </w:r>
      <w:r w:rsidRPr="00A460FC">
        <w:rPr>
          <w:b/>
          <w:sz w:val="24"/>
          <w:szCs w:val="24"/>
        </w:rPr>
        <w:t xml:space="preserve">активу балансового звіту </w:t>
      </w:r>
      <w:r w:rsidRPr="00A460FC">
        <w:rPr>
          <w:sz w:val="24"/>
          <w:szCs w:val="24"/>
        </w:rPr>
        <w:t>належать:</w:t>
      </w:r>
    </w:p>
    <w:p w:rsidR="00A802B2" w:rsidRPr="00A460FC" w:rsidRDefault="00A802B2" w:rsidP="003D0EA5">
      <w:pPr>
        <w:pStyle w:val="6"/>
        <w:numPr>
          <w:ilvl w:val="0"/>
          <w:numId w:val="15"/>
        </w:numPr>
        <w:shd w:val="clear" w:color="auto" w:fill="auto"/>
        <w:tabs>
          <w:tab w:val="left" w:pos="606"/>
        </w:tabs>
        <w:spacing w:before="0" w:line="240" w:lineRule="auto"/>
        <w:ind w:left="20" w:right="20" w:firstLine="300"/>
        <w:rPr>
          <w:sz w:val="24"/>
          <w:szCs w:val="24"/>
        </w:rPr>
      </w:pPr>
      <w:r w:rsidRPr="00A460FC">
        <w:rPr>
          <w:sz w:val="24"/>
          <w:szCs w:val="24"/>
        </w:rPr>
        <w:t>Валюта, монети і банківські метали. До цієї статті включаєть</w:t>
      </w:r>
      <w:r w:rsidRPr="00A460FC">
        <w:rPr>
          <w:sz w:val="24"/>
          <w:szCs w:val="24"/>
        </w:rPr>
        <w:softHyphen/>
        <w:t xml:space="preserve">ся готівка в касі та сховищі банку, в обмінних </w:t>
      </w:r>
      <w:r w:rsidRPr="00A460FC">
        <w:rPr>
          <w:sz w:val="24"/>
          <w:szCs w:val="24"/>
          <w:lang w:eastAsia="ru-RU" w:bidi="ru-RU"/>
        </w:rPr>
        <w:t xml:space="preserve">пунктах, банкоматах, </w:t>
      </w:r>
      <w:r w:rsidRPr="00A460FC">
        <w:rPr>
          <w:sz w:val="24"/>
          <w:szCs w:val="24"/>
        </w:rPr>
        <w:t>у дорозі, в процесі інкасації, банківські метали.</w:t>
      </w:r>
    </w:p>
    <w:p w:rsidR="00A802B2" w:rsidRPr="00A460FC" w:rsidRDefault="00A802B2" w:rsidP="003D0EA5">
      <w:pPr>
        <w:pStyle w:val="6"/>
        <w:numPr>
          <w:ilvl w:val="0"/>
          <w:numId w:val="15"/>
        </w:numPr>
        <w:shd w:val="clear" w:color="auto" w:fill="auto"/>
        <w:spacing w:before="0" w:line="240" w:lineRule="auto"/>
        <w:ind w:left="20" w:right="20" w:firstLine="300"/>
        <w:rPr>
          <w:sz w:val="24"/>
          <w:szCs w:val="24"/>
        </w:rPr>
      </w:pPr>
      <w:r w:rsidRPr="00A460FC">
        <w:rPr>
          <w:sz w:val="24"/>
          <w:szCs w:val="24"/>
          <w:lang w:eastAsia="ru-RU" w:bidi="ru-RU"/>
        </w:rPr>
        <w:t xml:space="preserve"> </w:t>
      </w:r>
      <w:r w:rsidRPr="00A460FC">
        <w:rPr>
          <w:sz w:val="24"/>
          <w:szCs w:val="24"/>
        </w:rPr>
        <w:t>Дорожні та інші чеки (в касі банку та його безбалансових установ, обмінних пунктах, у д</w:t>
      </w:r>
      <w:r w:rsidRPr="00A460FC">
        <w:rPr>
          <w:sz w:val="24"/>
          <w:szCs w:val="24"/>
        </w:rPr>
        <w:t>о</w:t>
      </w:r>
      <w:r w:rsidRPr="00A460FC">
        <w:rPr>
          <w:sz w:val="24"/>
          <w:szCs w:val="24"/>
        </w:rPr>
        <w:t>розі).</w:t>
      </w:r>
    </w:p>
    <w:p w:rsidR="00A802B2" w:rsidRPr="00A460FC" w:rsidRDefault="00A802B2" w:rsidP="003D0EA5">
      <w:pPr>
        <w:pStyle w:val="6"/>
        <w:numPr>
          <w:ilvl w:val="0"/>
          <w:numId w:val="15"/>
        </w:numPr>
        <w:shd w:val="clear" w:color="auto" w:fill="auto"/>
        <w:spacing w:before="0" w:line="240" w:lineRule="auto"/>
        <w:ind w:left="20" w:right="20" w:firstLine="300"/>
        <w:rPr>
          <w:sz w:val="24"/>
          <w:szCs w:val="24"/>
        </w:rPr>
      </w:pPr>
      <w:r w:rsidRPr="00A460FC">
        <w:rPr>
          <w:sz w:val="24"/>
          <w:szCs w:val="24"/>
        </w:rPr>
        <w:t xml:space="preserve"> Коррахунок у НБУ (кореспондентський та накопичувальний рахунки в НБУ, нараховані д</w:t>
      </w:r>
      <w:r w:rsidRPr="00A460FC">
        <w:rPr>
          <w:sz w:val="24"/>
          <w:szCs w:val="24"/>
        </w:rPr>
        <w:t>о</w:t>
      </w:r>
      <w:r w:rsidRPr="00A460FC">
        <w:rPr>
          <w:sz w:val="24"/>
          <w:szCs w:val="24"/>
        </w:rPr>
        <w:t>ходи за коштами до запитання в НБУ).</w:t>
      </w:r>
    </w:p>
    <w:p w:rsidR="00A802B2" w:rsidRPr="00A460FC" w:rsidRDefault="00A802B2" w:rsidP="003D0EA5">
      <w:pPr>
        <w:pStyle w:val="6"/>
        <w:numPr>
          <w:ilvl w:val="0"/>
          <w:numId w:val="15"/>
        </w:numPr>
        <w:shd w:val="clear" w:color="auto" w:fill="auto"/>
        <w:spacing w:before="0" w:line="240" w:lineRule="auto"/>
        <w:ind w:left="20" w:firstLine="300"/>
        <w:rPr>
          <w:sz w:val="24"/>
          <w:szCs w:val="24"/>
        </w:rPr>
      </w:pPr>
      <w:r w:rsidRPr="00A460FC">
        <w:rPr>
          <w:sz w:val="24"/>
          <w:szCs w:val="24"/>
        </w:rPr>
        <w:t xml:space="preserve"> Інші кошти в НБУ.</w:t>
      </w:r>
    </w:p>
    <w:p w:rsidR="00A802B2" w:rsidRPr="00A460FC" w:rsidRDefault="00A802B2" w:rsidP="00A802B2">
      <w:pPr>
        <w:pStyle w:val="6"/>
        <w:shd w:val="clear" w:color="auto" w:fill="auto"/>
        <w:spacing w:before="0" w:line="240" w:lineRule="auto"/>
        <w:ind w:left="20" w:right="20" w:firstLine="710"/>
        <w:rPr>
          <w:sz w:val="24"/>
          <w:szCs w:val="24"/>
        </w:rPr>
      </w:pPr>
      <w:r w:rsidRPr="00A460FC">
        <w:rPr>
          <w:sz w:val="24"/>
          <w:szCs w:val="24"/>
        </w:rPr>
        <w:t>Статті 1—4 об’єднують в одну групу під загальною назвою «Го</w:t>
      </w:r>
      <w:r w:rsidRPr="00A460FC">
        <w:rPr>
          <w:sz w:val="24"/>
          <w:szCs w:val="24"/>
        </w:rPr>
        <w:softHyphen/>
        <w:t>тівка». У зарубіжній банківс</w:t>
      </w:r>
      <w:r w:rsidRPr="00A460FC">
        <w:rPr>
          <w:sz w:val="24"/>
          <w:szCs w:val="24"/>
        </w:rPr>
        <w:t>ь</w:t>
      </w:r>
      <w:r w:rsidRPr="00A460FC">
        <w:rPr>
          <w:sz w:val="24"/>
          <w:szCs w:val="24"/>
        </w:rPr>
        <w:t>кій практиці цю групу визначають як «початкові резерви». Цей актив є першою «лінією оборони» банку на випадок вилучення депозитів та першим джерелом коштів для задоволення нагальних п</w:t>
      </w:r>
      <w:r w:rsidRPr="00A460FC">
        <w:rPr>
          <w:sz w:val="24"/>
          <w:szCs w:val="24"/>
        </w:rPr>
        <w:t>о</w:t>
      </w:r>
      <w:r w:rsidRPr="00A460FC">
        <w:rPr>
          <w:sz w:val="24"/>
          <w:szCs w:val="24"/>
        </w:rPr>
        <w:t>треб клієнтів. Банки зацікавлені тримати мінімально допустиму суму, оскільки запас готівкових грошей не приносить доходу або забезпечує невеликий відсотковий дохід. Ак</w:t>
      </w:r>
      <w:r w:rsidRPr="00A460FC">
        <w:rPr>
          <w:sz w:val="24"/>
          <w:szCs w:val="24"/>
        </w:rPr>
        <w:softHyphen/>
        <w:t>тив у вигляді готівки задовольняє потреби банку у ліквідних кош</w:t>
      </w:r>
      <w:r w:rsidRPr="00A460FC">
        <w:rPr>
          <w:sz w:val="24"/>
          <w:szCs w:val="24"/>
        </w:rPr>
        <w:softHyphen/>
        <w:t>тах, тобто в коштах, які необхідні для покриття непере</w:t>
      </w:r>
      <w:r w:rsidRPr="00A460FC">
        <w:rPr>
          <w:sz w:val="24"/>
          <w:szCs w:val="24"/>
        </w:rPr>
        <w:t>д</w:t>
      </w:r>
      <w:r w:rsidRPr="00A460FC">
        <w:rPr>
          <w:sz w:val="24"/>
          <w:szCs w:val="24"/>
        </w:rPr>
        <w:t>бачених та термінових зобов’язань.</w:t>
      </w:r>
    </w:p>
    <w:p w:rsidR="00A802B2" w:rsidRPr="00A460FC" w:rsidRDefault="00A802B2" w:rsidP="003D0EA5">
      <w:pPr>
        <w:pStyle w:val="6"/>
        <w:numPr>
          <w:ilvl w:val="0"/>
          <w:numId w:val="15"/>
        </w:numPr>
        <w:shd w:val="clear" w:color="auto" w:fill="auto"/>
        <w:spacing w:before="0" w:line="240" w:lineRule="auto"/>
        <w:ind w:left="20" w:right="20" w:firstLine="300"/>
        <w:rPr>
          <w:sz w:val="24"/>
          <w:szCs w:val="24"/>
        </w:rPr>
      </w:pPr>
      <w:r w:rsidRPr="00A460FC">
        <w:rPr>
          <w:sz w:val="24"/>
          <w:szCs w:val="24"/>
        </w:rPr>
        <w:t xml:space="preserve"> Коррахунки в інших банках (у т. ч. України, країн ОЕСР, СНД та Балтії, інших країн).</w:t>
      </w:r>
    </w:p>
    <w:p w:rsidR="00A802B2" w:rsidRPr="00A460FC" w:rsidRDefault="00A802B2" w:rsidP="003D0EA5">
      <w:pPr>
        <w:pStyle w:val="6"/>
        <w:numPr>
          <w:ilvl w:val="0"/>
          <w:numId w:val="15"/>
        </w:numPr>
        <w:shd w:val="clear" w:color="auto" w:fill="auto"/>
        <w:spacing w:before="0" w:line="240" w:lineRule="auto"/>
        <w:ind w:left="20" w:right="20" w:firstLine="300"/>
        <w:rPr>
          <w:sz w:val="24"/>
          <w:szCs w:val="24"/>
        </w:rPr>
      </w:pPr>
      <w:r w:rsidRPr="00A460FC">
        <w:rPr>
          <w:sz w:val="24"/>
          <w:szCs w:val="24"/>
        </w:rPr>
        <w:t xml:space="preserve"> Депозити та кредити в інших банках (у т. ч. України, країн ОЕСР, СНД та Балтії, інших країн).</w:t>
      </w:r>
    </w:p>
    <w:p w:rsidR="00A802B2" w:rsidRPr="00A460FC" w:rsidRDefault="00A802B2" w:rsidP="003D0EA5">
      <w:pPr>
        <w:pStyle w:val="6"/>
        <w:numPr>
          <w:ilvl w:val="0"/>
          <w:numId w:val="15"/>
        </w:numPr>
        <w:shd w:val="clear" w:color="auto" w:fill="auto"/>
        <w:spacing w:before="0" w:line="240" w:lineRule="auto"/>
        <w:ind w:left="20" w:firstLine="300"/>
        <w:rPr>
          <w:sz w:val="24"/>
          <w:szCs w:val="24"/>
        </w:rPr>
      </w:pPr>
      <w:r w:rsidRPr="00A460FC">
        <w:rPr>
          <w:sz w:val="24"/>
          <w:szCs w:val="24"/>
        </w:rPr>
        <w:t xml:space="preserve"> Цінні папери в портфелі банку на продаж.</w:t>
      </w:r>
    </w:p>
    <w:p w:rsidR="00A802B2" w:rsidRPr="00A460FC" w:rsidRDefault="00A802B2" w:rsidP="003D0EA5">
      <w:pPr>
        <w:pStyle w:val="6"/>
        <w:numPr>
          <w:ilvl w:val="0"/>
          <w:numId w:val="15"/>
        </w:numPr>
        <w:shd w:val="clear" w:color="auto" w:fill="auto"/>
        <w:spacing w:before="0" w:line="240" w:lineRule="auto"/>
        <w:ind w:left="20" w:firstLine="300"/>
        <w:rPr>
          <w:sz w:val="24"/>
          <w:szCs w:val="24"/>
        </w:rPr>
      </w:pPr>
      <w:r w:rsidRPr="00A460FC">
        <w:rPr>
          <w:sz w:val="24"/>
          <w:szCs w:val="24"/>
        </w:rPr>
        <w:t xml:space="preserve"> Цінні папери в портфелі банку на інвестиції.</w:t>
      </w:r>
    </w:p>
    <w:p w:rsidR="00A802B2" w:rsidRPr="00A460FC" w:rsidRDefault="00A802B2" w:rsidP="003D0EA5">
      <w:pPr>
        <w:pStyle w:val="6"/>
        <w:numPr>
          <w:ilvl w:val="0"/>
          <w:numId w:val="15"/>
        </w:numPr>
        <w:shd w:val="clear" w:color="auto" w:fill="auto"/>
        <w:spacing w:before="0" w:line="240" w:lineRule="auto"/>
        <w:ind w:left="20" w:firstLine="300"/>
        <w:rPr>
          <w:sz w:val="24"/>
          <w:szCs w:val="24"/>
        </w:rPr>
      </w:pPr>
      <w:r w:rsidRPr="00A460FC">
        <w:rPr>
          <w:sz w:val="24"/>
          <w:szCs w:val="24"/>
        </w:rPr>
        <w:t xml:space="preserve"> Кредити та фінансовий лізинг, надані клієнтам.</w:t>
      </w:r>
    </w:p>
    <w:p w:rsidR="00EB1076" w:rsidRPr="00A460FC" w:rsidRDefault="00A802B2" w:rsidP="00EB1076">
      <w:pPr>
        <w:pStyle w:val="6"/>
        <w:shd w:val="clear" w:color="auto" w:fill="auto"/>
        <w:spacing w:before="0" w:line="240" w:lineRule="auto"/>
        <w:ind w:left="20" w:right="20" w:firstLine="710"/>
        <w:rPr>
          <w:sz w:val="24"/>
          <w:szCs w:val="24"/>
        </w:rPr>
      </w:pPr>
      <w:r w:rsidRPr="00A460FC">
        <w:rPr>
          <w:sz w:val="24"/>
          <w:szCs w:val="24"/>
        </w:rPr>
        <w:t>Статті 5—9 можна об’єднати в другу групу — «Основні акти</w:t>
      </w:r>
      <w:r w:rsidRPr="00A460FC">
        <w:rPr>
          <w:sz w:val="24"/>
          <w:szCs w:val="24"/>
        </w:rPr>
        <w:softHyphen/>
        <w:t xml:space="preserve">ви». </w:t>
      </w:r>
    </w:p>
    <w:p w:rsidR="00A802B2" w:rsidRPr="00A460FC" w:rsidRDefault="00A802B2" w:rsidP="00A802B2">
      <w:pPr>
        <w:pStyle w:val="6"/>
        <w:shd w:val="clear" w:color="auto" w:fill="auto"/>
        <w:spacing w:before="0" w:line="240" w:lineRule="auto"/>
        <w:ind w:left="20" w:right="20" w:firstLine="710"/>
        <w:rPr>
          <w:sz w:val="24"/>
          <w:szCs w:val="24"/>
        </w:rPr>
      </w:pPr>
      <w:r w:rsidRPr="00A460FC">
        <w:rPr>
          <w:sz w:val="24"/>
          <w:szCs w:val="24"/>
        </w:rPr>
        <w:t>Статті 10—12 представляють третю групу активів — «Вторинні активи». До цієї групи нал</w:t>
      </w:r>
      <w:r w:rsidRPr="00A460FC">
        <w:rPr>
          <w:sz w:val="24"/>
          <w:szCs w:val="24"/>
        </w:rPr>
        <w:t>е</w:t>
      </w:r>
      <w:r w:rsidRPr="00A460FC">
        <w:rPr>
          <w:sz w:val="24"/>
          <w:szCs w:val="24"/>
        </w:rPr>
        <w:t>жать такі статті:</w:t>
      </w:r>
    </w:p>
    <w:p w:rsidR="00A802B2" w:rsidRPr="00A460FC" w:rsidRDefault="00A802B2" w:rsidP="003D0EA5">
      <w:pPr>
        <w:pStyle w:val="6"/>
        <w:numPr>
          <w:ilvl w:val="0"/>
          <w:numId w:val="15"/>
        </w:numPr>
        <w:shd w:val="clear" w:color="auto" w:fill="auto"/>
        <w:spacing w:before="0" w:line="240" w:lineRule="auto"/>
        <w:ind w:left="20" w:right="20" w:firstLine="300"/>
        <w:rPr>
          <w:sz w:val="24"/>
          <w:szCs w:val="24"/>
        </w:rPr>
      </w:pPr>
      <w:r w:rsidRPr="00A460FC">
        <w:rPr>
          <w:sz w:val="24"/>
          <w:szCs w:val="24"/>
        </w:rPr>
        <w:t xml:space="preserve"> Нематеріальні активи. Ця стаття включає вартість придба</w:t>
      </w:r>
      <w:r w:rsidRPr="00A460FC">
        <w:rPr>
          <w:sz w:val="24"/>
          <w:szCs w:val="24"/>
        </w:rPr>
        <w:softHyphen/>
        <w:t>них банком прав користування зе</w:t>
      </w:r>
      <w:r w:rsidRPr="00A460FC">
        <w:rPr>
          <w:sz w:val="24"/>
          <w:szCs w:val="24"/>
        </w:rPr>
        <w:t>м</w:t>
      </w:r>
      <w:r w:rsidRPr="00A460FC">
        <w:rPr>
          <w:sz w:val="24"/>
          <w:szCs w:val="24"/>
        </w:rPr>
        <w:t>лею, об’єктами промислової та інтелектуальної власності, а також інших майнових прав, що ви</w:t>
      </w:r>
      <w:r w:rsidRPr="00A460FC">
        <w:rPr>
          <w:sz w:val="24"/>
          <w:szCs w:val="24"/>
        </w:rPr>
        <w:softHyphen/>
        <w:t>знаються об’єктом права власності банку і приносять дохід.</w:t>
      </w:r>
    </w:p>
    <w:p w:rsidR="00A802B2" w:rsidRPr="00A460FC" w:rsidRDefault="00A802B2" w:rsidP="003D0EA5">
      <w:pPr>
        <w:pStyle w:val="6"/>
        <w:numPr>
          <w:ilvl w:val="0"/>
          <w:numId w:val="15"/>
        </w:numPr>
        <w:shd w:val="clear" w:color="auto" w:fill="auto"/>
        <w:spacing w:before="0" w:line="240" w:lineRule="auto"/>
        <w:ind w:left="20" w:right="20" w:firstLine="300"/>
        <w:rPr>
          <w:sz w:val="24"/>
          <w:szCs w:val="24"/>
        </w:rPr>
      </w:pPr>
      <w:r w:rsidRPr="00A460FC">
        <w:rPr>
          <w:sz w:val="24"/>
          <w:szCs w:val="24"/>
        </w:rPr>
        <w:t xml:space="preserve"> Матеріальні активи. Це незначна частка активів банку, що належать до групи фіксованих а</w:t>
      </w:r>
      <w:r w:rsidRPr="00A460FC">
        <w:rPr>
          <w:sz w:val="24"/>
          <w:szCs w:val="24"/>
        </w:rPr>
        <w:t>к</w:t>
      </w:r>
      <w:r w:rsidRPr="00A460FC">
        <w:rPr>
          <w:sz w:val="24"/>
          <w:szCs w:val="24"/>
        </w:rPr>
        <w:t>тивів (будинки, споруди тощо).</w:t>
      </w:r>
    </w:p>
    <w:p w:rsidR="00A802B2" w:rsidRPr="00A460FC" w:rsidRDefault="00A802B2" w:rsidP="003D0EA5">
      <w:pPr>
        <w:pStyle w:val="6"/>
        <w:numPr>
          <w:ilvl w:val="0"/>
          <w:numId w:val="15"/>
        </w:numPr>
        <w:shd w:val="clear" w:color="auto" w:fill="auto"/>
        <w:spacing w:before="0" w:line="240" w:lineRule="auto"/>
        <w:ind w:left="20" w:right="20" w:firstLine="300"/>
        <w:rPr>
          <w:sz w:val="24"/>
          <w:szCs w:val="24"/>
        </w:rPr>
      </w:pPr>
      <w:r w:rsidRPr="00A460FC">
        <w:rPr>
          <w:sz w:val="24"/>
          <w:szCs w:val="24"/>
        </w:rPr>
        <w:t xml:space="preserve"> Інші активи. Включають витрати майбутніх періодів, дебі</w:t>
      </w:r>
      <w:r w:rsidRPr="00A460FC">
        <w:rPr>
          <w:sz w:val="24"/>
          <w:szCs w:val="24"/>
        </w:rPr>
        <w:softHyphen/>
        <w:t>торську заборгованість, нараховані доходи за активними операція</w:t>
      </w:r>
      <w:r w:rsidRPr="00A460FC">
        <w:rPr>
          <w:sz w:val="24"/>
          <w:szCs w:val="24"/>
        </w:rPr>
        <w:softHyphen/>
        <w:t>ми банку тощо.</w:t>
      </w:r>
    </w:p>
    <w:p w:rsidR="00A802B2" w:rsidRPr="00A460FC" w:rsidRDefault="00A802B2" w:rsidP="00A802B2">
      <w:pPr>
        <w:pStyle w:val="6"/>
        <w:shd w:val="clear" w:color="auto" w:fill="auto"/>
        <w:spacing w:before="0" w:line="240" w:lineRule="auto"/>
        <w:ind w:left="20" w:right="20" w:firstLine="710"/>
        <w:rPr>
          <w:sz w:val="24"/>
          <w:szCs w:val="24"/>
        </w:rPr>
      </w:pPr>
      <w:r w:rsidRPr="00A460FC">
        <w:rPr>
          <w:b/>
          <w:sz w:val="24"/>
          <w:szCs w:val="24"/>
        </w:rPr>
        <w:lastRenderedPageBreak/>
        <w:t>Пасиви банку</w:t>
      </w:r>
      <w:r w:rsidRPr="00A460FC">
        <w:rPr>
          <w:sz w:val="24"/>
          <w:szCs w:val="24"/>
        </w:rPr>
        <w:t xml:space="preserve"> — це зобов’язання та капітал. Зобов’язання ма</w:t>
      </w:r>
      <w:r w:rsidRPr="00A460FC">
        <w:rPr>
          <w:sz w:val="24"/>
          <w:szCs w:val="24"/>
        </w:rPr>
        <w:softHyphen/>
        <w:t>ють дві основні складові: деп</w:t>
      </w:r>
      <w:r w:rsidRPr="00A460FC">
        <w:rPr>
          <w:sz w:val="24"/>
          <w:szCs w:val="24"/>
        </w:rPr>
        <w:t>о</w:t>
      </w:r>
      <w:r w:rsidRPr="00A460FC">
        <w:rPr>
          <w:sz w:val="24"/>
          <w:szCs w:val="24"/>
        </w:rPr>
        <w:t>зити від різних економічних агентів та недепозитні запозичення на ринках грошей та капіталу. До зо</w:t>
      </w:r>
      <w:r w:rsidRPr="00A460FC">
        <w:rPr>
          <w:sz w:val="24"/>
          <w:szCs w:val="24"/>
        </w:rPr>
        <w:softHyphen/>
        <w:t>бов’язань банку належать такі статті:</w:t>
      </w:r>
    </w:p>
    <w:p w:rsidR="00A802B2" w:rsidRPr="00A460FC" w:rsidRDefault="00A802B2" w:rsidP="003D0EA5">
      <w:pPr>
        <w:pStyle w:val="6"/>
        <w:numPr>
          <w:ilvl w:val="0"/>
          <w:numId w:val="16"/>
        </w:numPr>
        <w:shd w:val="clear" w:color="auto" w:fill="auto"/>
        <w:spacing w:before="0" w:line="240" w:lineRule="auto"/>
        <w:ind w:left="20" w:right="20" w:firstLine="300"/>
        <w:rPr>
          <w:sz w:val="24"/>
          <w:szCs w:val="24"/>
        </w:rPr>
      </w:pPr>
      <w:r w:rsidRPr="00A460FC">
        <w:rPr>
          <w:sz w:val="24"/>
          <w:szCs w:val="24"/>
        </w:rPr>
        <w:t xml:space="preserve"> Коррахунки банків. Це кошти, що знаходяться на рахунках «ностро» банків-кореспондентів.</w:t>
      </w:r>
    </w:p>
    <w:p w:rsidR="00A802B2" w:rsidRPr="00A460FC" w:rsidRDefault="00A802B2" w:rsidP="003D0EA5">
      <w:pPr>
        <w:pStyle w:val="6"/>
        <w:numPr>
          <w:ilvl w:val="0"/>
          <w:numId w:val="16"/>
        </w:numPr>
        <w:shd w:val="clear" w:color="auto" w:fill="auto"/>
        <w:spacing w:before="0" w:line="240" w:lineRule="auto"/>
        <w:ind w:left="20" w:right="20" w:firstLine="300"/>
        <w:rPr>
          <w:sz w:val="24"/>
          <w:szCs w:val="24"/>
        </w:rPr>
      </w:pPr>
      <w:r w:rsidRPr="00A460FC">
        <w:rPr>
          <w:sz w:val="24"/>
          <w:szCs w:val="24"/>
        </w:rPr>
        <w:t xml:space="preserve"> Депозити та кредити банків. Сюди відносять кошти, що збері</w:t>
      </w:r>
      <w:r w:rsidRPr="00A460FC">
        <w:rPr>
          <w:sz w:val="24"/>
          <w:szCs w:val="24"/>
        </w:rPr>
        <w:softHyphen/>
        <w:t>гаються на рахунках у вигляді депозитів інших банків, а також кре</w:t>
      </w:r>
      <w:r w:rsidRPr="00A460FC">
        <w:rPr>
          <w:sz w:val="24"/>
          <w:szCs w:val="24"/>
        </w:rPr>
        <w:softHyphen/>
        <w:t>дити, отримані банком від НБУ та інших банків.</w:t>
      </w:r>
    </w:p>
    <w:p w:rsidR="00A802B2" w:rsidRPr="00A460FC" w:rsidRDefault="00A802B2" w:rsidP="003D0EA5">
      <w:pPr>
        <w:pStyle w:val="6"/>
        <w:numPr>
          <w:ilvl w:val="0"/>
          <w:numId w:val="16"/>
        </w:numPr>
        <w:shd w:val="clear" w:color="auto" w:fill="auto"/>
        <w:spacing w:before="0" w:line="240" w:lineRule="auto"/>
        <w:ind w:left="20" w:right="20" w:firstLine="300"/>
        <w:rPr>
          <w:sz w:val="24"/>
          <w:szCs w:val="24"/>
        </w:rPr>
      </w:pPr>
      <w:r w:rsidRPr="00A460FC">
        <w:rPr>
          <w:sz w:val="24"/>
          <w:szCs w:val="24"/>
        </w:rPr>
        <w:t xml:space="preserve"> Кошти до запитання клієнтів. Строкові депозити клієнтів. За цими статтями відображають суми залучених банком депозитів від фізичних та юридичних осіб.</w:t>
      </w:r>
    </w:p>
    <w:p w:rsidR="00A802B2" w:rsidRPr="00A460FC" w:rsidRDefault="00A802B2" w:rsidP="003D0EA5">
      <w:pPr>
        <w:pStyle w:val="6"/>
        <w:numPr>
          <w:ilvl w:val="0"/>
          <w:numId w:val="16"/>
        </w:numPr>
        <w:shd w:val="clear" w:color="auto" w:fill="auto"/>
        <w:spacing w:before="0" w:line="240" w:lineRule="auto"/>
        <w:ind w:left="20" w:right="20" w:firstLine="300"/>
        <w:rPr>
          <w:sz w:val="24"/>
          <w:szCs w:val="24"/>
        </w:rPr>
      </w:pPr>
      <w:r w:rsidRPr="00A460FC">
        <w:rPr>
          <w:sz w:val="24"/>
          <w:szCs w:val="24"/>
        </w:rPr>
        <w:t xml:space="preserve"> Цінні папери власного боргу. За цією статею відображаються векселі, депозитні сертифікати та інші боргові цінні папери, еміто</w:t>
      </w:r>
      <w:r w:rsidRPr="00A460FC">
        <w:rPr>
          <w:sz w:val="24"/>
          <w:szCs w:val="24"/>
        </w:rPr>
        <w:softHyphen/>
        <w:t>вані банком.</w:t>
      </w:r>
    </w:p>
    <w:p w:rsidR="00A802B2" w:rsidRPr="00A460FC" w:rsidRDefault="00A802B2" w:rsidP="003D0EA5">
      <w:pPr>
        <w:pStyle w:val="6"/>
        <w:numPr>
          <w:ilvl w:val="0"/>
          <w:numId w:val="16"/>
        </w:numPr>
        <w:shd w:val="clear" w:color="auto" w:fill="auto"/>
        <w:spacing w:before="0" w:line="240" w:lineRule="auto"/>
        <w:ind w:left="20" w:right="20" w:firstLine="300"/>
        <w:rPr>
          <w:sz w:val="24"/>
          <w:szCs w:val="24"/>
        </w:rPr>
      </w:pPr>
      <w:r w:rsidRPr="00A460FC">
        <w:rPr>
          <w:sz w:val="24"/>
          <w:szCs w:val="24"/>
        </w:rPr>
        <w:t xml:space="preserve"> Кредити, отримані від міжнародних фінансових організацій. Відображаються суми кредитів, отриманих банком від МВФ, ЄБРР, Всесвітнього банку тощо.</w:t>
      </w:r>
    </w:p>
    <w:p w:rsidR="00A802B2" w:rsidRPr="00A460FC" w:rsidRDefault="00A802B2" w:rsidP="003D0EA5">
      <w:pPr>
        <w:pStyle w:val="6"/>
        <w:numPr>
          <w:ilvl w:val="0"/>
          <w:numId w:val="16"/>
        </w:numPr>
        <w:shd w:val="clear" w:color="auto" w:fill="auto"/>
        <w:spacing w:before="0" w:line="240" w:lineRule="auto"/>
        <w:ind w:left="20" w:right="20" w:firstLine="300"/>
        <w:rPr>
          <w:sz w:val="24"/>
          <w:szCs w:val="24"/>
        </w:rPr>
      </w:pPr>
      <w:r w:rsidRPr="00A460FC">
        <w:rPr>
          <w:sz w:val="24"/>
          <w:szCs w:val="24"/>
        </w:rPr>
        <w:t xml:space="preserve"> Субординована заборгованість. Це довгострокові боргові зобов’язання, вимоги за якими настають відразу після задоволен</w:t>
      </w:r>
      <w:r w:rsidRPr="00A460FC">
        <w:rPr>
          <w:sz w:val="24"/>
          <w:szCs w:val="24"/>
        </w:rPr>
        <w:softHyphen/>
        <w:t>ня вимог інших кредиторів (у цьому розумінні вони є субордино- в</w:t>
      </w:r>
      <w:r w:rsidRPr="00A460FC">
        <w:rPr>
          <w:sz w:val="24"/>
          <w:szCs w:val="24"/>
        </w:rPr>
        <w:t>а</w:t>
      </w:r>
      <w:r w:rsidRPr="00A460FC">
        <w:rPr>
          <w:sz w:val="24"/>
          <w:szCs w:val="24"/>
        </w:rPr>
        <w:t>ними).</w:t>
      </w:r>
    </w:p>
    <w:p w:rsidR="00A802B2" w:rsidRPr="00A460FC" w:rsidRDefault="00A802B2" w:rsidP="003D0EA5">
      <w:pPr>
        <w:pStyle w:val="6"/>
        <w:numPr>
          <w:ilvl w:val="0"/>
          <w:numId w:val="16"/>
        </w:numPr>
        <w:shd w:val="clear" w:color="auto" w:fill="auto"/>
        <w:spacing w:before="0" w:line="240" w:lineRule="auto"/>
        <w:ind w:left="20" w:right="20" w:firstLine="300"/>
        <w:rPr>
          <w:sz w:val="24"/>
          <w:szCs w:val="24"/>
        </w:rPr>
      </w:pPr>
      <w:r w:rsidRPr="00A460FC">
        <w:rPr>
          <w:sz w:val="24"/>
          <w:szCs w:val="24"/>
        </w:rPr>
        <w:t xml:space="preserve"> Інші зобов’язання. Включають доходи майбутніх періодів, кредиторську заборгованість, нараховані витрати тощо.</w:t>
      </w:r>
    </w:p>
    <w:p w:rsidR="00A802B2" w:rsidRPr="00A460FC" w:rsidRDefault="00A802B2" w:rsidP="00A802B2">
      <w:pPr>
        <w:pStyle w:val="6"/>
        <w:shd w:val="clear" w:color="auto" w:fill="auto"/>
        <w:spacing w:before="0" w:line="240" w:lineRule="auto"/>
        <w:ind w:left="20" w:right="20" w:firstLine="710"/>
        <w:rPr>
          <w:sz w:val="24"/>
          <w:szCs w:val="24"/>
          <w:lang w:val="uk-UA"/>
        </w:rPr>
      </w:pPr>
      <w:r w:rsidRPr="00A460FC">
        <w:rPr>
          <w:sz w:val="24"/>
          <w:szCs w:val="24"/>
        </w:rPr>
        <w:t>До власного капіталу належать статті, що свідчать про розмір статутного сплаченого і неспл</w:t>
      </w:r>
      <w:r w:rsidRPr="00A460FC">
        <w:rPr>
          <w:sz w:val="24"/>
          <w:szCs w:val="24"/>
        </w:rPr>
        <w:t>а</w:t>
      </w:r>
      <w:r w:rsidRPr="00A460FC">
        <w:rPr>
          <w:sz w:val="24"/>
          <w:szCs w:val="24"/>
        </w:rPr>
        <w:t>ченого капіталу, прибутки і резе</w:t>
      </w:r>
      <w:r w:rsidRPr="00A460FC">
        <w:rPr>
          <w:sz w:val="24"/>
          <w:szCs w:val="24"/>
        </w:rPr>
        <w:softHyphen/>
        <w:t>рви, прибуток-збиток поточного року. Резерви банк створює на випадок непередбачених обставин як дієвий засіб покриття зби</w:t>
      </w:r>
      <w:r w:rsidRPr="00A460FC">
        <w:rPr>
          <w:sz w:val="24"/>
          <w:szCs w:val="24"/>
        </w:rPr>
        <w:softHyphen/>
        <w:t>тків.</w:t>
      </w:r>
    </w:p>
    <w:p w:rsidR="00A802B2" w:rsidRPr="00A460FC" w:rsidRDefault="00A802B2" w:rsidP="00A802B2">
      <w:pPr>
        <w:pStyle w:val="6"/>
        <w:shd w:val="clear" w:color="auto" w:fill="auto"/>
        <w:spacing w:before="0" w:line="240" w:lineRule="auto"/>
        <w:ind w:left="20" w:right="20" w:firstLine="710"/>
        <w:rPr>
          <w:sz w:val="24"/>
          <w:szCs w:val="24"/>
          <w:lang w:val="uk-UA"/>
        </w:rPr>
      </w:pPr>
    </w:p>
    <w:p w:rsidR="00A802B2" w:rsidRPr="00EB1076" w:rsidRDefault="00A802B2" w:rsidP="003D0EA5">
      <w:pPr>
        <w:pStyle w:val="a3"/>
        <w:numPr>
          <w:ilvl w:val="0"/>
          <w:numId w:val="14"/>
        </w:numPr>
        <w:tabs>
          <w:tab w:val="left" w:pos="993"/>
        </w:tabs>
        <w:ind w:hanging="11"/>
        <w:jc w:val="both"/>
        <w:rPr>
          <w:b/>
          <w:lang w:val="uk-UA"/>
        </w:rPr>
      </w:pPr>
      <w:r w:rsidRPr="00EB1076">
        <w:rPr>
          <w:b/>
          <w:lang w:val="uk-UA"/>
        </w:rPr>
        <w:t>Методика складання Звіту про фінансові результати</w:t>
      </w:r>
    </w:p>
    <w:p w:rsidR="00A802B2" w:rsidRPr="00A460FC" w:rsidRDefault="00A802B2" w:rsidP="00A802B2">
      <w:pPr>
        <w:pStyle w:val="6"/>
        <w:shd w:val="clear" w:color="auto" w:fill="auto"/>
        <w:spacing w:before="0" w:line="240" w:lineRule="auto"/>
        <w:ind w:right="20" w:firstLine="710"/>
        <w:rPr>
          <w:sz w:val="24"/>
          <w:szCs w:val="24"/>
        </w:rPr>
      </w:pPr>
      <w:r w:rsidRPr="00A460FC">
        <w:rPr>
          <w:sz w:val="24"/>
          <w:szCs w:val="24"/>
        </w:rPr>
        <w:t>Звіт про фінансові результати призначений для обчислення чис</w:t>
      </w:r>
      <w:r w:rsidRPr="00A460FC">
        <w:rPr>
          <w:sz w:val="24"/>
          <w:szCs w:val="24"/>
        </w:rPr>
        <w:softHyphen/>
        <w:t>того прибутку (збитку) звітн</w:t>
      </w:r>
      <w:r w:rsidRPr="00A460FC">
        <w:rPr>
          <w:sz w:val="24"/>
          <w:szCs w:val="24"/>
        </w:rPr>
        <w:t>о</w:t>
      </w:r>
      <w:r w:rsidRPr="00A460FC">
        <w:rPr>
          <w:sz w:val="24"/>
          <w:szCs w:val="24"/>
        </w:rPr>
        <w:t>го періоду. Цей звіт є своєрідним ла</w:t>
      </w:r>
      <w:r w:rsidRPr="00A460FC">
        <w:rPr>
          <w:sz w:val="24"/>
          <w:szCs w:val="24"/>
        </w:rPr>
        <w:softHyphen/>
        <w:t>нцюгом між балансами початку та кінця звітного періоду. Голо</w:t>
      </w:r>
      <w:r w:rsidRPr="00A460FC">
        <w:rPr>
          <w:sz w:val="24"/>
          <w:szCs w:val="24"/>
        </w:rPr>
        <w:t>в</w:t>
      </w:r>
      <w:r w:rsidRPr="00A460FC">
        <w:rPr>
          <w:sz w:val="24"/>
          <w:szCs w:val="24"/>
        </w:rPr>
        <w:t>на мета звіту про фінансові результати — продемонструвати мене</w:t>
      </w:r>
      <w:r w:rsidRPr="00A460FC">
        <w:rPr>
          <w:sz w:val="24"/>
          <w:szCs w:val="24"/>
        </w:rPr>
        <w:softHyphen/>
        <w:t>джерам та зовнішнім користув</w:t>
      </w:r>
      <w:r w:rsidRPr="00A460FC">
        <w:rPr>
          <w:sz w:val="24"/>
          <w:szCs w:val="24"/>
        </w:rPr>
        <w:t>а</w:t>
      </w:r>
      <w:r w:rsidRPr="00A460FC">
        <w:rPr>
          <w:sz w:val="24"/>
          <w:szCs w:val="24"/>
        </w:rPr>
        <w:t>чам, які доходи отримав банк та які він мав витрати за певний звітний (обліковий період). Отже, з</w:t>
      </w:r>
      <w:r w:rsidRPr="00A460FC">
        <w:rPr>
          <w:sz w:val="24"/>
          <w:szCs w:val="24"/>
        </w:rPr>
        <w:t>а</w:t>
      </w:r>
      <w:r w:rsidRPr="00A460FC">
        <w:rPr>
          <w:sz w:val="24"/>
          <w:szCs w:val="24"/>
        </w:rPr>
        <w:t>зна</w:t>
      </w:r>
      <w:r w:rsidRPr="00A460FC">
        <w:rPr>
          <w:sz w:val="24"/>
          <w:szCs w:val="24"/>
        </w:rPr>
        <w:softHyphen/>
        <w:t>чений звіт стосується лише певного періоду. Банки складають звіт про фінансові результати за такі звітні періоди: місяць, квартал, рік. Місячний і квартальний звіти є проміжними, а річний Звіт про фі</w:t>
      </w:r>
      <w:r w:rsidRPr="00A460FC">
        <w:rPr>
          <w:sz w:val="24"/>
          <w:szCs w:val="24"/>
        </w:rPr>
        <w:softHyphen/>
        <w:t>нансові результати — кінцевим. Він демонструє остаточно одержа</w:t>
      </w:r>
      <w:r w:rsidRPr="00A460FC">
        <w:rPr>
          <w:sz w:val="24"/>
          <w:szCs w:val="24"/>
        </w:rPr>
        <w:softHyphen/>
        <w:t>ний банком за рік фінанс</w:t>
      </w:r>
      <w:r w:rsidRPr="00A460FC">
        <w:rPr>
          <w:sz w:val="24"/>
          <w:szCs w:val="24"/>
        </w:rPr>
        <w:t>о</w:t>
      </w:r>
      <w:r w:rsidRPr="00A460FC">
        <w:rPr>
          <w:sz w:val="24"/>
          <w:szCs w:val="24"/>
        </w:rPr>
        <w:t>вий результат від діяльності: чистий при</w:t>
      </w:r>
      <w:r w:rsidRPr="00A460FC">
        <w:rPr>
          <w:sz w:val="24"/>
          <w:szCs w:val="24"/>
        </w:rPr>
        <w:softHyphen/>
        <w:t>буток або збиток. Методика складання місячного звіту має певні відмінності від методики складання квартального та річного звітів про фінансові результати.</w:t>
      </w:r>
    </w:p>
    <w:p w:rsidR="00A802B2" w:rsidRPr="00A460FC" w:rsidRDefault="00A802B2" w:rsidP="00A802B2">
      <w:pPr>
        <w:pStyle w:val="6"/>
        <w:shd w:val="clear" w:color="auto" w:fill="auto"/>
        <w:spacing w:before="0" w:line="240" w:lineRule="auto"/>
        <w:ind w:right="20" w:firstLine="710"/>
        <w:rPr>
          <w:sz w:val="24"/>
          <w:szCs w:val="24"/>
        </w:rPr>
      </w:pPr>
      <w:r w:rsidRPr="00A460FC">
        <w:rPr>
          <w:sz w:val="24"/>
          <w:szCs w:val="24"/>
        </w:rPr>
        <w:t>Місячний звіт має назву «Звіт про прибутки та збитки банку». Головна його особливість пол</w:t>
      </w:r>
      <w:r w:rsidRPr="00A460FC">
        <w:rPr>
          <w:sz w:val="24"/>
          <w:szCs w:val="24"/>
        </w:rPr>
        <w:t>я</w:t>
      </w:r>
      <w:r w:rsidRPr="00A460FC">
        <w:rPr>
          <w:sz w:val="24"/>
          <w:szCs w:val="24"/>
        </w:rPr>
        <w:t>гає в тому, що він складається за схемою бухгалтерських рахунків для обліку доходів та витрат, які передбачені в класах 6 та 7 плану рахунків комерційного банку, на</w:t>
      </w:r>
      <w:r w:rsidRPr="00A460FC">
        <w:rPr>
          <w:sz w:val="24"/>
          <w:szCs w:val="24"/>
        </w:rPr>
        <w:softHyphen/>
        <w:t>ростаючим підсумком з початку року. Цей звіт складається у фор</w:t>
      </w:r>
      <w:r w:rsidRPr="00A460FC">
        <w:rPr>
          <w:sz w:val="24"/>
          <w:szCs w:val="24"/>
        </w:rPr>
        <w:softHyphen/>
        <w:t>маті вертикальної таблиці, яка структурно включає три частини: д</w:t>
      </w:r>
      <w:r w:rsidRPr="00A460FC">
        <w:rPr>
          <w:sz w:val="24"/>
          <w:szCs w:val="24"/>
        </w:rPr>
        <w:t>о</w:t>
      </w:r>
      <w:r w:rsidRPr="00A460FC">
        <w:rPr>
          <w:sz w:val="24"/>
          <w:szCs w:val="24"/>
        </w:rPr>
        <w:t xml:space="preserve">ходи, витрати, чистий прибуток (збиток). </w:t>
      </w:r>
    </w:p>
    <w:p w:rsidR="00A802B2" w:rsidRPr="00A460FC" w:rsidRDefault="00A802B2" w:rsidP="00A802B2">
      <w:pPr>
        <w:pStyle w:val="6"/>
        <w:shd w:val="clear" w:color="auto" w:fill="auto"/>
        <w:spacing w:before="0" w:line="240" w:lineRule="auto"/>
        <w:ind w:right="20" w:firstLine="710"/>
        <w:rPr>
          <w:sz w:val="24"/>
          <w:szCs w:val="24"/>
        </w:rPr>
      </w:pPr>
      <w:r w:rsidRPr="00A460FC">
        <w:rPr>
          <w:sz w:val="24"/>
          <w:szCs w:val="24"/>
        </w:rPr>
        <w:t>Квартальний та річний звіти про фінансові результати склада</w:t>
      </w:r>
      <w:r w:rsidRPr="00A460FC">
        <w:rPr>
          <w:sz w:val="24"/>
          <w:szCs w:val="24"/>
        </w:rPr>
        <w:softHyphen/>
        <w:t>ються за методом послідовного розрахунка фінансового результату за звітний період. У формі квартального та річного звітів пере</w:t>
      </w:r>
      <w:r w:rsidRPr="00A460FC">
        <w:rPr>
          <w:sz w:val="24"/>
          <w:szCs w:val="24"/>
        </w:rPr>
        <w:t>д</w:t>
      </w:r>
      <w:r w:rsidRPr="00A460FC">
        <w:rPr>
          <w:sz w:val="24"/>
          <w:szCs w:val="24"/>
        </w:rPr>
        <w:t>ба</w:t>
      </w:r>
      <w:r w:rsidRPr="00A460FC">
        <w:rPr>
          <w:sz w:val="24"/>
          <w:szCs w:val="24"/>
        </w:rPr>
        <w:softHyphen/>
        <w:t>чено послідовне зіставлення їх статей визначити проміжні показ</w:t>
      </w:r>
      <w:r w:rsidRPr="00A460FC">
        <w:rPr>
          <w:sz w:val="24"/>
          <w:szCs w:val="24"/>
        </w:rPr>
        <w:softHyphen/>
        <w:t>ники фінансового результату. Це досягається використанням кла</w:t>
      </w:r>
      <w:r w:rsidRPr="00A460FC">
        <w:rPr>
          <w:sz w:val="24"/>
          <w:szCs w:val="24"/>
        </w:rPr>
        <w:softHyphen/>
        <w:t>сифікації доходів і витрат за їхніми типами та видами діяльності ба</w:t>
      </w:r>
      <w:r w:rsidRPr="00A460FC">
        <w:rPr>
          <w:sz w:val="24"/>
          <w:szCs w:val="24"/>
        </w:rPr>
        <w:t>н</w:t>
      </w:r>
      <w:r w:rsidRPr="00A460FC">
        <w:rPr>
          <w:sz w:val="24"/>
          <w:szCs w:val="24"/>
        </w:rPr>
        <w:t>ку. Кожна стаття розраховується через об’єднання залишків за певними рахунками доходів (класу 6) і витрат (класу 7). Для прави</w:t>
      </w:r>
      <w:r w:rsidRPr="00A460FC">
        <w:rPr>
          <w:sz w:val="24"/>
          <w:szCs w:val="24"/>
        </w:rPr>
        <w:softHyphen/>
        <w:t>льного тлумачення впливу проміжних фінансових результатів на кінц</w:t>
      </w:r>
      <w:r w:rsidRPr="00A460FC">
        <w:rPr>
          <w:sz w:val="24"/>
          <w:szCs w:val="24"/>
        </w:rPr>
        <w:t>е</w:t>
      </w:r>
      <w:r w:rsidRPr="00A460FC">
        <w:rPr>
          <w:sz w:val="24"/>
          <w:szCs w:val="24"/>
        </w:rPr>
        <w:t>вий фінансовий результат потрібно уважно вивчити методику їхнього розрахунка.</w:t>
      </w:r>
    </w:p>
    <w:p w:rsidR="00A802B2" w:rsidRPr="00A460FC" w:rsidRDefault="00A802B2" w:rsidP="00A802B2">
      <w:pPr>
        <w:pStyle w:val="6"/>
        <w:shd w:val="clear" w:color="auto" w:fill="auto"/>
        <w:spacing w:before="0" w:line="240" w:lineRule="auto"/>
        <w:ind w:right="20" w:firstLine="710"/>
        <w:rPr>
          <w:sz w:val="24"/>
          <w:szCs w:val="24"/>
        </w:rPr>
      </w:pPr>
      <w:r w:rsidRPr="00A460FC">
        <w:rPr>
          <w:sz w:val="24"/>
          <w:szCs w:val="24"/>
        </w:rPr>
        <w:t>Процес розрахунка чистого прибутку (збитку) звітного періоду можна поділити на такі етапи:</w:t>
      </w:r>
    </w:p>
    <w:p w:rsidR="00A802B2" w:rsidRPr="00A460FC" w:rsidRDefault="00A802B2" w:rsidP="00A802B2">
      <w:pPr>
        <w:pStyle w:val="6"/>
        <w:shd w:val="clear" w:color="auto" w:fill="auto"/>
        <w:spacing w:before="0" w:line="240" w:lineRule="auto"/>
        <w:ind w:right="20" w:firstLine="710"/>
        <w:rPr>
          <w:sz w:val="24"/>
          <w:szCs w:val="24"/>
        </w:rPr>
      </w:pPr>
      <w:r w:rsidRPr="00A460FC">
        <w:rPr>
          <w:sz w:val="24"/>
          <w:szCs w:val="24"/>
        </w:rPr>
        <w:t>перший етап — розрахунок валового прибутку (збитку) (п. 7 звіту);</w:t>
      </w:r>
    </w:p>
    <w:p w:rsidR="00A802B2" w:rsidRPr="00A460FC" w:rsidRDefault="00A802B2" w:rsidP="00A802B2">
      <w:pPr>
        <w:pStyle w:val="6"/>
        <w:shd w:val="clear" w:color="auto" w:fill="auto"/>
        <w:spacing w:before="0" w:line="240" w:lineRule="auto"/>
        <w:ind w:right="20" w:firstLine="710"/>
        <w:rPr>
          <w:sz w:val="24"/>
          <w:szCs w:val="24"/>
        </w:rPr>
      </w:pPr>
      <w:r w:rsidRPr="00A460FC">
        <w:rPr>
          <w:sz w:val="24"/>
          <w:szCs w:val="24"/>
        </w:rPr>
        <w:t>другий етап — розрахунок прибутку (збитку) від здійснених ба</w:t>
      </w:r>
      <w:r w:rsidRPr="00A460FC">
        <w:rPr>
          <w:sz w:val="24"/>
          <w:szCs w:val="24"/>
        </w:rPr>
        <w:softHyphen/>
        <w:t>нком операцій (п. 12 звіту);</w:t>
      </w:r>
    </w:p>
    <w:p w:rsidR="00A802B2" w:rsidRPr="00A460FC" w:rsidRDefault="00A802B2" w:rsidP="00A802B2">
      <w:pPr>
        <w:pStyle w:val="6"/>
        <w:shd w:val="clear" w:color="auto" w:fill="auto"/>
        <w:spacing w:before="0" w:line="240" w:lineRule="auto"/>
        <w:ind w:right="20" w:firstLine="710"/>
        <w:rPr>
          <w:sz w:val="24"/>
          <w:szCs w:val="24"/>
        </w:rPr>
      </w:pPr>
      <w:r w:rsidRPr="00A460FC">
        <w:rPr>
          <w:sz w:val="24"/>
          <w:szCs w:val="24"/>
        </w:rPr>
        <w:t>третій етап — розрахунок прибутку (збитку) від звичайної дія</w:t>
      </w:r>
      <w:r w:rsidRPr="00A460FC">
        <w:rPr>
          <w:sz w:val="24"/>
          <w:szCs w:val="24"/>
        </w:rPr>
        <w:softHyphen/>
        <w:t>льності банку до оподаткування (п. 15 звіту);</w:t>
      </w:r>
    </w:p>
    <w:p w:rsidR="00A802B2" w:rsidRPr="00A460FC" w:rsidRDefault="00A802B2" w:rsidP="00A802B2">
      <w:pPr>
        <w:pStyle w:val="6"/>
        <w:shd w:val="clear" w:color="auto" w:fill="auto"/>
        <w:spacing w:before="0" w:line="240" w:lineRule="auto"/>
        <w:ind w:right="20" w:firstLine="710"/>
        <w:rPr>
          <w:sz w:val="24"/>
          <w:szCs w:val="24"/>
        </w:rPr>
      </w:pPr>
      <w:r w:rsidRPr="00A460FC">
        <w:rPr>
          <w:sz w:val="24"/>
          <w:szCs w:val="24"/>
        </w:rPr>
        <w:t>четвертий етап — розрахунок прибутку (збитку) від звичайної діяльності (п. 17 звіту).</w:t>
      </w:r>
    </w:p>
    <w:p w:rsidR="00A802B2" w:rsidRPr="00A460FC" w:rsidRDefault="00A802B2" w:rsidP="00A802B2">
      <w:pPr>
        <w:pStyle w:val="6"/>
        <w:shd w:val="clear" w:color="auto" w:fill="auto"/>
        <w:spacing w:before="0" w:line="240" w:lineRule="auto"/>
        <w:ind w:right="20" w:firstLine="710"/>
        <w:rPr>
          <w:sz w:val="24"/>
          <w:szCs w:val="24"/>
        </w:rPr>
      </w:pPr>
      <w:r w:rsidRPr="00A460FC">
        <w:rPr>
          <w:sz w:val="24"/>
          <w:szCs w:val="24"/>
        </w:rPr>
        <w:t>Розглянемо докладніше алгоритм розрахунка кожного з промі</w:t>
      </w:r>
      <w:r w:rsidRPr="00A460FC">
        <w:rPr>
          <w:sz w:val="24"/>
          <w:szCs w:val="24"/>
        </w:rPr>
        <w:softHyphen/>
        <w:t>жних показників фінансового результату.</w:t>
      </w:r>
    </w:p>
    <w:p w:rsidR="00A802B2" w:rsidRPr="00A460FC" w:rsidRDefault="00A802B2" w:rsidP="00A802B2">
      <w:pPr>
        <w:pStyle w:val="6"/>
        <w:shd w:val="clear" w:color="auto" w:fill="auto"/>
        <w:spacing w:before="0" w:line="240" w:lineRule="auto"/>
        <w:ind w:right="20" w:firstLine="710"/>
        <w:rPr>
          <w:sz w:val="24"/>
          <w:szCs w:val="24"/>
        </w:rPr>
      </w:pPr>
      <w:r w:rsidRPr="00A460FC">
        <w:rPr>
          <w:i/>
          <w:sz w:val="24"/>
          <w:szCs w:val="24"/>
        </w:rPr>
        <w:t>Валовий прибуток включає</w:t>
      </w:r>
      <w:r w:rsidRPr="00A460FC">
        <w:rPr>
          <w:sz w:val="24"/>
          <w:szCs w:val="24"/>
        </w:rPr>
        <w:t xml:space="preserve"> чистий відсотковий дохід; чистий комісійний дохід; чистий торг</w:t>
      </w:r>
      <w:r w:rsidRPr="00A460FC">
        <w:rPr>
          <w:sz w:val="24"/>
          <w:szCs w:val="24"/>
        </w:rPr>
        <w:t>о</w:t>
      </w:r>
      <w:r w:rsidRPr="00A460FC">
        <w:rPr>
          <w:sz w:val="24"/>
          <w:szCs w:val="24"/>
        </w:rPr>
        <w:t>вельний дохід від операцій з інозе</w:t>
      </w:r>
      <w:r w:rsidRPr="00A460FC">
        <w:rPr>
          <w:sz w:val="24"/>
          <w:szCs w:val="24"/>
        </w:rPr>
        <w:softHyphen/>
        <w:t>мною валютою, цінними паперами та похідними фінансовими ін</w:t>
      </w:r>
      <w:r w:rsidRPr="00A460FC">
        <w:rPr>
          <w:sz w:val="24"/>
          <w:szCs w:val="24"/>
        </w:rPr>
        <w:softHyphen/>
        <w:t>струментами; чистий прибуток від інвестиційних цінних паперів. Валовий прибуток розраховується, як алгебрична сума певних ви</w:t>
      </w:r>
      <w:r w:rsidRPr="00A460FC">
        <w:rPr>
          <w:sz w:val="24"/>
          <w:szCs w:val="24"/>
        </w:rPr>
        <w:softHyphen/>
        <w:t>дів чистих доходів, які банк отримає від звичайних банківських оп</w:t>
      </w:r>
      <w:r w:rsidRPr="00A460FC">
        <w:rPr>
          <w:sz w:val="24"/>
          <w:szCs w:val="24"/>
        </w:rPr>
        <w:t>е</w:t>
      </w:r>
      <w:r w:rsidRPr="00A460FC">
        <w:rPr>
          <w:sz w:val="24"/>
          <w:szCs w:val="24"/>
        </w:rPr>
        <w:lastRenderedPageBreak/>
        <w:t xml:space="preserve">рацій. </w:t>
      </w:r>
    </w:p>
    <w:p w:rsidR="00A802B2" w:rsidRPr="00A460FC" w:rsidRDefault="00A802B2" w:rsidP="00A802B2">
      <w:pPr>
        <w:pStyle w:val="6"/>
        <w:shd w:val="clear" w:color="auto" w:fill="auto"/>
        <w:spacing w:before="0" w:line="240" w:lineRule="auto"/>
        <w:ind w:left="20" w:right="20" w:firstLine="710"/>
        <w:rPr>
          <w:sz w:val="24"/>
          <w:szCs w:val="24"/>
        </w:rPr>
      </w:pPr>
      <w:r w:rsidRPr="00A460FC">
        <w:rPr>
          <w:i/>
          <w:sz w:val="24"/>
          <w:szCs w:val="24"/>
        </w:rPr>
        <w:t>Чистий відсотковий дохід</w:t>
      </w:r>
      <w:r w:rsidRPr="00A460FC">
        <w:rPr>
          <w:sz w:val="24"/>
          <w:szCs w:val="24"/>
        </w:rPr>
        <w:t xml:space="preserve"> — це різниця між сумою отриманих банком відсоткових доходів від кредитних операцій, від операцій із цінними паперами та похідними фінансовими інструментами і су</w:t>
      </w:r>
      <w:r w:rsidRPr="00A460FC">
        <w:rPr>
          <w:sz w:val="24"/>
          <w:szCs w:val="24"/>
        </w:rPr>
        <w:softHyphen/>
        <w:t>мою понесених банком витрат на виплату відсотків за залученими депозитами та запозиченими к</w:t>
      </w:r>
      <w:r w:rsidRPr="00A460FC">
        <w:rPr>
          <w:sz w:val="24"/>
          <w:szCs w:val="24"/>
        </w:rPr>
        <w:t>о</w:t>
      </w:r>
      <w:r w:rsidRPr="00A460FC">
        <w:rPr>
          <w:sz w:val="24"/>
          <w:szCs w:val="24"/>
        </w:rPr>
        <w:t>штами.</w:t>
      </w:r>
    </w:p>
    <w:p w:rsidR="00A802B2" w:rsidRPr="00A460FC" w:rsidRDefault="00A802B2" w:rsidP="00A802B2">
      <w:pPr>
        <w:pStyle w:val="6"/>
        <w:shd w:val="clear" w:color="auto" w:fill="auto"/>
        <w:spacing w:before="0" w:line="240" w:lineRule="auto"/>
        <w:ind w:left="20" w:right="20" w:firstLine="710"/>
        <w:rPr>
          <w:sz w:val="24"/>
          <w:szCs w:val="24"/>
        </w:rPr>
      </w:pPr>
      <w:r w:rsidRPr="00A460FC">
        <w:rPr>
          <w:i/>
          <w:sz w:val="24"/>
          <w:szCs w:val="24"/>
        </w:rPr>
        <w:t>Чистий комісійний дохід</w:t>
      </w:r>
      <w:r w:rsidRPr="00A460FC">
        <w:rPr>
          <w:sz w:val="24"/>
          <w:szCs w:val="24"/>
        </w:rPr>
        <w:t xml:space="preserve"> — це різниця між сумою одержаних банком комісій і зборів та с</w:t>
      </w:r>
      <w:r w:rsidRPr="00A460FC">
        <w:rPr>
          <w:sz w:val="24"/>
          <w:szCs w:val="24"/>
        </w:rPr>
        <w:t>у</w:t>
      </w:r>
      <w:r w:rsidRPr="00A460FC">
        <w:rPr>
          <w:sz w:val="24"/>
          <w:szCs w:val="24"/>
        </w:rPr>
        <w:t>мою сплачених ним комісій і зборів за отримані послуги.</w:t>
      </w:r>
    </w:p>
    <w:p w:rsidR="00A802B2" w:rsidRPr="00A460FC" w:rsidRDefault="00A802B2" w:rsidP="00A802B2">
      <w:pPr>
        <w:pStyle w:val="6"/>
        <w:shd w:val="clear" w:color="auto" w:fill="auto"/>
        <w:spacing w:before="0" w:line="240" w:lineRule="auto"/>
        <w:ind w:left="20" w:right="20" w:firstLine="710"/>
        <w:rPr>
          <w:sz w:val="24"/>
          <w:szCs w:val="24"/>
        </w:rPr>
      </w:pPr>
      <w:r w:rsidRPr="00A460FC">
        <w:rPr>
          <w:sz w:val="24"/>
          <w:szCs w:val="24"/>
        </w:rPr>
        <w:t>Наступні показники, які характеризують фінансовий результат банку, обчислюються шляхом послідовних відрахувань від суми валового прибутку.</w:t>
      </w:r>
    </w:p>
    <w:p w:rsidR="00A802B2" w:rsidRPr="00A460FC" w:rsidRDefault="00A802B2" w:rsidP="00A802B2">
      <w:pPr>
        <w:pStyle w:val="6"/>
        <w:shd w:val="clear" w:color="auto" w:fill="auto"/>
        <w:spacing w:before="0" w:line="240" w:lineRule="auto"/>
        <w:ind w:left="20" w:right="20" w:firstLine="710"/>
        <w:rPr>
          <w:sz w:val="24"/>
          <w:szCs w:val="24"/>
        </w:rPr>
      </w:pPr>
      <w:r w:rsidRPr="00A460FC">
        <w:rPr>
          <w:i/>
          <w:sz w:val="24"/>
          <w:szCs w:val="24"/>
        </w:rPr>
        <w:t>Прибуток від операцій</w:t>
      </w:r>
      <w:r w:rsidRPr="00A460FC">
        <w:rPr>
          <w:sz w:val="24"/>
          <w:szCs w:val="24"/>
        </w:rPr>
        <w:t xml:space="preserve"> — це різниця між сумою валового при</w:t>
      </w:r>
      <w:r w:rsidRPr="00A460FC">
        <w:rPr>
          <w:sz w:val="24"/>
          <w:szCs w:val="24"/>
        </w:rPr>
        <w:softHyphen/>
        <w:t>бутку і сумою операційних ви</w:t>
      </w:r>
      <w:r w:rsidRPr="00A460FC">
        <w:rPr>
          <w:sz w:val="24"/>
          <w:szCs w:val="24"/>
        </w:rPr>
        <w:t>т</w:t>
      </w:r>
      <w:r w:rsidRPr="00A460FC">
        <w:rPr>
          <w:sz w:val="24"/>
          <w:szCs w:val="24"/>
        </w:rPr>
        <w:t>рат банку на забезпечення банків</w:t>
      </w:r>
      <w:r w:rsidRPr="00A460FC">
        <w:rPr>
          <w:sz w:val="24"/>
          <w:szCs w:val="24"/>
        </w:rPr>
        <w:softHyphen/>
        <w:t>ської діяльності. Такі операційні витрати банку включають адмі</w:t>
      </w:r>
      <w:r w:rsidRPr="00A460FC">
        <w:rPr>
          <w:sz w:val="24"/>
          <w:szCs w:val="24"/>
        </w:rPr>
        <w:softHyphen/>
        <w:t>ністративні витрати і витрати на персонал. До адміністративних витрат належать загальногосп</w:t>
      </w:r>
      <w:r w:rsidRPr="00A460FC">
        <w:rPr>
          <w:sz w:val="24"/>
          <w:szCs w:val="24"/>
        </w:rPr>
        <w:t>о</w:t>
      </w:r>
      <w:r w:rsidRPr="00A460FC">
        <w:rPr>
          <w:sz w:val="24"/>
          <w:szCs w:val="24"/>
        </w:rPr>
        <w:t>дарські витрати, які пов’язані з управлінням та обслуговуванням банку, крім витрат на утримання персон</w:t>
      </w:r>
      <w:r w:rsidRPr="00A460FC">
        <w:rPr>
          <w:sz w:val="24"/>
          <w:szCs w:val="24"/>
        </w:rPr>
        <w:t>а</w:t>
      </w:r>
      <w:r w:rsidRPr="00A460FC">
        <w:rPr>
          <w:sz w:val="24"/>
          <w:szCs w:val="24"/>
        </w:rPr>
        <w:t>лу. Витрати на утримання персоналу охоплюють виплати основної та додаткової заробітної плати, внески на соціальне страхування, пенсійне забезпечення, інші обов’язкові нарахування на з</w:t>
      </w:r>
      <w:r w:rsidRPr="00A460FC">
        <w:rPr>
          <w:sz w:val="24"/>
          <w:szCs w:val="24"/>
        </w:rPr>
        <w:t>а</w:t>
      </w:r>
      <w:r w:rsidRPr="00A460FC">
        <w:rPr>
          <w:sz w:val="24"/>
          <w:szCs w:val="24"/>
        </w:rPr>
        <w:t>робітну плату, матеріальну допомогу та інші соціальні ви</w:t>
      </w:r>
      <w:r w:rsidRPr="00A460FC">
        <w:rPr>
          <w:sz w:val="24"/>
          <w:szCs w:val="24"/>
        </w:rPr>
        <w:softHyphen/>
        <w:t>плати тощо.</w:t>
      </w:r>
    </w:p>
    <w:p w:rsidR="00A802B2" w:rsidRDefault="00A802B2" w:rsidP="00A802B2">
      <w:pPr>
        <w:pStyle w:val="6"/>
        <w:shd w:val="clear" w:color="auto" w:fill="auto"/>
        <w:spacing w:before="0" w:line="240" w:lineRule="auto"/>
        <w:ind w:left="20" w:right="20" w:firstLine="710"/>
        <w:rPr>
          <w:sz w:val="24"/>
          <w:szCs w:val="24"/>
          <w:lang w:val="uk-UA"/>
        </w:rPr>
      </w:pPr>
      <w:r w:rsidRPr="00A460FC">
        <w:rPr>
          <w:i/>
          <w:sz w:val="24"/>
          <w:szCs w:val="24"/>
        </w:rPr>
        <w:t>Прибуток від звичайної діяльності до оподаткування</w:t>
      </w:r>
      <w:r w:rsidRPr="00A460FC">
        <w:rPr>
          <w:sz w:val="24"/>
          <w:szCs w:val="24"/>
        </w:rPr>
        <w:t xml:space="preserve"> розрахову</w:t>
      </w:r>
      <w:r w:rsidRPr="00A460FC">
        <w:rPr>
          <w:sz w:val="24"/>
          <w:szCs w:val="24"/>
        </w:rPr>
        <w:softHyphen/>
        <w:t>ється, як різниця між прибу</w:t>
      </w:r>
      <w:r w:rsidRPr="00A460FC">
        <w:rPr>
          <w:sz w:val="24"/>
          <w:szCs w:val="24"/>
        </w:rPr>
        <w:t>т</w:t>
      </w:r>
      <w:r w:rsidRPr="00A460FC">
        <w:rPr>
          <w:sz w:val="24"/>
          <w:szCs w:val="24"/>
        </w:rPr>
        <w:t>ком від операцій і витратами на відра</w:t>
      </w:r>
      <w:r w:rsidRPr="00A460FC">
        <w:rPr>
          <w:sz w:val="24"/>
          <w:szCs w:val="24"/>
        </w:rPr>
        <w:softHyphen/>
        <w:t>хування під безнадійні та сумнівні активи. Витрати на відрахування під безнадійні та сумнівні активи включають відрахування в резер</w:t>
      </w:r>
      <w:r w:rsidRPr="00A460FC">
        <w:rPr>
          <w:sz w:val="24"/>
          <w:szCs w:val="24"/>
        </w:rPr>
        <w:softHyphen/>
        <w:t>ви на покриття втрат за кредитами, резерви під знецінення цінних паперів та деякі інші безнадійні активи. У сумі відрахувань у резе</w:t>
      </w:r>
      <w:r w:rsidRPr="00A460FC">
        <w:rPr>
          <w:sz w:val="24"/>
          <w:szCs w:val="24"/>
        </w:rPr>
        <w:softHyphen/>
        <w:t>рви частка відрахувань у резерв на покриття втрат за кредитами є основною.</w:t>
      </w:r>
    </w:p>
    <w:p w:rsidR="00EB1076" w:rsidRPr="00EB1076" w:rsidRDefault="00EB1076" w:rsidP="00A802B2">
      <w:pPr>
        <w:pStyle w:val="6"/>
        <w:shd w:val="clear" w:color="auto" w:fill="auto"/>
        <w:spacing w:before="0" w:line="240" w:lineRule="auto"/>
        <w:ind w:left="20" w:right="20" w:firstLine="710"/>
        <w:rPr>
          <w:sz w:val="24"/>
          <w:szCs w:val="24"/>
          <w:lang w:val="uk-UA"/>
        </w:rPr>
      </w:pPr>
    </w:p>
    <w:p w:rsidR="00A802B2" w:rsidRPr="00EB1076" w:rsidRDefault="00A802B2" w:rsidP="003D0EA5">
      <w:pPr>
        <w:pStyle w:val="a3"/>
        <w:numPr>
          <w:ilvl w:val="0"/>
          <w:numId w:val="14"/>
        </w:numPr>
        <w:tabs>
          <w:tab w:val="left" w:pos="1134"/>
        </w:tabs>
        <w:ind w:hanging="11"/>
        <w:jc w:val="both"/>
        <w:rPr>
          <w:b/>
          <w:lang w:val="uk-UA"/>
        </w:rPr>
      </w:pPr>
      <w:r w:rsidRPr="00EB1076">
        <w:rPr>
          <w:b/>
          <w:lang w:val="uk-UA"/>
        </w:rPr>
        <w:t>Методика складанн</w:t>
      </w:r>
      <w:r w:rsidR="00EB1076" w:rsidRPr="00EB1076">
        <w:rPr>
          <w:b/>
          <w:lang w:val="uk-UA"/>
        </w:rPr>
        <w:t>я Звіту про рух грошових коштів</w:t>
      </w:r>
    </w:p>
    <w:p w:rsidR="00A802B2" w:rsidRPr="00A460FC" w:rsidRDefault="00A802B2" w:rsidP="00A802B2">
      <w:pPr>
        <w:pStyle w:val="6"/>
        <w:shd w:val="clear" w:color="auto" w:fill="auto"/>
        <w:spacing w:before="0" w:line="240" w:lineRule="auto"/>
        <w:ind w:right="20" w:firstLine="710"/>
        <w:rPr>
          <w:sz w:val="24"/>
          <w:szCs w:val="24"/>
        </w:rPr>
      </w:pPr>
      <w:r w:rsidRPr="00A460FC">
        <w:rPr>
          <w:sz w:val="24"/>
          <w:szCs w:val="24"/>
        </w:rPr>
        <w:t>Метою звіту про рух грошових коштів є надання користувачам фінансових звітів відомостей для оцінювання спроможності банку генерувати грошові кошти, а також для оцінювання потреби банку в них.</w:t>
      </w:r>
    </w:p>
    <w:p w:rsidR="00A802B2" w:rsidRPr="00A460FC" w:rsidRDefault="00A802B2" w:rsidP="00A802B2">
      <w:pPr>
        <w:pStyle w:val="6"/>
        <w:shd w:val="clear" w:color="auto" w:fill="auto"/>
        <w:spacing w:before="0" w:line="240" w:lineRule="auto"/>
        <w:ind w:right="20" w:firstLine="710"/>
        <w:rPr>
          <w:sz w:val="24"/>
          <w:szCs w:val="24"/>
        </w:rPr>
      </w:pPr>
      <w:r w:rsidRPr="00A460FC">
        <w:rPr>
          <w:i/>
          <w:sz w:val="24"/>
          <w:szCs w:val="24"/>
        </w:rPr>
        <w:t>Звіт про рух грошових коштів</w:t>
      </w:r>
      <w:r w:rsidRPr="00A460FC">
        <w:rPr>
          <w:sz w:val="24"/>
          <w:szCs w:val="24"/>
        </w:rPr>
        <w:t xml:space="preserve"> може складатись одним із двох методів: прямим чи непрямим. </w:t>
      </w:r>
      <w:r w:rsidRPr="00A460FC">
        <w:rPr>
          <w:i/>
          <w:sz w:val="24"/>
          <w:szCs w:val="24"/>
        </w:rPr>
        <w:t>Прямий метод</w:t>
      </w:r>
      <w:r w:rsidRPr="00A460FC">
        <w:rPr>
          <w:sz w:val="24"/>
          <w:szCs w:val="24"/>
        </w:rPr>
        <w:t xml:space="preserve"> потребує постійного накопичення даних про рух грошових коштів, узагальнення п</w:t>
      </w:r>
      <w:r w:rsidRPr="00A460FC">
        <w:rPr>
          <w:sz w:val="24"/>
          <w:szCs w:val="24"/>
        </w:rPr>
        <w:t>о</w:t>
      </w:r>
      <w:r w:rsidRPr="00A460FC">
        <w:rPr>
          <w:sz w:val="24"/>
          <w:szCs w:val="24"/>
        </w:rPr>
        <w:t>тріб</w:t>
      </w:r>
      <w:r w:rsidRPr="00A460FC">
        <w:rPr>
          <w:sz w:val="24"/>
          <w:szCs w:val="24"/>
        </w:rPr>
        <w:softHyphen/>
        <w:t xml:space="preserve">них показників в аналітичному обліку. </w:t>
      </w:r>
      <w:r w:rsidRPr="00A460FC">
        <w:rPr>
          <w:i/>
          <w:sz w:val="24"/>
          <w:szCs w:val="24"/>
        </w:rPr>
        <w:t>Непрямий метод</w:t>
      </w:r>
      <w:r w:rsidRPr="00A460FC">
        <w:rPr>
          <w:sz w:val="24"/>
          <w:szCs w:val="24"/>
        </w:rPr>
        <w:t xml:space="preserve"> ґрунтуєть</w:t>
      </w:r>
      <w:r w:rsidRPr="00A460FC">
        <w:rPr>
          <w:sz w:val="24"/>
          <w:szCs w:val="24"/>
        </w:rPr>
        <w:softHyphen/>
        <w:t>ся на максимальному викор</w:t>
      </w:r>
      <w:r w:rsidRPr="00A460FC">
        <w:rPr>
          <w:sz w:val="24"/>
          <w:szCs w:val="24"/>
        </w:rPr>
        <w:t>и</w:t>
      </w:r>
      <w:r w:rsidRPr="00A460FC">
        <w:rPr>
          <w:sz w:val="24"/>
          <w:szCs w:val="24"/>
        </w:rPr>
        <w:t>станні вже підготовлених показників фінансових звітів — балансу і звіту про фінансові результати та мі</w:t>
      </w:r>
      <w:r w:rsidRPr="00A460FC">
        <w:rPr>
          <w:sz w:val="24"/>
          <w:szCs w:val="24"/>
        </w:rPr>
        <w:softHyphen/>
        <w:t>німальному використанні даних первинних документів, облікових регістрів та аналітичних і синт</w:t>
      </w:r>
      <w:r w:rsidRPr="00A460FC">
        <w:rPr>
          <w:sz w:val="24"/>
          <w:szCs w:val="24"/>
        </w:rPr>
        <w:t>е</w:t>
      </w:r>
      <w:r w:rsidRPr="00A460FC">
        <w:rPr>
          <w:sz w:val="24"/>
          <w:szCs w:val="24"/>
        </w:rPr>
        <w:t>тичних рахунків бухгалтерського обліку.</w:t>
      </w:r>
    </w:p>
    <w:p w:rsidR="00A802B2" w:rsidRPr="00A460FC" w:rsidRDefault="00A802B2" w:rsidP="00EB1076">
      <w:pPr>
        <w:pStyle w:val="6"/>
        <w:shd w:val="clear" w:color="auto" w:fill="auto"/>
        <w:spacing w:before="0" w:line="240" w:lineRule="auto"/>
        <w:ind w:right="20" w:firstLine="710"/>
        <w:rPr>
          <w:sz w:val="24"/>
          <w:szCs w:val="24"/>
        </w:rPr>
      </w:pPr>
      <w:r w:rsidRPr="00A460FC">
        <w:rPr>
          <w:sz w:val="24"/>
          <w:szCs w:val="24"/>
        </w:rPr>
        <w:t>Банк самостійно обирає метод складання звіту про рух грошо</w:t>
      </w:r>
      <w:r w:rsidRPr="00A460FC">
        <w:rPr>
          <w:sz w:val="24"/>
          <w:szCs w:val="24"/>
        </w:rPr>
        <w:softHyphen/>
        <w:t xml:space="preserve">вих коштів. </w:t>
      </w:r>
    </w:p>
    <w:p w:rsidR="00A802B2" w:rsidRPr="00A460FC" w:rsidRDefault="00A802B2" w:rsidP="00A802B2">
      <w:pPr>
        <w:pStyle w:val="6"/>
        <w:shd w:val="clear" w:color="auto" w:fill="auto"/>
        <w:spacing w:before="0" w:line="240" w:lineRule="auto"/>
        <w:ind w:left="20" w:right="20" w:firstLine="710"/>
        <w:rPr>
          <w:sz w:val="24"/>
          <w:szCs w:val="24"/>
        </w:rPr>
      </w:pPr>
      <w:r w:rsidRPr="00A460FC">
        <w:rPr>
          <w:sz w:val="24"/>
          <w:szCs w:val="24"/>
        </w:rPr>
        <w:t>Звіт про рух грошових коштів за прямим методом передбачає обчислення:</w:t>
      </w:r>
    </w:p>
    <w:p w:rsidR="00A802B2" w:rsidRPr="00A460FC" w:rsidRDefault="00A802B2" w:rsidP="003D0EA5">
      <w:pPr>
        <w:pStyle w:val="6"/>
        <w:numPr>
          <w:ilvl w:val="0"/>
          <w:numId w:val="17"/>
        </w:numPr>
        <w:shd w:val="clear" w:color="auto" w:fill="auto"/>
        <w:spacing w:before="0" w:line="240" w:lineRule="auto"/>
        <w:ind w:left="20" w:firstLine="300"/>
        <w:rPr>
          <w:sz w:val="24"/>
          <w:szCs w:val="24"/>
        </w:rPr>
      </w:pPr>
      <w:r w:rsidRPr="00A460FC">
        <w:rPr>
          <w:sz w:val="24"/>
          <w:szCs w:val="24"/>
        </w:rPr>
        <w:t xml:space="preserve"> Припливу грошових коштів, а саме:</w:t>
      </w:r>
    </w:p>
    <w:p w:rsidR="00A802B2" w:rsidRPr="00A460FC" w:rsidRDefault="00A802B2" w:rsidP="003D0EA5">
      <w:pPr>
        <w:pStyle w:val="6"/>
        <w:numPr>
          <w:ilvl w:val="0"/>
          <w:numId w:val="2"/>
        </w:numPr>
        <w:shd w:val="clear" w:color="auto" w:fill="auto"/>
        <w:spacing w:before="0" w:line="240" w:lineRule="auto"/>
        <w:ind w:left="20" w:firstLine="710"/>
        <w:rPr>
          <w:sz w:val="24"/>
          <w:szCs w:val="24"/>
        </w:rPr>
      </w:pPr>
      <w:r w:rsidRPr="00A460FC">
        <w:rPr>
          <w:sz w:val="24"/>
          <w:szCs w:val="24"/>
        </w:rPr>
        <w:t xml:space="preserve"> грошового прибутку;</w:t>
      </w:r>
    </w:p>
    <w:p w:rsidR="00A802B2" w:rsidRPr="00A460FC" w:rsidRDefault="00A802B2" w:rsidP="003D0EA5">
      <w:pPr>
        <w:pStyle w:val="6"/>
        <w:numPr>
          <w:ilvl w:val="0"/>
          <w:numId w:val="2"/>
        </w:numPr>
        <w:shd w:val="clear" w:color="auto" w:fill="auto"/>
        <w:spacing w:before="0" w:line="240" w:lineRule="auto"/>
        <w:ind w:left="20" w:firstLine="710"/>
        <w:rPr>
          <w:sz w:val="24"/>
          <w:szCs w:val="24"/>
        </w:rPr>
      </w:pPr>
      <w:r w:rsidRPr="00A460FC">
        <w:rPr>
          <w:sz w:val="24"/>
          <w:szCs w:val="24"/>
        </w:rPr>
        <w:t xml:space="preserve"> зменшення активів;</w:t>
      </w:r>
    </w:p>
    <w:p w:rsidR="00A802B2" w:rsidRPr="00A460FC" w:rsidRDefault="00A802B2" w:rsidP="003D0EA5">
      <w:pPr>
        <w:pStyle w:val="6"/>
        <w:numPr>
          <w:ilvl w:val="0"/>
          <w:numId w:val="2"/>
        </w:numPr>
        <w:shd w:val="clear" w:color="auto" w:fill="auto"/>
        <w:spacing w:before="0" w:line="240" w:lineRule="auto"/>
        <w:ind w:left="20" w:firstLine="710"/>
        <w:rPr>
          <w:sz w:val="24"/>
          <w:szCs w:val="24"/>
        </w:rPr>
      </w:pPr>
      <w:r w:rsidRPr="00A460FC">
        <w:rPr>
          <w:sz w:val="24"/>
          <w:szCs w:val="24"/>
        </w:rPr>
        <w:t xml:space="preserve"> збільшення зобов’язань;</w:t>
      </w:r>
    </w:p>
    <w:p w:rsidR="00A802B2" w:rsidRPr="00A460FC" w:rsidRDefault="00A802B2" w:rsidP="003D0EA5">
      <w:pPr>
        <w:pStyle w:val="6"/>
        <w:numPr>
          <w:ilvl w:val="0"/>
          <w:numId w:val="2"/>
        </w:numPr>
        <w:shd w:val="clear" w:color="auto" w:fill="auto"/>
        <w:spacing w:before="0" w:line="240" w:lineRule="auto"/>
        <w:ind w:left="20" w:firstLine="710"/>
        <w:rPr>
          <w:sz w:val="24"/>
          <w:szCs w:val="24"/>
        </w:rPr>
      </w:pPr>
      <w:r w:rsidRPr="00A460FC">
        <w:rPr>
          <w:sz w:val="24"/>
          <w:szCs w:val="24"/>
        </w:rPr>
        <w:t xml:space="preserve"> грошового збільшення статутного капіталу.</w:t>
      </w:r>
    </w:p>
    <w:p w:rsidR="00A802B2" w:rsidRPr="00A460FC" w:rsidRDefault="00A802B2" w:rsidP="003D0EA5">
      <w:pPr>
        <w:pStyle w:val="6"/>
        <w:numPr>
          <w:ilvl w:val="0"/>
          <w:numId w:val="17"/>
        </w:numPr>
        <w:shd w:val="clear" w:color="auto" w:fill="auto"/>
        <w:spacing w:before="0" w:line="240" w:lineRule="auto"/>
        <w:ind w:left="20" w:firstLine="300"/>
        <w:rPr>
          <w:sz w:val="24"/>
          <w:szCs w:val="24"/>
        </w:rPr>
      </w:pPr>
      <w:r w:rsidRPr="00A460FC">
        <w:rPr>
          <w:sz w:val="24"/>
          <w:szCs w:val="24"/>
        </w:rPr>
        <w:t xml:space="preserve"> Відпливу грошових коштів, а саме:</w:t>
      </w:r>
    </w:p>
    <w:p w:rsidR="00A802B2" w:rsidRPr="00A460FC" w:rsidRDefault="00A802B2" w:rsidP="003D0EA5">
      <w:pPr>
        <w:pStyle w:val="6"/>
        <w:numPr>
          <w:ilvl w:val="0"/>
          <w:numId w:val="2"/>
        </w:numPr>
        <w:shd w:val="clear" w:color="auto" w:fill="auto"/>
        <w:spacing w:before="0" w:line="240" w:lineRule="auto"/>
        <w:ind w:left="20" w:firstLine="710"/>
        <w:rPr>
          <w:sz w:val="24"/>
          <w:szCs w:val="24"/>
        </w:rPr>
      </w:pPr>
      <w:r w:rsidRPr="00A460FC">
        <w:rPr>
          <w:sz w:val="24"/>
          <w:szCs w:val="24"/>
        </w:rPr>
        <w:t xml:space="preserve"> грошового збитку;</w:t>
      </w:r>
    </w:p>
    <w:p w:rsidR="00A802B2" w:rsidRPr="00A460FC" w:rsidRDefault="00A802B2" w:rsidP="003D0EA5">
      <w:pPr>
        <w:pStyle w:val="6"/>
        <w:numPr>
          <w:ilvl w:val="0"/>
          <w:numId w:val="2"/>
        </w:numPr>
        <w:shd w:val="clear" w:color="auto" w:fill="auto"/>
        <w:spacing w:before="0" w:line="240" w:lineRule="auto"/>
        <w:ind w:left="20" w:firstLine="710"/>
        <w:rPr>
          <w:sz w:val="24"/>
          <w:szCs w:val="24"/>
        </w:rPr>
      </w:pPr>
      <w:r w:rsidRPr="00A460FC">
        <w:rPr>
          <w:sz w:val="24"/>
          <w:szCs w:val="24"/>
        </w:rPr>
        <w:t xml:space="preserve"> збільшення активів;</w:t>
      </w:r>
    </w:p>
    <w:p w:rsidR="00A802B2" w:rsidRPr="00A460FC" w:rsidRDefault="00A802B2" w:rsidP="003D0EA5">
      <w:pPr>
        <w:pStyle w:val="6"/>
        <w:numPr>
          <w:ilvl w:val="0"/>
          <w:numId w:val="2"/>
        </w:numPr>
        <w:shd w:val="clear" w:color="auto" w:fill="auto"/>
        <w:spacing w:before="0" w:line="240" w:lineRule="auto"/>
        <w:ind w:left="20" w:firstLine="710"/>
        <w:rPr>
          <w:sz w:val="24"/>
          <w:szCs w:val="24"/>
        </w:rPr>
      </w:pPr>
      <w:r w:rsidRPr="00A460FC">
        <w:rPr>
          <w:sz w:val="24"/>
          <w:szCs w:val="24"/>
        </w:rPr>
        <w:t xml:space="preserve"> зменшення зобов’язань;</w:t>
      </w:r>
    </w:p>
    <w:p w:rsidR="00A802B2" w:rsidRPr="00A460FC" w:rsidRDefault="00A802B2" w:rsidP="003D0EA5">
      <w:pPr>
        <w:pStyle w:val="6"/>
        <w:numPr>
          <w:ilvl w:val="0"/>
          <w:numId w:val="2"/>
        </w:numPr>
        <w:shd w:val="clear" w:color="auto" w:fill="auto"/>
        <w:spacing w:before="0" w:line="240" w:lineRule="auto"/>
        <w:ind w:left="20" w:firstLine="710"/>
        <w:rPr>
          <w:sz w:val="24"/>
          <w:szCs w:val="24"/>
        </w:rPr>
      </w:pPr>
      <w:r w:rsidRPr="00A460FC">
        <w:rPr>
          <w:sz w:val="24"/>
          <w:szCs w:val="24"/>
        </w:rPr>
        <w:t xml:space="preserve"> сплати дивідендів;</w:t>
      </w:r>
    </w:p>
    <w:p w:rsidR="00A802B2" w:rsidRPr="00A460FC" w:rsidRDefault="00A802B2" w:rsidP="003D0EA5">
      <w:pPr>
        <w:pStyle w:val="6"/>
        <w:numPr>
          <w:ilvl w:val="0"/>
          <w:numId w:val="2"/>
        </w:numPr>
        <w:shd w:val="clear" w:color="auto" w:fill="auto"/>
        <w:spacing w:before="0" w:line="240" w:lineRule="auto"/>
        <w:ind w:left="20" w:firstLine="710"/>
        <w:rPr>
          <w:sz w:val="24"/>
          <w:szCs w:val="24"/>
        </w:rPr>
      </w:pPr>
      <w:r w:rsidRPr="00A460FC">
        <w:rPr>
          <w:sz w:val="24"/>
          <w:szCs w:val="24"/>
        </w:rPr>
        <w:t xml:space="preserve"> грошового зменшення статутного капіталу.</w:t>
      </w:r>
    </w:p>
    <w:p w:rsidR="00A802B2" w:rsidRPr="00A460FC" w:rsidRDefault="00A802B2" w:rsidP="00EB1076">
      <w:pPr>
        <w:pStyle w:val="6"/>
        <w:shd w:val="clear" w:color="auto" w:fill="auto"/>
        <w:spacing w:before="0" w:line="240" w:lineRule="auto"/>
        <w:ind w:right="20" w:firstLine="710"/>
        <w:rPr>
          <w:sz w:val="24"/>
          <w:szCs w:val="24"/>
        </w:rPr>
      </w:pPr>
      <w:r w:rsidRPr="00A460FC">
        <w:rPr>
          <w:sz w:val="24"/>
          <w:szCs w:val="24"/>
        </w:rPr>
        <w:t xml:space="preserve">Форма звіту про рух грошових коштів, складеного </w:t>
      </w:r>
      <w:r w:rsidRPr="00A460FC">
        <w:rPr>
          <w:i/>
          <w:sz w:val="24"/>
          <w:szCs w:val="24"/>
        </w:rPr>
        <w:t>за непрямим методом</w:t>
      </w:r>
      <w:r w:rsidRPr="00A460FC">
        <w:rPr>
          <w:sz w:val="24"/>
          <w:szCs w:val="24"/>
        </w:rPr>
        <w:t xml:space="preserve">, включає три розділи: операційна діяльність, інвестиційна діяльність, фінансова діяльність. </w:t>
      </w:r>
    </w:p>
    <w:p w:rsidR="007C16E8" w:rsidRDefault="007C16E8" w:rsidP="00A802B2">
      <w:pPr>
        <w:pStyle w:val="6"/>
        <w:shd w:val="clear" w:color="auto" w:fill="auto"/>
        <w:spacing w:before="0" w:line="240" w:lineRule="auto"/>
        <w:ind w:right="20" w:firstLine="710"/>
        <w:jc w:val="center"/>
        <w:rPr>
          <w:sz w:val="24"/>
          <w:szCs w:val="24"/>
          <w:lang w:val="uk-UA"/>
        </w:rPr>
      </w:pPr>
    </w:p>
    <w:p w:rsidR="007C16E8" w:rsidRPr="00F80921" w:rsidRDefault="007C16E8" w:rsidP="007C16E8">
      <w:pPr>
        <w:autoSpaceDE w:val="0"/>
        <w:autoSpaceDN w:val="0"/>
        <w:adjustRightInd w:val="0"/>
        <w:ind w:firstLine="709"/>
        <w:jc w:val="center"/>
        <w:rPr>
          <w:b/>
          <w:color w:val="000000"/>
          <w:lang w:val="uk-UA"/>
        </w:rPr>
      </w:pPr>
      <w:r w:rsidRPr="00F80921">
        <w:rPr>
          <w:b/>
          <w:lang w:val="uk-UA"/>
        </w:rPr>
        <w:t xml:space="preserve">Розділ 2. </w:t>
      </w:r>
      <w:r w:rsidRPr="00F80921">
        <w:rPr>
          <w:b/>
          <w:color w:val="000000"/>
        </w:rPr>
        <w:t>Облік власного капіталу</w:t>
      </w:r>
    </w:p>
    <w:p w:rsidR="007C16E8" w:rsidRPr="00F80921" w:rsidRDefault="007C16E8" w:rsidP="007C16E8">
      <w:pPr>
        <w:autoSpaceDE w:val="0"/>
        <w:autoSpaceDN w:val="0"/>
        <w:adjustRightInd w:val="0"/>
        <w:ind w:firstLine="709"/>
        <w:jc w:val="both"/>
        <w:rPr>
          <w:b/>
          <w:lang w:val="uk-UA"/>
        </w:rPr>
      </w:pPr>
    </w:p>
    <w:p w:rsidR="007C16E8" w:rsidRPr="00F80921" w:rsidRDefault="007C16E8" w:rsidP="007C16E8">
      <w:pPr>
        <w:autoSpaceDE w:val="0"/>
        <w:autoSpaceDN w:val="0"/>
        <w:adjustRightInd w:val="0"/>
        <w:ind w:firstLine="709"/>
        <w:jc w:val="both"/>
        <w:rPr>
          <w:color w:val="000000"/>
          <w:lang w:val="uk-UA"/>
        </w:rPr>
      </w:pPr>
      <w:r w:rsidRPr="00F80921">
        <w:rPr>
          <w:b/>
          <w:lang w:val="uk-UA"/>
        </w:rPr>
        <w:t>Тема 4. Облік власного капіталу</w:t>
      </w:r>
    </w:p>
    <w:p w:rsidR="007C16E8" w:rsidRPr="00F80921" w:rsidRDefault="007C16E8" w:rsidP="007C16E8">
      <w:pPr>
        <w:widowControl w:val="0"/>
        <w:autoSpaceDE w:val="0"/>
        <w:autoSpaceDN w:val="0"/>
        <w:adjustRightInd w:val="0"/>
        <w:ind w:firstLine="709"/>
        <w:jc w:val="both"/>
        <w:rPr>
          <w:b/>
          <w:lang w:val="uk-UA"/>
        </w:rPr>
      </w:pPr>
    </w:p>
    <w:p w:rsidR="007C16E8" w:rsidRPr="00F80921" w:rsidRDefault="007C16E8" w:rsidP="003D0EA5">
      <w:pPr>
        <w:pStyle w:val="a3"/>
        <w:widowControl w:val="0"/>
        <w:numPr>
          <w:ilvl w:val="0"/>
          <w:numId w:val="24"/>
        </w:numPr>
        <w:autoSpaceDE w:val="0"/>
        <w:autoSpaceDN w:val="0"/>
        <w:adjustRightInd w:val="0"/>
        <w:ind w:left="0" w:firstLine="709"/>
        <w:jc w:val="both"/>
        <w:rPr>
          <w:lang w:val="uk-UA"/>
        </w:rPr>
      </w:pPr>
      <w:r w:rsidRPr="00F80921">
        <w:rPr>
          <w:lang w:val="uk-UA"/>
        </w:rPr>
        <w:t>Структура капіталу та вимоги його відображення у фінансовій звітності.</w:t>
      </w:r>
    </w:p>
    <w:p w:rsidR="007C16E8" w:rsidRPr="00F80921" w:rsidRDefault="007C16E8" w:rsidP="003D0EA5">
      <w:pPr>
        <w:pStyle w:val="a3"/>
        <w:widowControl w:val="0"/>
        <w:numPr>
          <w:ilvl w:val="0"/>
          <w:numId w:val="24"/>
        </w:numPr>
        <w:autoSpaceDE w:val="0"/>
        <w:autoSpaceDN w:val="0"/>
        <w:adjustRightInd w:val="0"/>
        <w:ind w:left="0" w:firstLine="709"/>
        <w:jc w:val="both"/>
        <w:rPr>
          <w:lang w:val="uk-UA"/>
        </w:rPr>
      </w:pPr>
      <w:r w:rsidRPr="00F80921">
        <w:rPr>
          <w:lang w:val="uk-UA"/>
        </w:rPr>
        <w:t xml:space="preserve">Облік операцій із формування статутного капіталу банку. </w:t>
      </w:r>
    </w:p>
    <w:p w:rsidR="007C16E8" w:rsidRPr="00F80921" w:rsidRDefault="007C16E8" w:rsidP="003D0EA5">
      <w:pPr>
        <w:pStyle w:val="a3"/>
        <w:widowControl w:val="0"/>
        <w:numPr>
          <w:ilvl w:val="0"/>
          <w:numId w:val="24"/>
        </w:numPr>
        <w:autoSpaceDE w:val="0"/>
        <w:autoSpaceDN w:val="0"/>
        <w:adjustRightInd w:val="0"/>
        <w:ind w:left="0" w:firstLine="709"/>
        <w:jc w:val="both"/>
        <w:rPr>
          <w:lang w:val="uk-UA"/>
        </w:rPr>
      </w:pPr>
      <w:r w:rsidRPr="00F80921">
        <w:rPr>
          <w:lang w:val="uk-UA"/>
        </w:rPr>
        <w:t xml:space="preserve">Облік операцій зі збільшення статутного капіталу. </w:t>
      </w:r>
    </w:p>
    <w:p w:rsidR="007C16E8" w:rsidRPr="00F80921" w:rsidRDefault="007C16E8" w:rsidP="003D0EA5">
      <w:pPr>
        <w:pStyle w:val="a3"/>
        <w:widowControl w:val="0"/>
        <w:numPr>
          <w:ilvl w:val="0"/>
          <w:numId w:val="24"/>
        </w:numPr>
        <w:autoSpaceDE w:val="0"/>
        <w:autoSpaceDN w:val="0"/>
        <w:adjustRightInd w:val="0"/>
        <w:ind w:left="0" w:firstLine="709"/>
        <w:jc w:val="both"/>
        <w:rPr>
          <w:lang w:val="uk-UA"/>
        </w:rPr>
      </w:pPr>
      <w:r w:rsidRPr="00F80921">
        <w:rPr>
          <w:lang w:val="uk-UA"/>
        </w:rPr>
        <w:lastRenderedPageBreak/>
        <w:t xml:space="preserve">Облік операцій банку з власними акціями. </w:t>
      </w:r>
    </w:p>
    <w:p w:rsidR="007C16E8" w:rsidRPr="00F80921" w:rsidRDefault="007C16E8" w:rsidP="003D0EA5">
      <w:pPr>
        <w:pStyle w:val="a3"/>
        <w:widowControl w:val="0"/>
        <w:numPr>
          <w:ilvl w:val="0"/>
          <w:numId w:val="24"/>
        </w:numPr>
        <w:autoSpaceDE w:val="0"/>
        <w:autoSpaceDN w:val="0"/>
        <w:adjustRightInd w:val="0"/>
        <w:ind w:left="0" w:firstLine="709"/>
        <w:jc w:val="both"/>
        <w:rPr>
          <w:lang w:val="uk-UA"/>
        </w:rPr>
      </w:pPr>
      <w:r w:rsidRPr="00F80921">
        <w:rPr>
          <w:lang w:val="uk-UA"/>
        </w:rPr>
        <w:t>Облік розрахунку з акціонерами.</w:t>
      </w:r>
      <w:r>
        <w:rPr>
          <w:lang w:val="uk-UA"/>
        </w:rPr>
        <w:t xml:space="preserve"> </w:t>
      </w:r>
    </w:p>
    <w:p w:rsidR="007C16E8" w:rsidRPr="00F80921" w:rsidRDefault="007C16E8" w:rsidP="007C16E8">
      <w:pPr>
        <w:ind w:firstLine="709"/>
        <w:jc w:val="both"/>
        <w:rPr>
          <w:lang w:val="uk-UA"/>
        </w:rPr>
      </w:pPr>
    </w:p>
    <w:p w:rsidR="007C16E8" w:rsidRPr="007C16E8" w:rsidRDefault="007C16E8" w:rsidP="003D0EA5">
      <w:pPr>
        <w:pStyle w:val="6"/>
        <w:numPr>
          <w:ilvl w:val="0"/>
          <w:numId w:val="25"/>
        </w:numPr>
        <w:shd w:val="clear" w:color="auto" w:fill="auto"/>
        <w:tabs>
          <w:tab w:val="left" w:pos="1134"/>
        </w:tabs>
        <w:spacing w:before="0" w:line="240" w:lineRule="auto"/>
        <w:ind w:left="0" w:right="20" w:firstLine="709"/>
        <w:rPr>
          <w:b/>
          <w:bCs/>
          <w:color w:val="000000"/>
          <w:sz w:val="24"/>
          <w:szCs w:val="24"/>
          <w:shd w:val="clear" w:color="auto" w:fill="FFFFFF"/>
          <w:lang w:val="uk-UA" w:eastAsia="uk-UA" w:bidi="uk-UA"/>
        </w:rPr>
      </w:pPr>
      <w:r w:rsidRPr="007C16E8">
        <w:rPr>
          <w:b/>
          <w:sz w:val="24"/>
          <w:szCs w:val="24"/>
          <w:lang w:val="uk-UA"/>
        </w:rPr>
        <w:t>Структура капіталу та вимоги його відображення у фінансовій звітності</w:t>
      </w:r>
    </w:p>
    <w:p w:rsidR="007C16E8" w:rsidRPr="00F80921" w:rsidRDefault="007C16E8" w:rsidP="007C16E8">
      <w:pPr>
        <w:pStyle w:val="6"/>
        <w:shd w:val="clear" w:color="auto" w:fill="auto"/>
        <w:spacing w:before="0" w:line="240" w:lineRule="auto"/>
        <w:ind w:right="20" w:firstLine="709"/>
        <w:rPr>
          <w:sz w:val="24"/>
          <w:szCs w:val="24"/>
          <w:lang w:val="uk-UA"/>
        </w:rPr>
      </w:pPr>
      <w:r w:rsidRPr="00F80921">
        <w:rPr>
          <w:rStyle w:val="ae"/>
          <w:sz w:val="24"/>
          <w:szCs w:val="24"/>
        </w:rPr>
        <w:t xml:space="preserve">Власний </w:t>
      </w:r>
      <w:r w:rsidRPr="00F80921">
        <w:rPr>
          <w:rStyle w:val="52"/>
          <w:sz w:val="24"/>
          <w:szCs w:val="24"/>
        </w:rPr>
        <w:t>капітал (</w:t>
      </w:r>
      <w:r w:rsidRPr="00F80921">
        <w:rPr>
          <w:rStyle w:val="ae"/>
          <w:sz w:val="24"/>
          <w:szCs w:val="24"/>
        </w:rPr>
        <w:t>кошти</w:t>
      </w:r>
      <w:r w:rsidRPr="00F80921">
        <w:rPr>
          <w:rStyle w:val="52"/>
          <w:b/>
          <w:sz w:val="24"/>
          <w:szCs w:val="24"/>
        </w:rPr>
        <w:t xml:space="preserve">) </w:t>
      </w:r>
      <w:r w:rsidRPr="00F80921">
        <w:rPr>
          <w:rStyle w:val="ae"/>
          <w:sz w:val="24"/>
          <w:szCs w:val="24"/>
        </w:rPr>
        <w:t xml:space="preserve">банку </w:t>
      </w:r>
      <w:r w:rsidRPr="00F80921">
        <w:rPr>
          <w:rStyle w:val="52"/>
          <w:sz w:val="24"/>
          <w:szCs w:val="24"/>
        </w:rPr>
        <w:t>являє собою грошові кошти, внесені акціонерами (засновн</w:t>
      </w:r>
      <w:r w:rsidRPr="00F80921">
        <w:rPr>
          <w:rStyle w:val="52"/>
          <w:sz w:val="24"/>
          <w:szCs w:val="24"/>
        </w:rPr>
        <w:t>и</w:t>
      </w:r>
      <w:r w:rsidRPr="00F80921">
        <w:rPr>
          <w:rStyle w:val="52"/>
          <w:sz w:val="24"/>
          <w:szCs w:val="24"/>
        </w:rPr>
        <w:t>ками) інших сфер діяльності. Влас</w:t>
      </w:r>
      <w:r w:rsidRPr="00F80921">
        <w:rPr>
          <w:rStyle w:val="52"/>
          <w:sz w:val="24"/>
          <w:szCs w:val="24"/>
        </w:rPr>
        <w:softHyphen/>
        <w:t>ному капіталу комерційного банку належить незначна частка в су</w:t>
      </w:r>
      <w:r w:rsidRPr="00F80921">
        <w:rPr>
          <w:rStyle w:val="52"/>
          <w:sz w:val="24"/>
          <w:szCs w:val="24"/>
        </w:rPr>
        <w:softHyphen/>
        <w:t>купному капіталі (приблизно 8—10 %), тоді як у промислових під</w:t>
      </w:r>
      <w:r w:rsidRPr="00F80921">
        <w:rPr>
          <w:rStyle w:val="52"/>
          <w:sz w:val="24"/>
          <w:szCs w:val="24"/>
        </w:rPr>
        <w:softHyphen/>
        <w:t xml:space="preserve">приємств цей показник становить 40—60 %. </w:t>
      </w:r>
    </w:p>
    <w:p w:rsidR="007C16E8" w:rsidRPr="00F80921" w:rsidRDefault="007C16E8" w:rsidP="007C16E8">
      <w:pPr>
        <w:pStyle w:val="6"/>
        <w:shd w:val="clear" w:color="auto" w:fill="auto"/>
        <w:spacing w:before="0" w:line="240" w:lineRule="auto"/>
        <w:ind w:right="20" w:firstLine="709"/>
        <w:rPr>
          <w:sz w:val="24"/>
          <w:szCs w:val="24"/>
        </w:rPr>
      </w:pPr>
      <w:r w:rsidRPr="00F80921">
        <w:rPr>
          <w:rStyle w:val="52"/>
          <w:sz w:val="24"/>
          <w:szCs w:val="24"/>
        </w:rPr>
        <w:t>Призначення банківського капіталу виражається в його функці</w:t>
      </w:r>
      <w:r w:rsidRPr="00F80921">
        <w:rPr>
          <w:rStyle w:val="52"/>
          <w:sz w:val="24"/>
          <w:szCs w:val="24"/>
        </w:rPr>
        <w:softHyphen/>
        <w:t>ях. Власний капітал комерці</w:t>
      </w:r>
      <w:r w:rsidRPr="00F80921">
        <w:rPr>
          <w:rStyle w:val="52"/>
          <w:sz w:val="24"/>
          <w:szCs w:val="24"/>
        </w:rPr>
        <w:t>й</w:t>
      </w:r>
      <w:r w:rsidRPr="00F80921">
        <w:rPr>
          <w:rStyle w:val="52"/>
          <w:sz w:val="24"/>
          <w:szCs w:val="24"/>
        </w:rPr>
        <w:t xml:space="preserve">ного банку виконує певні </w:t>
      </w:r>
      <w:r w:rsidRPr="00F80921">
        <w:rPr>
          <w:rStyle w:val="ae"/>
          <w:sz w:val="24"/>
          <w:szCs w:val="24"/>
        </w:rPr>
        <w:t>функції</w:t>
      </w:r>
      <w:r w:rsidRPr="00F80921">
        <w:rPr>
          <w:rStyle w:val="52"/>
          <w:b/>
          <w:sz w:val="24"/>
          <w:szCs w:val="24"/>
        </w:rPr>
        <w:t xml:space="preserve">. </w:t>
      </w:r>
      <w:r w:rsidRPr="00F80921">
        <w:rPr>
          <w:rStyle w:val="ae"/>
          <w:i/>
          <w:sz w:val="24"/>
          <w:szCs w:val="24"/>
        </w:rPr>
        <w:t>Функції власного капіталу</w:t>
      </w:r>
      <w:r w:rsidRPr="00F80921">
        <w:rPr>
          <w:rStyle w:val="52"/>
          <w:b/>
          <w:i/>
          <w:sz w:val="24"/>
          <w:szCs w:val="24"/>
        </w:rPr>
        <w:t>:</w:t>
      </w:r>
    </w:p>
    <w:p w:rsidR="007C16E8" w:rsidRPr="00F80921" w:rsidRDefault="007C16E8" w:rsidP="003D0EA5">
      <w:pPr>
        <w:pStyle w:val="6"/>
        <w:numPr>
          <w:ilvl w:val="0"/>
          <w:numId w:val="18"/>
        </w:numPr>
        <w:shd w:val="clear" w:color="auto" w:fill="auto"/>
        <w:tabs>
          <w:tab w:val="left" w:pos="577"/>
          <w:tab w:val="left" w:pos="993"/>
        </w:tabs>
        <w:spacing w:before="0" w:line="240" w:lineRule="auto"/>
        <w:ind w:right="20" w:firstLine="709"/>
        <w:rPr>
          <w:sz w:val="24"/>
          <w:szCs w:val="24"/>
        </w:rPr>
      </w:pPr>
      <w:r w:rsidRPr="00F80921">
        <w:rPr>
          <w:rStyle w:val="52"/>
          <w:i/>
          <w:sz w:val="24"/>
          <w:szCs w:val="24"/>
        </w:rPr>
        <w:t>Захисна</w:t>
      </w:r>
      <w:r w:rsidRPr="00F80921">
        <w:rPr>
          <w:rStyle w:val="52"/>
          <w:sz w:val="24"/>
          <w:szCs w:val="24"/>
        </w:rPr>
        <w:t xml:space="preserve">: власний капітал слугує насамперед для </w:t>
      </w:r>
      <w:r w:rsidRPr="00F80921">
        <w:rPr>
          <w:rStyle w:val="52"/>
          <w:i/>
          <w:sz w:val="24"/>
          <w:szCs w:val="24"/>
        </w:rPr>
        <w:t>страхування інтересів вкладників і кред</w:t>
      </w:r>
      <w:r w:rsidRPr="00F80921">
        <w:rPr>
          <w:rStyle w:val="52"/>
          <w:i/>
          <w:sz w:val="24"/>
          <w:szCs w:val="24"/>
        </w:rPr>
        <w:t>и</w:t>
      </w:r>
      <w:r w:rsidRPr="00F80921">
        <w:rPr>
          <w:rStyle w:val="52"/>
          <w:i/>
          <w:sz w:val="24"/>
          <w:szCs w:val="24"/>
        </w:rPr>
        <w:t>торів банку</w:t>
      </w:r>
      <w:r>
        <w:rPr>
          <w:rStyle w:val="52"/>
          <w:sz w:val="24"/>
          <w:szCs w:val="24"/>
        </w:rPr>
        <w:t>.</w:t>
      </w:r>
    </w:p>
    <w:p w:rsidR="007C16E8" w:rsidRPr="00F80921" w:rsidRDefault="007C16E8" w:rsidP="003D0EA5">
      <w:pPr>
        <w:pStyle w:val="6"/>
        <w:numPr>
          <w:ilvl w:val="0"/>
          <w:numId w:val="18"/>
        </w:numPr>
        <w:shd w:val="clear" w:color="auto" w:fill="auto"/>
        <w:tabs>
          <w:tab w:val="left" w:pos="851"/>
          <w:tab w:val="left" w:pos="993"/>
        </w:tabs>
        <w:spacing w:before="0" w:line="240" w:lineRule="auto"/>
        <w:ind w:right="20" w:firstLine="709"/>
        <w:rPr>
          <w:sz w:val="24"/>
          <w:szCs w:val="24"/>
          <w:lang w:val="uk-UA"/>
        </w:rPr>
      </w:pPr>
      <w:r w:rsidRPr="00F80921">
        <w:rPr>
          <w:rStyle w:val="52"/>
          <w:sz w:val="24"/>
          <w:szCs w:val="24"/>
          <w:lang w:eastAsia="ru-RU" w:bidi="ru-RU"/>
        </w:rPr>
        <w:t xml:space="preserve"> </w:t>
      </w:r>
      <w:r w:rsidRPr="00F80921">
        <w:rPr>
          <w:rStyle w:val="52"/>
          <w:i/>
          <w:sz w:val="24"/>
          <w:szCs w:val="24"/>
        </w:rPr>
        <w:t>Забезпечення оперативної діяльності</w:t>
      </w:r>
      <w:r w:rsidRPr="00F80921">
        <w:rPr>
          <w:rStyle w:val="52"/>
          <w:sz w:val="24"/>
          <w:szCs w:val="24"/>
        </w:rPr>
        <w:t xml:space="preserve"> є другорядною функції для капіталу банку. Вона має вагу на перших етапах діяльності ба</w:t>
      </w:r>
      <w:r w:rsidRPr="00F80921">
        <w:rPr>
          <w:rStyle w:val="52"/>
          <w:sz w:val="24"/>
          <w:szCs w:val="24"/>
        </w:rPr>
        <w:softHyphen/>
        <w:t>нку, коли за рахунок власного капіталу формується його інфр</w:t>
      </w:r>
      <w:r w:rsidRPr="00F80921">
        <w:rPr>
          <w:rStyle w:val="52"/>
          <w:sz w:val="24"/>
          <w:szCs w:val="24"/>
        </w:rPr>
        <w:t>а</w:t>
      </w:r>
      <w:r w:rsidRPr="00F80921">
        <w:rPr>
          <w:rStyle w:val="52"/>
          <w:sz w:val="24"/>
          <w:szCs w:val="24"/>
        </w:rPr>
        <w:t>структура і розгортається його діяльність (фінансування придбання комп’ютерної та оргтехніки, б</w:t>
      </w:r>
      <w:r w:rsidRPr="00F80921">
        <w:rPr>
          <w:rStyle w:val="52"/>
          <w:sz w:val="24"/>
          <w:szCs w:val="24"/>
        </w:rPr>
        <w:t>у</w:t>
      </w:r>
      <w:r w:rsidRPr="00F80921">
        <w:rPr>
          <w:rStyle w:val="52"/>
          <w:sz w:val="24"/>
          <w:szCs w:val="24"/>
        </w:rPr>
        <w:t xml:space="preserve">дівництво оренда офісів і </w:t>
      </w:r>
      <w:r w:rsidRPr="00F80921">
        <w:rPr>
          <w:rStyle w:val="52"/>
          <w:sz w:val="24"/>
          <w:szCs w:val="24"/>
          <w:lang w:eastAsia="ru-RU" w:bidi="ru-RU"/>
        </w:rPr>
        <w:t>т. п.).</w:t>
      </w:r>
    </w:p>
    <w:p w:rsidR="007C16E8" w:rsidRPr="00F80921" w:rsidRDefault="007C16E8" w:rsidP="003D0EA5">
      <w:pPr>
        <w:pStyle w:val="6"/>
        <w:numPr>
          <w:ilvl w:val="0"/>
          <w:numId w:val="18"/>
        </w:numPr>
        <w:shd w:val="clear" w:color="auto" w:fill="auto"/>
        <w:tabs>
          <w:tab w:val="left" w:pos="851"/>
          <w:tab w:val="left" w:pos="993"/>
        </w:tabs>
        <w:spacing w:before="0" w:line="240" w:lineRule="auto"/>
        <w:ind w:right="20" w:firstLine="709"/>
        <w:rPr>
          <w:sz w:val="24"/>
          <w:szCs w:val="24"/>
        </w:rPr>
      </w:pPr>
      <w:r w:rsidRPr="00F80921">
        <w:rPr>
          <w:rStyle w:val="52"/>
          <w:i/>
          <w:sz w:val="24"/>
          <w:szCs w:val="24"/>
        </w:rPr>
        <w:t>Регулювальна</w:t>
      </w:r>
      <w:r w:rsidRPr="00F80921">
        <w:rPr>
          <w:rStyle w:val="52"/>
          <w:sz w:val="24"/>
          <w:szCs w:val="24"/>
        </w:rPr>
        <w:t>: через фіксацію розміру власного капіталу регу</w:t>
      </w:r>
      <w:r w:rsidRPr="00F80921">
        <w:rPr>
          <w:rStyle w:val="52"/>
          <w:sz w:val="24"/>
          <w:szCs w:val="24"/>
        </w:rPr>
        <w:softHyphen/>
        <w:t xml:space="preserve">лювальні органи впливають на діяльність банку в цілому. </w:t>
      </w:r>
    </w:p>
    <w:p w:rsidR="007C16E8" w:rsidRPr="00F80921" w:rsidRDefault="007C16E8" w:rsidP="007C16E8">
      <w:pPr>
        <w:pStyle w:val="6"/>
        <w:shd w:val="clear" w:color="auto" w:fill="auto"/>
        <w:spacing w:before="0" w:line="240" w:lineRule="auto"/>
        <w:ind w:right="20" w:firstLine="709"/>
        <w:rPr>
          <w:i/>
          <w:sz w:val="24"/>
          <w:szCs w:val="24"/>
        </w:rPr>
      </w:pPr>
      <w:r w:rsidRPr="00F80921">
        <w:rPr>
          <w:rStyle w:val="52"/>
          <w:sz w:val="24"/>
          <w:szCs w:val="24"/>
        </w:rPr>
        <w:t xml:space="preserve">Зважаючи на джерела і порядок формування, </w:t>
      </w:r>
      <w:r w:rsidRPr="00F80921">
        <w:rPr>
          <w:rStyle w:val="52"/>
          <w:i/>
          <w:sz w:val="24"/>
          <w:szCs w:val="24"/>
        </w:rPr>
        <w:t>капітал банку</w:t>
      </w:r>
      <w:r w:rsidRPr="00F80921">
        <w:rPr>
          <w:rStyle w:val="52"/>
          <w:sz w:val="24"/>
          <w:szCs w:val="24"/>
        </w:rPr>
        <w:t xml:space="preserve"> на</w:t>
      </w:r>
      <w:r w:rsidRPr="00F80921">
        <w:rPr>
          <w:rStyle w:val="52"/>
          <w:sz w:val="24"/>
          <w:szCs w:val="24"/>
        </w:rPr>
        <w:softHyphen/>
        <w:t xml:space="preserve">дається зі </w:t>
      </w:r>
      <w:r w:rsidRPr="00F80921">
        <w:rPr>
          <w:rStyle w:val="52"/>
          <w:i/>
          <w:sz w:val="24"/>
          <w:szCs w:val="24"/>
        </w:rPr>
        <w:t>статутного капіт</w:t>
      </w:r>
      <w:r w:rsidRPr="00F80921">
        <w:rPr>
          <w:rStyle w:val="52"/>
          <w:i/>
          <w:sz w:val="24"/>
          <w:szCs w:val="24"/>
        </w:rPr>
        <w:t>а</w:t>
      </w:r>
      <w:r w:rsidRPr="00F80921">
        <w:rPr>
          <w:rStyle w:val="52"/>
          <w:i/>
          <w:sz w:val="24"/>
          <w:szCs w:val="24"/>
        </w:rPr>
        <w:t>лу, резервного капіталу, спеціальних фондів, нерозподіленого прибутку, субординованого боргу.</w:t>
      </w:r>
    </w:p>
    <w:p w:rsidR="007C16E8" w:rsidRPr="00F80921" w:rsidRDefault="007C16E8" w:rsidP="003D0EA5">
      <w:pPr>
        <w:pStyle w:val="6"/>
        <w:numPr>
          <w:ilvl w:val="0"/>
          <w:numId w:val="19"/>
        </w:numPr>
        <w:shd w:val="clear" w:color="auto" w:fill="auto"/>
        <w:tabs>
          <w:tab w:val="left" w:pos="851"/>
          <w:tab w:val="left" w:pos="993"/>
        </w:tabs>
        <w:spacing w:before="0" w:line="240" w:lineRule="auto"/>
        <w:ind w:right="20" w:firstLine="709"/>
        <w:rPr>
          <w:sz w:val="24"/>
          <w:szCs w:val="24"/>
        </w:rPr>
      </w:pPr>
      <w:r w:rsidRPr="00F80921">
        <w:rPr>
          <w:rStyle w:val="52"/>
          <w:sz w:val="24"/>
          <w:szCs w:val="24"/>
        </w:rPr>
        <w:t xml:space="preserve"> </w:t>
      </w:r>
      <w:r w:rsidRPr="00F80921">
        <w:rPr>
          <w:rStyle w:val="a6"/>
          <w:sz w:val="24"/>
          <w:szCs w:val="24"/>
        </w:rPr>
        <w:t>Статутний капітал</w:t>
      </w:r>
      <w:r w:rsidRPr="00F80921">
        <w:rPr>
          <w:rStyle w:val="52"/>
          <w:sz w:val="24"/>
          <w:szCs w:val="24"/>
        </w:rPr>
        <w:t xml:space="preserve"> </w:t>
      </w:r>
      <w:r w:rsidRPr="00F80921">
        <w:rPr>
          <w:rStyle w:val="52"/>
          <w:i/>
          <w:sz w:val="24"/>
          <w:szCs w:val="24"/>
        </w:rPr>
        <w:t>банку формується з акціонерного або приватного капіталу банку</w:t>
      </w:r>
      <w:r w:rsidRPr="00F80921">
        <w:rPr>
          <w:rStyle w:val="52"/>
          <w:sz w:val="24"/>
          <w:szCs w:val="24"/>
        </w:rPr>
        <w:t xml:space="preserve"> під час організації нового банку шляхом акумулювання внесків </w:t>
      </w:r>
      <w:r w:rsidRPr="00F80921">
        <w:rPr>
          <w:rStyle w:val="52"/>
          <w:i/>
          <w:sz w:val="24"/>
          <w:szCs w:val="24"/>
        </w:rPr>
        <w:t xml:space="preserve">чи випуску і реалізації акцій. </w:t>
      </w:r>
      <w:r w:rsidRPr="00F80921">
        <w:rPr>
          <w:rStyle w:val="52"/>
          <w:sz w:val="24"/>
          <w:szCs w:val="24"/>
        </w:rPr>
        <w:t>Емісія акцій як форма створення і поповнення статутного капіталу банку регулю</w:t>
      </w:r>
      <w:r w:rsidRPr="00F80921">
        <w:rPr>
          <w:rStyle w:val="52"/>
          <w:sz w:val="24"/>
          <w:szCs w:val="24"/>
        </w:rPr>
        <w:softHyphen/>
        <w:t>ється Постановою «Про цінні п</w:t>
      </w:r>
      <w:r w:rsidRPr="00F80921">
        <w:rPr>
          <w:rStyle w:val="52"/>
          <w:sz w:val="24"/>
          <w:szCs w:val="24"/>
        </w:rPr>
        <w:t>а</w:t>
      </w:r>
      <w:r w:rsidRPr="00F80921">
        <w:rPr>
          <w:rStyle w:val="52"/>
          <w:sz w:val="24"/>
          <w:szCs w:val="24"/>
        </w:rPr>
        <w:t>пери і фондову біржу».</w:t>
      </w:r>
    </w:p>
    <w:p w:rsidR="007C16E8" w:rsidRPr="00F80921" w:rsidRDefault="007C16E8" w:rsidP="007C16E8">
      <w:pPr>
        <w:pStyle w:val="6"/>
        <w:shd w:val="clear" w:color="auto" w:fill="auto"/>
        <w:spacing w:before="0" w:line="240" w:lineRule="auto"/>
        <w:ind w:right="20" w:firstLine="709"/>
        <w:rPr>
          <w:sz w:val="24"/>
          <w:szCs w:val="24"/>
        </w:rPr>
      </w:pPr>
      <w:r w:rsidRPr="00F80921">
        <w:rPr>
          <w:rStyle w:val="52"/>
          <w:sz w:val="24"/>
          <w:szCs w:val="24"/>
        </w:rPr>
        <w:t xml:space="preserve">У банках, які мають статус ПАТ, Статутний капітал формують шляхом </w:t>
      </w:r>
      <w:r w:rsidRPr="00F80921">
        <w:rPr>
          <w:rStyle w:val="52"/>
          <w:i/>
          <w:sz w:val="24"/>
          <w:szCs w:val="24"/>
        </w:rPr>
        <w:t>відкритої підписки на акції,</w:t>
      </w:r>
      <w:r w:rsidRPr="00F80921">
        <w:rPr>
          <w:rStyle w:val="52"/>
          <w:sz w:val="24"/>
          <w:szCs w:val="24"/>
        </w:rPr>
        <w:t xml:space="preserve"> у ПрАТ — шляхом розподілу акцій між засновниками відповідно до їхньої частки в статутному фонді.</w:t>
      </w:r>
    </w:p>
    <w:p w:rsidR="007C16E8" w:rsidRPr="00F80921" w:rsidRDefault="007C16E8" w:rsidP="007C16E8">
      <w:pPr>
        <w:pStyle w:val="6"/>
        <w:shd w:val="clear" w:color="auto" w:fill="auto"/>
        <w:spacing w:before="0" w:line="240" w:lineRule="auto"/>
        <w:ind w:right="20" w:firstLine="709"/>
        <w:rPr>
          <w:sz w:val="24"/>
          <w:szCs w:val="24"/>
        </w:rPr>
      </w:pPr>
      <w:r w:rsidRPr="00F80921">
        <w:rPr>
          <w:rStyle w:val="52"/>
          <w:i/>
          <w:sz w:val="24"/>
          <w:szCs w:val="24"/>
        </w:rPr>
        <w:t>Для реєстрації випуску акцій</w:t>
      </w:r>
      <w:r w:rsidRPr="00F80921">
        <w:rPr>
          <w:rStyle w:val="52"/>
          <w:sz w:val="24"/>
          <w:szCs w:val="24"/>
        </w:rPr>
        <w:t xml:space="preserve"> </w:t>
      </w:r>
      <w:r w:rsidRPr="00F80921">
        <w:rPr>
          <w:rStyle w:val="52"/>
          <w:i/>
          <w:sz w:val="24"/>
          <w:szCs w:val="24"/>
        </w:rPr>
        <w:t>банк-емітент складає проспект емісії</w:t>
      </w:r>
      <w:r w:rsidRPr="00F80921">
        <w:rPr>
          <w:rStyle w:val="52"/>
          <w:sz w:val="24"/>
          <w:szCs w:val="24"/>
        </w:rPr>
        <w:t>. При першій емісії його готують засновники, а при наступ</w:t>
      </w:r>
      <w:r w:rsidRPr="00F80921">
        <w:rPr>
          <w:rStyle w:val="52"/>
          <w:sz w:val="24"/>
          <w:szCs w:val="24"/>
        </w:rPr>
        <w:softHyphen/>
        <w:t>ній — правління банку. В проспекті емісії містяться дані про банк, його фінансовий стан, інформація про попередні випуски цінних паперів. Проспект емісії має бути з</w:t>
      </w:r>
      <w:r w:rsidRPr="00F80921">
        <w:rPr>
          <w:rStyle w:val="52"/>
          <w:sz w:val="24"/>
          <w:szCs w:val="24"/>
        </w:rPr>
        <w:t>а</w:t>
      </w:r>
      <w:r w:rsidRPr="00F80921">
        <w:rPr>
          <w:rStyle w:val="52"/>
          <w:sz w:val="24"/>
          <w:szCs w:val="24"/>
        </w:rPr>
        <w:t>тверджений незалежною ауди</w:t>
      </w:r>
      <w:r w:rsidRPr="00F80921">
        <w:rPr>
          <w:rStyle w:val="52"/>
          <w:sz w:val="24"/>
          <w:szCs w:val="24"/>
        </w:rPr>
        <w:softHyphen/>
        <w:t>торською компанію.</w:t>
      </w:r>
    </w:p>
    <w:p w:rsidR="007C16E8" w:rsidRPr="00F80921" w:rsidRDefault="007C16E8" w:rsidP="003D0EA5">
      <w:pPr>
        <w:pStyle w:val="6"/>
        <w:numPr>
          <w:ilvl w:val="0"/>
          <w:numId w:val="19"/>
        </w:numPr>
        <w:shd w:val="clear" w:color="auto" w:fill="auto"/>
        <w:tabs>
          <w:tab w:val="left" w:pos="993"/>
        </w:tabs>
        <w:spacing w:before="0" w:line="240" w:lineRule="auto"/>
        <w:ind w:right="20" w:firstLine="709"/>
        <w:rPr>
          <w:sz w:val="24"/>
          <w:szCs w:val="24"/>
        </w:rPr>
      </w:pPr>
      <w:r w:rsidRPr="00F80921">
        <w:rPr>
          <w:rStyle w:val="52"/>
          <w:sz w:val="24"/>
          <w:szCs w:val="24"/>
        </w:rPr>
        <w:t xml:space="preserve"> </w:t>
      </w:r>
      <w:r w:rsidRPr="00F80921">
        <w:rPr>
          <w:rStyle w:val="52"/>
          <w:i/>
          <w:sz w:val="24"/>
          <w:szCs w:val="24"/>
        </w:rPr>
        <w:t>Резервний фонд комерційного банку</w:t>
      </w:r>
      <w:r w:rsidRPr="00F80921">
        <w:rPr>
          <w:rStyle w:val="52"/>
          <w:sz w:val="24"/>
          <w:szCs w:val="24"/>
        </w:rPr>
        <w:t xml:space="preserve">. </w:t>
      </w:r>
      <w:r w:rsidRPr="00F80921">
        <w:rPr>
          <w:rStyle w:val="52"/>
          <w:i/>
          <w:sz w:val="24"/>
          <w:szCs w:val="24"/>
        </w:rPr>
        <w:t>Це грошові ресурси</w:t>
      </w:r>
      <w:r w:rsidRPr="00F80921">
        <w:rPr>
          <w:rStyle w:val="52"/>
          <w:sz w:val="24"/>
          <w:szCs w:val="24"/>
        </w:rPr>
        <w:t xml:space="preserve">, що резервуються банком </w:t>
      </w:r>
      <w:r w:rsidRPr="00F80921">
        <w:rPr>
          <w:rStyle w:val="52"/>
          <w:i/>
          <w:sz w:val="24"/>
          <w:szCs w:val="24"/>
        </w:rPr>
        <w:t>для з</w:t>
      </w:r>
      <w:r w:rsidRPr="00F80921">
        <w:rPr>
          <w:rStyle w:val="52"/>
          <w:i/>
          <w:sz w:val="24"/>
          <w:szCs w:val="24"/>
        </w:rPr>
        <w:t>а</w:t>
      </w:r>
      <w:r w:rsidRPr="00F80921">
        <w:rPr>
          <w:rStyle w:val="52"/>
          <w:i/>
          <w:sz w:val="24"/>
          <w:szCs w:val="24"/>
        </w:rPr>
        <w:t>безпечення непередбачених витрат, по</w:t>
      </w:r>
      <w:r w:rsidRPr="00F80921">
        <w:rPr>
          <w:rStyle w:val="52"/>
          <w:i/>
          <w:sz w:val="24"/>
          <w:szCs w:val="24"/>
        </w:rPr>
        <w:softHyphen/>
        <w:t>криття збитків</w:t>
      </w:r>
      <w:r w:rsidRPr="00F80921">
        <w:rPr>
          <w:rStyle w:val="52"/>
          <w:sz w:val="24"/>
          <w:szCs w:val="24"/>
        </w:rPr>
        <w:t xml:space="preserve"> від банківської діяльності, </w:t>
      </w:r>
      <w:r w:rsidRPr="00F80921">
        <w:rPr>
          <w:rStyle w:val="52"/>
          <w:i/>
          <w:sz w:val="24"/>
          <w:szCs w:val="24"/>
        </w:rPr>
        <w:t>а також виплати дивіден</w:t>
      </w:r>
      <w:r w:rsidRPr="00F80921">
        <w:rPr>
          <w:rStyle w:val="52"/>
          <w:i/>
          <w:sz w:val="24"/>
          <w:szCs w:val="24"/>
        </w:rPr>
        <w:softHyphen/>
        <w:t>дів за привілейованими акціями, якщо недостатньо прибутку</w:t>
      </w:r>
      <w:r w:rsidRPr="00F80921">
        <w:rPr>
          <w:rStyle w:val="52"/>
          <w:sz w:val="24"/>
          <w:szCs w:val="24"/>
        </w:rPr>
        <w:t>. На</w:t>
      </w:r>
      <w:r w:rsidRPr="00F80921">
        <w:rPr>
          <w:rStyle w:val="52"/>
          <w:sz w:val="24"/>
          <w:szCs w:val="24"/>
        </w:rPr>
        <w:softHyphen/>
        <w:t>явність коштів у ньому з</w:t>
      </w:r>
      <w:r w:rsidRPr="00F80921">
        <w:rPr>
          <w:rStyle w:val="52"/>
          <w:sz w:val="24"/>
          <w:szCs w:val="24"/>
        </w:rPr>
        <w:t>а</w:t>
      </w:r>
      <w:r w:rsidRPr="00F80921">
        <w:rPr>
          <w:rStyle w:val="52"/>
          <w:sz w:val="24"/>
          <w:szCs w:val="24"/>
        </w:rPr>
        <w:t>безпечує надійності стабільність комер</w:t>
      </w:r>
      <w:r w:rsidRPr="00F80921">
        <w:rPr>
          <w:rStyle w:val="52"/>
          <w:sz w:val="24"/>
          <w:szCs w:val="24"/>
        </w:rPr>
        <w:softHyphen/>
        <w:t xml:space="preserve">ційного банку, зменшує вірогідність його банкрутства. </w:t>
      </w:r>
      <w:r w:rsidRPr="00F80921">
        <w:rPr>
          <w:rStyle w:val="52"/>
          <w:i/>
          <w:sz w:val="24"/>
          <w:szCs w:val="24"/>
        </w:rPr>
        <w:t>Розмір резе</w:t>
      </w:r>
      <w:r w:rsidRPr="00F80921">
        <w:rPr>
          <w:rStyle w:val="52"/>
          <w:i/>
          <w:sz w:val="24"/>
          <w:szCs w:val="24"/>
          <w:lang w:eastAsia="ru-RU" w:bidi="ru-RU"/>
        </w:rPr>
        <w:t>рвного фонду</w:t>
      </w:r>
      <w:r w:rsidRPr="00F80921">
        <w:rPr>
          <w:rStyle w:val="52"/>
          <w:sz w:val="24"/>
          <w:szCs w:val="24"/>
          <w:lang w:eastAsia="ru-RU" w:bidi="ru-RU"/>
        </w:rPr>
        <w:t xml:space="preserve"> та </w:t>
      </w:r>
      <w:r w:rsidRPr="00F80921">
        <w:rPr>
          <w:rStyle w:val="52"/>
          <w:sz w:val="24"/>
          <w:szCs w:val="24"/>
        </w:rPr>
        <w:t xml:space="preserve">щорічних внесків </w:t>
      </w:r>
      <w:r w:rsidRPr="00F80921">
        <w:rPr>
          <w:rStyle w:val="52"/>
          <w:sz w:val="24"/>
          <w:szCs w:val="24"/>
          <w:lang w:eastAsia="ru-RU" w:bidi="ru-RU"/>
        </w:rPr>
        <w:t xml:space="preserve">до </w:t>
      </w:r>
      <w:r w:rsidRPr="00F80921">
        <w:rPr>
          <w:rStyle w:val="52"/>
          <w:sz w:val="24"/>
          <w:szCs w:val="24"/>
        </w:rPr>
        <w:t>нього встановлюється збора</w:t>
      </w:r>
      <w:r w:rsidRPr="00F80921">
        <w:rPr>
          <w:rStyle w:val="52"/>
          <w:sz w:val="24"/>
          <w:szCs w:val="24"/>
        </w:rPr>
        <w:softHyphen/>
        <w:t xml:space="preserve">ми акціонерів і фіксується в установчих документах, але він </w:t>
      </w:r>
      <w:r w:rsidRPr="00F80921">
        <w:rPr>
          <w:rStyle w:val="52"/>
          <w:i/>
          <w:sz w:val="24"/>
          <w:szCs w:val="24"/>
        </w:rPr>
        <w:t>не мо</w:t>
      </w:r>
      <w:r w:rsidRPr="00F80921">
        <w:rPr>
          <w:rStyle w:val="52"/>
          <w:i/>
          <w:sz w:val="24"/>
          <w:szCs w:val="24"/>
        </w:rPr>
        <w:softHyphen/>
        <w:t>же бути меншим за 25 % регулятивного капіталу, а розмір в</w:t>
      </w:r>
      <w:r w:rsidRPr="00F80921">
        <w:rPr>
          <w:rStyle w:val="52"/>
          <w:i/>
          <w:sz w:val="24"/>
          <w:szCs w:val="24"/>
        </w:rPr>
        <w:t>і</w:t>
      </w:r>
      <w:r w:rsidRPr="00F80921">
        <w:rPr>
          <w:rStyle w:val="52"/>
          <w:i/>
          <w:sz w:val="24"/>
          <w:szCs w:val="24"/>
        </w:rPr>
        <w:t>драху</w:t>
      </w:r>
      <w:r w:rsidRPr="00F80921">
        <w:rPr>
          <w:rStyle w:val="52"/>
          <w:i/>
          <w:sz w:val="24"/>
          <w:szCs w:val="24"/>
        </w:rPr>
        <w:softHyphen/>
        <w:t>вань — меншим ніж 5 % чистого прибутку</w:t>
      </w:r>
      <w:r w:rsidRPr="00F80921">
        <w:rPr>
          <w:rStyle w:val="52"/>
          <w:sz w:val="24"/>
          <w:szCs w:val="24"/>
        </w:rPr>
        <w:t>.</w:t>
      </w:r>
    </w:p>
    <w:p w:rsidR="007C16E8" w:rsidRPr="00F80921" w:rsidRDefault="007C16E8" w:rsidP="007C16E8">
      <w:pPr>
        <w:pStyle w:val="6"/>
        <w:shd w:val="clear" w:color="auto" w:fill="auto"/>
        <w:spacing w:before="0" w:line="240" w:lineRule="auto"/>
        <w:ind w:right="20" w:firstLine="709"/>
        <w:rPr>
          <w:sz w:val="24"/>
          <w:szCs w:val="24"/>
        </w:rPr>
      </w:pPr>
      <w:r w:rsidRPr="00F80921">
        <w:rPr>
          <w:rStyle w:val="52"/>
          <w:sz w:val="24"/>
          <w:szCs w:val="24"/>
        </w:rPr>
        <w:t>Коли резервний фонд досягає встановленої величини, то відра</w:t>
      </w:r>
      <w:r w:rsidRPr="00F80921">
        <w:rPr>
          <w:rStyle w:val="52"/>
          <w:sz w:val="24"/>
          <w:szCs w:val="24"/>
        </w:rPr>
        <w:softHyphen/>
        <w:t>хування до нього припиняют</w:t>
      </w:r>
      <w:r w:rsidRPr="00F80921">
        <w:rPr>
          <w:rStyle w:val="52"/>
          <w:sz w:val="24"/>
          <w:szCs w:val="24"/>
        </w:rPr>
        <w:t>ь</w:t>
      </w:r>
      <w:r w:rsidRPr="00F80921">
        <w:rPr>
          <w:rStyle w:val="52"/>
          <w:sz w:val="24"/>
          <w:szCs w:val="24"/>
        </w:rPr>
        <w:t>ся. У разі використання коштів з ре</w:t>
      </w:r>
      <w:r w:rsidRPr="00F80921">
        <w:rPr>
          <w:rStyle w:val="52"/>
          <w:sz w:val="24"/>
          <w:szCs w:val="24"/>
        </w:rPr>
        <w:softHyphen/>
        <w:t>зервного фонду відрахування від чистого прибутку на його фо</w:t>
      </w:r>
      <w:r w:rsidRPr="00F80921">
        <w:rPr>
          <w:rStyle w:val="52"/>
          <w:sz w:val="24"/>
          <w:szCs w:val="24"/>
        </w:rPr>
        <w:t>р</w:t>
      </w:r>
      <w:r w:rsidRPr="00F80921">
        <w:rPr>
          <w:rStyle w:val="52"/>
          <w:sz w:val="24"/>
          <w:szCs w:val="24"/>
        </w:rPr>
        <w:t>му</w:t>
      </w:r>
      <w:r w:rsidRPr="00F80921">
        <w:rPr>
          <w:rStyle w:val="52"/>
          <w:sz w:val="24"/>
          <w:szCs w:val="24"/>
        </w:rPr>
        <w:softHyphen/>
        <w:t>вання поновлюються.</w:t>
      </w:r>
    </w:p>
    <w:p w:rsidR="007C16E8" w:rsidRPr="00F80921" w:rsidRDefault="007C16E8" w:rsidP="003D0EA5">
      <w:pPr>
        <w:pStyle w:val="6"/>
        <w:numPr>
          <w:ilvl w:val="0"/>
          <w:numId w:val="19"/>
        </w:numPr>
        <w:shd w:val="clear" w:color="auto" w:fill="auto"/>
        <w:tabs>
          <w:tab w:val="left" w:pos="709"/>
          <w:tab w:val="left" w:pos="993"/>
        </w:tabs>
        <w:spacing w:before="0" w:line="240" w:lineRule="auto"/>
        <w:ind w:right="20" w:firstLine="709"/>
        <w:rPr>
          <w:sz w:val="24"/>
          <w:szCs w:val="24"/>
          <w:lang w:val="uk-UA"/>
        </w:rPr>
      </w:pPr>
      <w:r w:rsidRPr="00F80921">
        <w:rPr>
          <w:rStyle w:val="52"/>
          <w:sz w:val="24"/>
          <w:szCs w:val="24"/>
        </w:rPr>
        <w:t xml:space="preserve"> </w:t>
      </w:r>
      <w:r w:rsidRPr="00F80921">
        <w:rPr>
          <w:rStyle w:val="52"/>
          <w:i/>
          <w:sz w:val="24"/>
          <w:szCs w:val="24"/>
        </w:rPr>
        <w:t>Спеціальні фонди</w:t>
      </w:r>
      <w:r w:rsidRPr="00F80921">
        <w:rPr>
          <w:rStyle w:val="52"/>
          <w:sz w:val="24"/>
          <w:szCs w:val="24"/>
        </w:rPr>
        <w:t xml:space="preserve"> (фонд основних коштів, фонд переоцінки ос</w:t>
      </w:r>
      <w:r w:rsidRPr="00F80921">
        <w:rPr>
          <w:rStyle w:val="52"/>
          <w:sz w:val="24"/>
          <w:szCs w:val="24"/>
        </w:rPr>
        <w:softHyphen/>
        <w:t>новних засобів та ін.) п</w:t>
      </w:r>
      <w:r w:rsidRPr="00F80921">
        <w:rPr>
          <w:rStyle w:val="52"/>
          <w:i/>
          <w:sz w:val="24"/>
          <w:szCs w:val="24"/>
        </w:rPr>
        <w:t>ри</w:t>
      </w:r>
      <w:r w:rsidRPr="00F80921">
        <w:rPr>
          <w:rStyle w:val="52"/>
          <w:i/>
          <w:sz w:val="24"/>
          <w:szCs w:val="24"/>
        </w:rPr>
        <w:t>з</w:t>
      </w:r>
      <w:r w:rsidRPr="00F80921">
        <w:rPr>
          <w:rStyle w:val="52"/>
          <w:i/>
          <w:sz w:val="24"/>
          <w:szCs w:val="24"/>
        </w:rPr>
        <w:t>начені для виробничого та соціального роз</w:t>
      </w:r>
      <w:r w:rsidRPr="00F80921">
        <w:rPr>
          <w:rStyle w:val="52"/>
          <w:i/>
          <w:sz w:val="24"/>
          <w:szCs w:val="24"/>
        </w:rPr>
        <w:softHyphen/>
        <w:t>витку банку</w:t>
      </w:r>
      <w:r w:rsidRPr="00F80921">
        <w:rPr>
          <w:rStyle w:val="52"/>
          <w:sz w:val="24"/>
          <w:szCs w:val="24"/>
        </w:rPr>
        <w:t xml:space="preserve">. </w:t>
      </w:r>
    </w:p>
    <w:p w:rsidR="007C16E8" w:rsidRPr="00F80921" w:rsidRDefault="007C16E8" w:rsidP="003D0EA5">
      <w:pPr>
        <w:pStyle w:val="6"/>
        <w:numPr>
          <w:ilvl w:val="0"/>
          <w:numId w:val="19"/>
        </w:numPr>
        <w:shd w:val="clear" w:color="auto" w:fill="auto"/>
        <w:tabs>
          <w:tab w:val="left" w:pos="851"/>
          <w:tab w:val="left" w:pos="993"/>
        </w:tabs>
        <w:spacing w:before="0" w:line="240" w:lineRule="auto"/>
        <w:ind w:right="20" w:firstLine="709"/>
        <w:rPr>
          <w:sz w:val="24"/>
          <w:szCs w:val="24"/>
          <w:lang w:val="uk-UA"/>
        </w:rPr>
      </w:pPr>
      <w:r w:rsidRPr="00F80921">
        <w:rPr>
          <w:rStyle w:val="52"/>
          <w:sz w:val="24"/>
          <w:szCs w:val="24"/>
        </w:rPr>
        <w:t xml:space="preserve"> </w:t>
      </w:r>
      <w:r w:rsidRPr="00F80921">
        <w:rPr>
          <w:rStyle w:val="52"/>
          <w:i/>
          <w:sz w:val="24"/>
          <w:szCs w:val="24"/>
        </w:rPr>
        <w:t>Нерозподілений прибуток</w:t>
      </w:r>
      <w:r w:rsidRPr="00F80921">
        <w:rPr>
          <w:rStyle w:val="52"/>
          <w:sz w:val="24"/>
          <w:szCs w:val="24"/>
        </w:rPr>
        <w:t xml:space="preserve"> — це джерело внутрішнього похо</w:t>
      </w:r>
      <w:r w:rsidRPr="00F80921">
        <w:rPr>
          <w:rStyle w:val="52"/>
          <w:sz w:val="24"/>
          <w:szCs w:val="24"/>
        </w:rPr>
        <w:softHyphen/>
        <w:t xml:space="preserve">дження. Створюється як </w:t>
      </w:r>
      <w:r w:rsidRPr="00F80921">
        <w:rPr>
          <w:rStyle w:val="52"/>
          <w:i/>
          <w:sz w:val="24"/>
          <w:szCs w:val="24"/>
        </w:rPr>
        <w:t>зал</w:t>
      </w:r>
      <w:r w:rsidRPr="00F80921">
        <w:rPr>
          <w:rStyle w:val="52"/>
          <w:i/>
          <w:sz w:val="24"/>
          <w:szCs w:val="24"/>
        </w:rPr>
        <w:t>и</w:t>
      </w:r>
      <w:r w:rsidRPr="00F80921">
        <w:rPr>
          <w:rStyle w:val="52"/>
          <w:i/>
          <w:sz w:val="24"/>
          <w:szCs w:val="24"/>
        </w:rPr>
        <w:t>шок прибутку після виплати дивіден</w:t>
      </w:r>
      <w:r w:rsidRPr="00F80921">
        <w:rPr>
          <w:rStyle w:val="52"/>
          <w:i/>
          <w:sz w:val="24"/>
          <w:szCs w:val="24"/>
        </w:rPr>
        <w:softHyphen/>
        <w:t>дів, відрахувань до резервного та інших фондів.</w:t>
      </w:r>
      <w:r w:rsidRPr="00F80921">
        <w:rPr>
          <w:rStyle w:val="52"/>
          <w:sz w:val="24"/>
          <w:szCs w:val="24"/>
        </w:rPr>
        <w:t xml:space="preserve"> Оскільки розмір усіх відрахувань (крім дивідендів) завчасно визначено, то залишок нерозподіленого прибутку за м</w:t>
      </w:r>
      <w:r w:rsidRPr="00F80921">
        <w:rPr>
          <w:rStyle w:val="52"/>
          <w:sz w:val="24"/>
          <w:szCs w:val="24"/>
        </w:rPr>
        <w:t>и</w:t>
      </w:r>
      <w:r w:rsidRPr="00F80921">
        <w:rPr>
          <w:rStyle w:val="52"/>
          <w:sz w:val="24"/>
          <w:szCs w:val="24"/>
        </w:rPr>
        <w:t>нулий рік залежить головним чи</w:t>
      </w:r>
      <w:r w:rsidRPr="00F80921">
        <w:rPr>
          <w:rStyle w:val="52"/>
          <w:sz w:val="24"/>
          <w:szCs w:val="24"/>
        </w:rPr>
        <w:softHyphen/>
        <w:t>ном від розміру дивідендів, які повинні сплачуватися акціонерам.</w:t>
      </w:r>
    </w:p>
    <w:p w:rsidR="007C16E8" w:rsidRPr="00F80921" w:rsidRDefault="007C16E8" w:rsidP="003D0EA5">
      <w:pPr>
        <w:pStyle w:val="6"/>
        <w:numPr>
          <w:ilvl w:val="0"/>
          <w:numId w:val="19"/>
        </w:numPr>
        <w:shd w:val="clear" w:color="auto" w:fill="auto"/>
        <w:tabs>
          <w:tab w:val="left" w:pos="993"/>
        </w:tabs>
        <w:spacing w:before="0" w:line="240" w:lineRule="auto"/>
        <w:ind w:right="20" w:firstLine="709"/>
        <w:rPr>
          <w:sz w:val="24"/>
          <w:szCs w:val="24"/>
        </w:rPr>
      </w:pPr>
      <w:r w:rsidRPr="00F80921">
        <w:rPr>
          <w:rStyle w:val="52"/>
          <w:sz w:val="24"/>
          <w:szCs w:val="24"/>
        </w:rPr>
        <w:t xml:space="preserve"> </w:t>
      </w:r>
      <w:r w:rsidRPr="00F80921">
        <w:rPr>
          <w:rStyle w:val="52"/>
          <w:i/>
          <w:sz w:val="24"/>
          <w:szCs w:val="24"/>
        </w:rPr>
        <w:t>Субординований борг</w:t>
      </w:r>
      <w:r w:rsidRPr="00F80921">
        <w:rPr>
          <w:rStyle w:val="52"/>
          <w:sz w:val="24"/>
          <w:szCs w:val="24"/>
        </w:rPr>
        <w:t xml:space="preserve"> — це звичайні </w:t>
      </w:r>
      <w:r w:rsidRPr="00F80921">
        <w:rPr>
          <w:rStyle w:val="52"/>
          <w:i/>
          <w:sz w:val="24"/>
          <w:szCs w:val="24"/>
        </w:rPr>
        <w:t>незабезпечені боргові капітальні інструменти</w:t>
      </w:r>
      <w:r w:rsidRPr="00F80921">
        <w:rPr>
          <w:rStyle w:val="52"/>
          <w:sz w:val="24"/>
          <w:szCs w:val="24"/>
        </w:rPr>
        <w:t xml:space="preserve">, </w:t>
      </w:r>
      <w:r w:rsidRPr="00F80921">
        <w:rPr>
          <w:rStyle w:val="52"/>
          <w:i/>
          <w:sz w:val="24"/>
          <w:szCs w:val="24"/>
        </w:rPr>
        <w:t>які</w:t>
      </w:r>
      <w:r w:rsidRPr="00F80921">
        <w:rPr>
          <w:rStyle w:val="52"/>
          <w:sz w:val="24"/>
          <w:szCs w:val="24"/>
        </w:rPr>
        <w:t xml:space="preserve">, за умовою контракту, </w:t>
      </w:r>
      <w:r w:rsidRPr="00F80921">
        <w:rPr>
          <w:rStyle w:val="52"/>
          <w:i/>
          <w:sz w:val="24"/>
          <w:szCs w:val="24"/>
        </w:rPr>
        <w:t>не можуть бути вилучені з банку раніше ніж через 5 років, а в разі банкрутства чи ліквідації повертаються інвесторові</w:t>
      </w:r>
      <w:r w:rsidRPr="00F80921">
        <w:rPr>
          <w:rStyle w:val="52"/>
          <w:sz w:val="24"/>
          <w:szCs w:val="24"/>
        </w:rPr>
        <w:t xml:space="preserve"> після погашення претензій усіх інших кредиторів. При ць</w:t>
      </w:r>
      <w:r w:rsidRPr="00F80921">
        <w:rPr>
          <w:rStyle w:val="52"/>
          <w:sz w:val="24"/>
          <w:szCs w:val="24"/>
        </w:rPr>
        <w:t>о</w:t>
      </w:r>
      <w:r w:rsidRPr="00F80921">
        <w:rPr>
          <w:rStyle w:val="52"/>
          <w:sz w:val="24"/>
          <w:szCs w:val="24"/>
        </w:rPr>
        <w:t xml:space="preserve">му </w:t>
      </w:r>
      <w:r w:rsidRPr="00F80921">
        <w:rPr>
          <w:rStyle w:val="52"/>
          <w:i/>
          <w:sz w:val="24"/>
          <w:szCs w:val="24"/>
        </w:rPr>
        <w:t xml:space="preserve">сума </w:t>
      </w:r>
      <w:r w:rsidRPr="00F80921">
        <w:rPr>
          <w:rStyle w:val="52"/>
          <w:sz w:val="24"/>
          <w:szCs w:val="24"/>
        </w:rPr>
        <w:t>таких коштів, включених у ка</w:t>
      </w:r>
      <w:r w:rsidRPr="00F80921">
        <w:rPr>
          <w:rStyle w:val="52"/>
          <w:sz w:val="24"/>
          <w:szCs w:val="24"/>
        </w:rPr>
        <w:softHyphen/>
        <w:t xml:space="preserve">пітал, </w:t>
      </w:r>
      <w:r w:rsidRPr="00F80921">
        <w:rPr>
          <w:rStyle w:val="52"/>
          <w:i/>
          <w:sz w:val="24"/>
          <w:szCs w:val="24"/>
        </w:rPr>
        <w:t>не може перевищувати 50 % розміру основного капіт</w:t>
      </w:r>
      <w:r w:rsidRPr="00F80921">
        <w:rPr>
          <w:rStyle w:val="52"/>
          <w:i/>
          <w:sz w:val="24"/>
          <w:szCs w:val="24"/>
        </w:rPr>
        <w:t>а</w:t>
      </w:r>
      <w:r w:rsidRPr="00F80921">
        <w:rPr>
          <w:rStyle w:val="52"/>
          <w:i/>
          <w:sz w:val="24"/>
          <w:szCs w:val="24"/>
        </w:rPr>
        <w:t>лу</w:t>
      </w:r>
      <w:r w:rsidRPr="00F80921">
        <w:rPr>
          <w:rStyle w:val="52"/>
          <w:sz w:val="24"/>
          <w:szCs w:val="24"/>
        </w:rPr>
        <w:t xml:space="preserve"> зі щорічним зменшенням на 20 % від його первинної вартості протя</w:t>
      </w:r>
      <w:r w:rsidRPr="00F80921">
        <w:rPr>
          <w:rStyle w:val="52"/>
          <w:sz w:val="24"/>
          <w:szCs w:val="24"/>
        </w:rPr>
        <w:softHyphen/>
        <w:t>гом 5 останніх років угоди.</w:t>
      </w:r>
    </w:p>
    <w:p w:rsidR="007C16E8" w:rsidRPr="00F80921" w:rsidRDefault="007C16E8" w:rsidP="007C16E8">
      <w:pPr>
        <w:pStyle w:val="6"/>
        <w:shd w:val="clear" w:color="auto" w:fill="auto"/>
        <w:spacing w:before="0" w:line="240" w:lineRule="auto"/>
        <w:ind w:firstLine="709"/>
        <w:rPr>
          <w:sz w:val="24"/>
          <w:szCs w:val="24"/>
        </w:rPr>
      </w:pPr>
      <w:r w:rsidRPr="00F80921">
        <w:rPr>
          <w:rStyle w:val="52"/>
          <w:sz w:val="24"/>
          <w:szCs w:val="24"/>
        </w:rPr>
        <w:t>Українська методика визначення капіталу поділяється на:</w:t>
      </w:r>
    </w:p>
    <w:p w:rsidR="007C16E8" w:rsidRPr="00F80921" w:rsidRDefault="007C16E8" w:rsidP="003D0EA5">
      <w:pPr>
        <w:pStyle w:val="6"/>
        <w:numPr>
          <w:ilvl w:val="0"/>
          <w:numId w:val="20"/>
        </w:numPr>
        <w:shd w:val="clear" w:color="auto" w:fill="auto"/>
        <w:spacing w:before="0" w:line="240" w:lineRule="auto"/>
        <w:ind w:firstLine="709"/>
        <w:rPr>
          <w:sz w:val="24"/>
          <w:szCs w:val="24"/>
        </w:rPr>
      </w:pPr>
      <w:r w:rsidRPr="00F80921">
        <w:rPr>
          <w:rStyle w:val="52"/>
          <w:sz w:val="24"/>
          <w:szCs w:val="24"/>
        </w:rPr>
        <w:t xml:space="preserve"> основний (капітал І рівня);</w:t>
      </w:r>
    </w:p>
    <w:p w:rsidR="007C16E8" w:rsidRPr="00F80921" w:rsidRDefault="007C16E8" w:rsidP="003D0EA5">
      <w:pPr>
        <w:pStyle w:val="6"/>
        <w:numPr>
          <w:ilvl w:val="0"/>
          <w:numId w:val="20"/>
        </w:numPr>
        <w:shd w:val="clear" w:color="auto" w:fill="auto"/>
        <w:spacing w:before="0" w:line="240" w:lineRule="auto"/>
        <w:ind w:firstLine="709"/>
        <w:rPr>
          <w:sz w:val="24"/>
          <w:szCs w:val="24"/>
        </w:rPr>
      </w:pPr>
      <w:r w:rsidRPr="00F80921">
        <w:rPr>
          <w:rStyle w:val="52"/>
          <w:sz w:val="24"/>
          <w:szCs w:val="24"/>
        </w:rPr>
        <w:t xml:space="preserve"> додатковий (капітал II рівня).</w:t>
      </w:r>
    </w:p>
    <w:p w:rsidR="007C16E8" w:rsidRPr="00F80921" w:rsidRDefault="007C16E8" w:rsidP="007C16E8">
      <w:pPr>
        <w:pStyle w:val="6"/>
        <w:shd w:val="clear" w:color="auto" w:fill="auto"/>
        <w:spacing w:before="0" w:line="240" w:lineRule="auto"/>
        <w:ind w:right="20" w:firstLine="709"/>
        <w:rPr>
          <w:sz w:val="24"/>
          <w:szCs w:val="24"/>
        </w:rPr>
      </w:pPr>
      <w:r w:rsidRPr="00F80921">
        <w:rPr>
          <w:rStyle w:val="52"/>
          <w:i/>
          <w:sz w:val="24"/>
          <w:szCs w:val="24"/>
        </w:rPr>
        <w:lastRenderedPageBreak/>
        <w:t>Основний капітал банку включає сплачений і зареєстрований</w:t>
      </w:r>
      <w:r w:rsidRPr="00F80921">
        <w:rPr>
          <w:rStyle w:val="52"/>
          <w:sz w:val="24"/>
          <w:szCs w:val="24"/>
        </w:rPr>
        <w:t xml:space="preserve"> Статутний капітал і розкриті р</w:t>
      </w:r>
      <w:r w:rsidRPr="00F80921">
        <w:rPr>
          <w:rStyle w:val="52"/>
          <w:sz w:val="24"/>
          <w:szCs w:val="24"/>
        </w:rPr>
        <w:t>е</w:t>
      </w:r>
      <w:r w:rsidRPr="00F80921">
        <w:rPr>
          <w:rStyle w:val="52"/>
          <w:sz w:val="24"/>
          <w:szCs w:val="24"/>
        </w:rPr>
        <w:t>зерви, які створені або збільшені за ра</w:t>
      </w:r>
      <w:r w:rsidRPr="00F80921">
        <w:rPr>
          <w:rStyle w:val="52"/>
          <w:sz w:val="24"/>
          <w:szCs w:val="24"/>
        </w:rPr>
        <w:softHyphen/>
        <w:t>хунок нерозподіленого прибутку, надбавок до курсу акцій і д</w:t>
      </w:r>
      <w:r w:rsidRPr="00F80921">
        <w:rPr>
          <w:rStyle w:val="52"/>
          <w:sz w:val="24"/>
          <w:szCs w:val="24"/>
        </w:rPr>
        <w:t>о</w:t>
      </w:r>
      <w:r w:rsidRPr="00F80921">
        <w:rPr>
          <w:rStyle w:val="52"/>
          <w:sz w:val="24"/>
          <w:szCs w:val="24"/>
        </w:rPr>
        <w:t>датко</w:t>
      </w:r>
      <w:r w:rsidRPr="00F80921">
        <w:rPr>
          <w:rStyle w:val="52"/>
          <w:sz w:val="24"/>
          <w:szCs w:val="24"/>
        </w:rPr>
        <w:softHyphen/>
        <w:t>вих внесків акціонерів у капітал, загальний фонд покриття ризиків, що створюється під нев</w:t>
      </w:r>
      <w:r w:rsidRPr="00F80921">
        <w:rPr>
          <w:rStyle w:val="52"/>
          <w:sz w:val="24"/>
          <w:szCs w:val="24"/>
        </w:rPr>
        <w:t>и</w:t>
      </w:r>
      <w:r w:rsidRPr="00F80921">
        <w:rPr>
          <w:rStyle w:val="52"/>
          <w:sz w:val="24"/>
          <w:szCs w:val="24"/>
        </w:rPr>
        <w:t>значений ризик при проведенні банківських опе</w:t>
      </w:r>
      <w:r w:rsidRPr="00F80921">
        <w:rPr>
          <w:rStyle w:val="52"/>
          <w:sz w:val="24"/>
          <w:szCs w:val="24"/>
        </w:rPr>
        <w:softHyphen/>
        <w:t>рацій, за винятком збитків за поточний рік і немат</w:t>
      </w:r>
      <w:r w:rsidRPr="00F80921">
        <w:rPr>
          <w:rStyle w:val="52"/>
          <w:sz w:val="24"/>
          <w:szCs w:val="24"/>
        </w:rPr>
        <w:t>е</w:t>
      </w:r>
      <w:r w:rsidRPr="00F80921">
        <w:rPr>
          <w:rStyle w:val="52"/>
          <w:sz w:val="24"/>
          <w:szCs w:val="24"/>
        </w:rPr>
        <w:t>ріал</w:t>
      </w:r>
      <w:r w:rsidRPr="00F80921">
        <w:rPr>
          <w:rStyle w:val="52"/>
          <w:sz w:val="24"/>
          <w:szCs w:val="24"/>
        </w:rPr>
        <w:t>ь</w:t>
      </w:r>
      <w:r w:rsidRPr="00F80921">
        <w:rPr>
          <w:rStyle w:val="52"/>
          <w:sz w:val="24"/>
          <w:szCs w:val="24"/>
        </w:rPr>
        <w:t>них активів.</w:t>
      </w:r>
    </w:p>
    <w:p w:rsidR="007C16E8" w:rsidRPr="00F80921" w:rsidRDefault="007C16E8" w:rsidP="007C16E8">
      <w:pPr>
        <w:pStyle w:val="6"/>
        <w:shd w:val="clear" w:color="auto" w:fill="auto"/>
        <w:spacing w:before="0" w:line="240" w:lineRule="auto"/>
        <w:ind w:firstLine="709"/>
        <w:rPr>
          <w:sz w:val="24"/>
          <w:szCs w:val="24"/>
        </w:rPr>
      </w:pPr>
      <w:r w:rsidRPr="00F80921">
        <w:rPr>
          <w:rStyle w:val="52"/>
          <w:i/>
          <w:sz w:val="24"/>
          <w:szCs w:val="24"/>
        </w:rPr>
        <w:t>До додаткового капіталу банку належать</w:t>
      </w:r>
      <w:r w:rsidRPr="00F80921">
        <w:rPr>
          <w:rStyle w:val="52"/>
          <w:sz w:val="24"/>
          <w:szCs w:val="24"/>
        </w:rPr>
        <w:t>:</w:t>
      </w:r>
    </w:p>
    <w:p w:rsidR="007C16E8" w:rsidRPr="00F80921" w:rsidRDefault="007C16E8" w:rsidP="003D0EA5">
      <w:pPr>
        <w:pStyle w:val="6"/>
        <w:numPr>
          <w:ilvl w:val="0"/>
          <w:numId w:val="21"/>
        </w:numPr>
        <w:shd w:val="clear" w:color="auto" w:fill="auto"/>
        <w:spacing w:before="0" w:line="240" w:lineRule="auto"/>
        <w:ind w:right="20" w:firstLine="709"/>
        <w:rPr>
          <w:sz w:val="24"/>
          <w:szCs w:val="24"/>
        </w:rPr>
      </w:pPr>
      <w:r w:rsidRPr="00F80921">
        <w:rPr>
          <w:rStyle w:val="52"/>
          <w:sz w:val="24"/>
          <w:szCs w:val="24"/>
        </w:rPr>
        <w:t xml:space="preserve"> нерозкриті резерви (такі резерви не відображаються в опублі</w:t>
      </w:r>
      <w:r w:rsidRPr="00F80921">
        <w:rPr>
          <w:rStyle w:val="52"/>
          <w:sz w:val="24"/>
          <w:szCs w:val="24"/>
        </w:rPr>
        <w:softHyphen/>
        <w:t>кованому балансі банку);</w:t>
      </w:r>
    </w:p>
    <w:p w:rsidR="007C16E8" w:rsidRPr="00F80921" w:rsidRDefault="007C16E8" w:rsidP="003D0EA5">
      <w:pPr>
        <w:pStyle w:val="6"/>
        <w:numPr>
          <w:ilvl w:val="0"/>
          <w:numId w:val="21"/>
        </w:numPr>
        <w:shd w:val="clear" w:color="auto" w:fill="auto"/>
        <w:spacing w:before="0" w:line="240" w:lineRule="auto"/>
        <w:ind w:firstLine="709"/>
        <w:rPr>
          <w:sz w:val="24"/>
          <w:szCs w:val="24"/>
        </w:rPr>
      </w:pPr>
      <w:r w:rsidRPr="00F80921">
        <w:rPr>
          <w:rStyle w:val="52"/>
          <w:sz w:val="24"/>
          <w:szCs w:val="24"/>
        </w:rPr>
        <w:t xml:space="preserve"> резерви переоцінки;</w:t>
      </w:r>
    </w:p>
    <w:p w:rsidR="007C16E8" w:rsidRPr="00F80921" w:rsidRDefault="007C16E8" w:rsidP="003D0EA5">
      <w:pPr>
        <w:pStyle w:val="6"/>
        <w:numPr>
          <w:ilvl w:val="0"/>
          <w:numId w:val="21"/>
        </w:numPr>
        <w:shd w:val="clear" w:color="auto" w:fill="auto"/>
        <w:spacing w:before="0" w:line="240" w:lineRule="auto"/>
        <w:ind w:firstLine="709"/>
        <w:rPr>
          <w:sz w:val="24"/>
          <w:szCs w:val="24"/>
        </w:rPr>
      </w:pPr>
      <w:r w:rsidRPr="00F80921">
        <w:rPr>
          <w:rStyle w:val="52"/>
          <w:sz w:val="24"/>
          <w:szCs w:val="24"/>
        </w:rPr>
        <w:t xml:space="preserve"> гібридні (борг/ капітал) капітальні інструменти;</w:t>
      </w:r>
    </w:p>
    <w:p w:rsidR="007C16E8" w:rsidRPr="00F80921" w:rsidRDefault="007C16E8" w:rsidP="003D0EA5">
      <w:pPr>
        <w:pStyle w:val="6"/>
        <w:numPr>
          <w:ilvl w:val="0"/>
          <w:numId w:val="21"/>
        </w:numPr>
        <w:shd w:val="clear" w:color="auto" w:fill="auto"/>
        <w:spacing w:before="0" w:line="240" w:lineRule="auto"/>
        <w:ind w:firstLine="709"/>
        <w:rPr>
          <w:sz w:val="24"/>
          <w:szCs w:val="24"/>
        </w:rPr>
      </w:pPr>
      <w:r w:rsidRPr="00F80921">
        <w:rPr>
          <w:rStyle w:val="52"/>
          <w:sz w:val="24"/>
          <w:szCs w:val="24"/>
        </w:rPr>
        <w:t xml:space="preserve"> субординований борг.</w:t>
      </w:r>
    </w:p>
    <w:p w:rsidR="007C16E8" w:rsidRPr="00F80921" w:rsidRDefault="007C16E8" w:rsidP="007C16E8">
      <w:pPr>
        <w:pStyle w:val="6"/>
        <w:shd w:val="clear" w:color="auto" w:fill="auto"/>
        <w:spacing w:before="0" w:line="240" w:lineRule="auto"/>
        <w:ind w:right="20" w:firstLine="709"/>
        <w:rPr>
          <w:sz w:val="24"/>
          <w:szCs w:val="24"/>
        </w:rPr>
      </w:pPr>
      <w:r w:rsidRPr="00F80921">
        <w:rPr>
          <w:rStyle w:val="52"/>
          <w:sz w:val="24"/>
          <w:szCs w:val="24"/>
        </w:rPr>
        <w:t>При цьому додатковий капітал не може перевищувати 100 % повного капіталу.</w:t>
      </w:r>
    </w:p>
    <w:p w:rsidR="007C16E8" w:rsidRPr="00F80921" w:rsidRDefault="007C16E8" w:rsidP="007C16E8">
      <w:pPr>
        <w:pStyle w:val="af"/>
        <w:spacing w:before="0" w:beforeAutospacing="0" w:after="0" w:afterAutospacing="0"/>
        <w:ind w:firstLine="709"/>
        <w:jc w:val="both"/>
        <w:rPr>
          <w:color w:val="000000"/>
          <w:shd w:val="clear" w:color="auto" w:fill="FFFFFF"/>
        </w:rPr>
      </w:pPr>
      <w:bookmarkStart w:id="1" w:name="707"/>
      <w:r w:rsidRPr="00F80921">
        <w:rPr>
          <w:i/>
          <w:color w:val="000000"/>
          <w:shd w:val="clear" w:color="auto" w:fill="FFFFFF"/>
        </w:rPr>
        <w:t>Регулятивний капітал</w:t>
      </w:r>
      <w:r w:rsidRPr="00F80921">
        <w:rPr>
          <w:color w:val="000000"/>
          <w:shd w:val="clear" w:color="auto" w:fill="FFFFFF"/>
        </w:rPr>
        <w:t xml:space="preserve"> (власні кошти) банку являє собою </w:t>
      </w:r>
      <w:r w:rsidRPr="00F80921">
        <w:rPr>
          <w:i/>
          <w:color w:val="000000"/>
          <w:shd w:val="clear" w:color="auto" w:fill="FFFFFF"/>
        </w:rPr>
        <w:t>грошові кошти, внесені засновник</w:t>
      </w:r>
      <w:r w:rsidRPr="00F80921">
        <w:rPr>
          <w:i/>
          <w:color w:val="000000"/>
          <w:shd w:val="clear" w:color="auto" w:fill="FFFFFF"/>
        </w:rPr>
        <w:t>а</w:t>
      </w:r>
      <w:r w:rsidRPr="00F80921">
        <w:rPr>
          <w:i/>
          <w:color w:val="000000"/>
          <w:shd w:val="clear" w:color="auto" w:fill="FFFFFF"/>
        </w:rPr>
        <w:t>ми (акціонерами) банку, і кошти, утворені у процесі діяльності банку</w:t>
      </w:r>
      <w:r w:rsidRPr="00F80921">
        <w:rPr>
          <w:color w:val="000000"/>
          <w:shd w:val="clear" w:color="auto" w:fill="FFFFFF"/>
        </w:rPr>
        <w:t>.</w:t>
      </w:r>
      <w:r w:rsidRPr="00F80921">
        <w:rPr>
          <w:rStyle w:val="apple-converted-space"/>
        </w:rPr>
        <w:t> </w:t>
      </w:r>
    </w:p>
    <w:bookmarkEnd w:id="1"/>
    <w:p w:rsidR="007C16E8" w:rsidRPr="00F80921" w:rsidRDefault="007C16E8" w:rsidP="007C16E8">
      <w:pPr>
        <w:pStyle w:val="11"/>
        <w:shd w:val="clear" w:color="auto" w:fill="auto"/>
        <w:spacing w:line="240" w:lineRule="auto"/>
        <w:ind w:right="20" w:firstLine="709"/>
        <w:rPr>
          <w:sz w:val="24"/>
          <w:szCs w:val="24"/>
        </w:rPr>
      </w:pPr>
      <w:r w:rsidRPr="00F80921">
        <w:rPr>
          <w:rStyle w:val="52"/>
          <w:sz w:val="24"/>
          <w:szCs w:val="24"/>
        </w:rPr>
        <w:t xml:space="preserve">Банк </w:t>
      </w:r>
      <w:r w:rsidRPr="007C16E8">
        <w:rPr>
          <w:rStyle w:val="52"/>
          <w:i/>
          <w:sz w:val="24"/>
          <w:szCs w:val="24"/>
        </w:rPr>
        <w:t>має право збільшувати</w:t>
      </w:r>
      <w:r w:rsidRPr="00F80921">
        <w:rPr>
          <w:rStyle w:val="52"/>
          <w:sz w:val="24"/>
          <w:szCs w:val="24"/>
        </w:rPr>
        <w:t xml:space="preserve"> статутний капітал після того, як усі учасники повністю виконали свої зобов’язання щодо оплати паїв або акцій, і попередньо оголошений підписний капітал повністю оплаче</w:t>
      </w:r>
      <w:r w:rsidRPr="00F80921">
        <w:rPr>
          <w:rStyle w:val="52"/>
          <w:sz w:val="24"/>
          <w:szCs w:val="24"/>
        </w:rPr>
        <w:softHyphen/>
        <w:t>но. Збільшення (зменшення) статутного капіталу банку здійснюєть</w:t>
      </w:r>
      <w:r w:rsidRPr="00F80921">
        <w:rPr>
          <w:rStyle w:val="52"/>
          <w:sz w:val="24"/>
          <w:szCs w:val="24"/>
        </w:rPr>
        <w:softHyphen/>
        <w:t>ся з дотриманням порядку, встановленого Державною комісією з цінних паперів та фондового ринку.</w:t>
      </w:r>
    </w:p>
    <w:p w:rsidR="007C16E8" w:rsidRPr="00F80921" w:rsidRDefault="007C16E8" w:rsidP="007C16E8">
      <w:pPr>
        <w:pStyle w:val="11"/>
        <w:shd w:val="clear" w:color="auto" w:fill="auto"/>
        <w:spacing w:line="240" w:lineRule="auto"/>
        <w:ind w:right="20" w:firstLine="709"/>
        <w:rPr>
          <w:sz w:val="24"/>
          <w:szCs w:val="24"/>
        </w:rPr>
      </w:pPr>
      <w:r w:rsidRPr="00F80921">
        <w:rPr>
          <w:rStyle w:val="52"/>
          <w:sz w:val="24"/>
          <w:szCs w:val="24"/>
        </w:rPr>
        <w:t>Відповідно до Закону України «Про банки і банківську діяль</w:t>
      </w:r>
      <w:r w:rsidRPr="00F80921">
        <w:rPr>
          <w:rStyle w:val="52"/>
          <w:sz w:val="24"/>
          <w:szCs w:val="24"/>
        </w:rPr>
        <w:softHyphen/>
        <w:t xml:space="preserve">ність» та статуту банку </w:t>
      </w:r>
      <w:r w:rsidRPr="00F80921">
        <w:rPr>
          <w:rStyle w:val="52"/>
          <w:i/>
          <w:sz w:val="24"/>
          <w:szCs w:val="24"/>
        </w:rPr>
        <w:t>рішення про випуск акцій приймається за</w:t>
      </w:r>
      <w:r w:rsidRPr="00F80921">
        <w:rPr>
          <w:rStyle w:val="52"/>
          <w:i/>
          <w:sz w:val="24"/>
          <w:szCs w:val="24"/>
        </w:rPr>
        <w:softHyphen/>
        <w:t>гальними зборами акціонерів банку.</w:t>
      </w:r>
      <w:r w:rsidRPr="00F80921">
        <w:rPr>
          <w:rStyle w:val="52"/>
          <w:sz w:val="24"/>
          <w:szCs w:val="24"/>
        </w:rPr>
        <w:t xml:space="preserve"> Усі акціонери банку мають рі</w:t>
      </w:r>
      <w:r w:rsidRPr="00F80921">
        <w:rPr>
          <w:rStyle w:val="52"/>
          <w:sz w:val="24"/>
          <w:szCs w:val="24"/>
        </w:rPr>
        <w:t>в</w:t>
      </w:r>
      <w:r w:rsidRPr="00F80921">
        <w:rPr>
          <w:rStyle w:val="52"/>
          <w:sz w:val="24"/>
          <w:szCs w:val="24"/>
        </w:rPr>
        <w:t>не право на придбання акцій, що випущені додатково, у кількості, про</w:t>
      </w:r>
      <w:r w:rsidRPr="00F80921">
        <w:rPr>
          <w:rStyle w:val="52"/>
          <w:sz w:val="24"/>
          <w:szCs w:val="24"/>
        </w:rPr>
        <w:softHyphen/>
        <w:t>порційній їхній частці у стат</w:t>
      </w:r>
      <w:r w:rsidRPr="00F80921">
        <w:rPr>
          <w:rStyle w:val="52"/>
          <w:sz w:val="24"/>
          <w:szCs w:val="24"/>
        </w:rPr>
        <w:t>у</w:t>
      </w:r>
      <w:r w:rsidRPr="00F80921">
        <w:rPr>
          <w:rStyle w:val="52"/>
          <w:sz w:val="24"/>
          <w:szCs w:val="24"/>
        </w:rPr>
        <w:t>тн</w:t>
      </w:r>
      <w:r w:rsidRPr="00F80921">
        <w:rPr>
          <w:rStyle w:val="52"/>
          <w:sz w:val="24"/>
          <w:szCs w:val="24"/>
        </w:rPr>
        <w:t>о</w:t>
      </w:r>
      <w:r w:rsidRPr="00F80921">
        <w:rPr>
          <w:rStyle w:val="52"/>
          <w:sz w:val="24"/>
          <w:szCs w:val="24"/>
        </w:rPr>
        <w:t>му капіталі банку на дату прийнят</w:t>
      </w:r>
      <w:r w:rsidRPr="00F80921">
        <w:rPr>
          <w:rStyle w:val="52"/>
          <w:sz w:val="24"/>
          <w:szCs w:val="24"/>
        </w:rPr>
        <w:softHyphen/>
        <w:t xml:space="preserve">тя рішення </w:t>
      </w:r>
      <w:r w:rsidRPr="00F80921">
        <w:rPr>
          <w:rStyle w:val="52"/>
          <w:sz w:val="24"/>
          <w:szCs w:val="24"/>
          <w:lang w:eastAsia="ru-RU" w:bidi="ru-RU"/>
        </w:rPr>
        <w:t xml:space="preserve">про </w:t>
      </w:r>
      <w:r w:rsidRPr="00F80921">
        <w:rPr>
          <w:rStyle w:val="52"/>
          <w:sz w:val="24"/>
          <w:szCs w:val="24"/>
        </w:rPr>
        <w:t>емісію акцій.</w:t>
      </w:r>
    </w:p>
    <w:p w:rsidR="007C16E8" w:rsidRPr="00F80921" w:rsidRDefault="007C16E8" w:rsidP="007C16E8">
      <w:pPr>
        <w:pStyle w:val="11"/>
        <w:shd w:val="clear" w:color="auto" w:fill="auto"/>
        <w:spacing w:line="240" w:lineRule="auto"/>
        <w:ind w:firstLine="709"/>
        <w:rPr>
          <w:sz w:val="24"/>
          <w:szCs w:val="24"/>
        </w:rPr>
      </w:pPr>
      <w:r w:rsidRPr="00F80921">
        <w:rPr>
          <w:rStyle w:val="52"/>
          <w:sz w:val="24"/>
          <w:szCs w:val="24"/>
        </w:rPr>
        <w:t>Капітал банку обліковується на рахунках 5-го класу:</w:t>
      </w:r>
    </w:p>
    <w:p w:rsidR="007C16E8" w:rsidRPr="00F80921" w:rsidRDefault="007C16E8" w:rsidP="003D0EA5">
      <w:pPr>
        <w:pStyle w:val="11"/>
        <w:numPr>
          <w:ilvl w:val="0"/>
          <w:numId w:val="22"/>
        </w:numPr>
        <w:shd w:val="clear" w:color="auto" w:fill="auto"/>
        <w:spacing w:line="240" w:lineRule="auto"/>
        <w:ind w:firstLine="709"/>
        <w:rPr>
          <w:sz w:val="24"/>
          <w:szCs w:val="24"/>
        </w:rPr>
      </w:pPr>
      <w:bookmarkStart w:id="2" w:name="bookmark105"/>
      <w:r w:rsidRPr="00F80921">
        <w:rPr>
          <w:rStyle w:val="52"/>
          <w:sz w:val="24"/>
          <w:szCs w:val="24"/>
        </w:rPr>
        <w:t xml:space="preserve"> Статутний капітал та інші фонди банку</w:t>
      </w:r>
      <w:bookmarkEnd w:id="2"/>
    </w:p>
    <w:p w:rsidR="007C16E8" w:rsidRPr="00F80921" w:rsidRDefault="007C16E8" w:rsidP="003D0EA5">
      <w:pPr>
        <w:pStyle w:val="11"/>
        <w:numPr>
          <w:ilvl w:val="0"/>
          <w:numId w:val="23"/>
        </w:numPr>
        <w:shd w:val="clear" w:color="auto" w:fill="auto"/>
        <w:spacing w:line="240" w:lineRule="auto"/>
        <w:ind w:firstLine="709"/>
        <w:rPr>
          <w:sz w:val="24"/>
          <w:szCs w:val="24"/>
        </w:rPr>
      </w:pPr>
      <w:r w:rsidRPr="00F80921">
        <w:rPr>
          <w:rStyle w:val="52"/>
          <w:sz w:val="24"/>
          <w:szCs w:val="24"/>
        </w:rPr>
        <w:t xml:space="preserve"> Статутний капітал банку</w:t>
      </w:r>
    </w:p>
    <w:p w:rsidR="007C16E8" w:rsidRPr="00F80921" w:rsidRDefault="007C16E8" w:rsidP="003D0EA5">
      <w:pPr>
        <w:pStyle w:val="11"/>
        <w:numPr>
          <w:ilvl w:val="0"/>
          <w:numId w:val="23"/>
        </w:numPr>
        <w:shd w:val="clear" w:color="auto" w:fill="auto"/>
        <w:spacing w:line="240" w:lineRule="auto"/>
        <w:ind w:firstLine="709"/>
        <w:rPr>
          <w:sz w:val="24"/>
          <w:szCs w:val="24"/>
        </w:rPr>
      </w:pPr>
      <w:r w:rsidRPr="00F80921">
        <w:rPr>
          <w:rStyle w:val="52"/>
          <w:sz w:val="24"/>
          <w:szCs w:val="24"/>
        </w:rPr>
        <w:t xml:space="preserve"> Емісійні різниці</w:t>
      </w:r>
    </w:p>
    <w:p w:rsidR="007C16E8" w:rsidRPr="00F80921" w:rsidRDefault="007C16E8" w:rsidP="003D0EA5">
      <w:pPr>
        <w:pStyle w:val="11"/>
        <w:numPr>
          <w:ilvl w:val="0"/>
          <w:numId w:val="23"/>
        </w:numPr>
        <w:shd w:val="clear" w:color="auto" w:fill="auto"/>
        <w:spacing w:line="240" w:lineRule="auto"/>
        <w:ind w:firstLine="709"/>
        <w:rPr>
          <w:sz w:val="24"/>
          <w:szCs w:val="24"/>
        </w:rPr>
      </w:pPr>
      <w:r w:rsidRPr="00F80921">
        <w:rPr>
          <w:rStyle w:val="52"/>
          <w:sz w:val="24"/>
          <w:szCs w:val="24"/>
        </w:rPr>
        <w:t xml:space="preserve"> Загальні резерви та фонди банку</w:t>
      </w:r>
    </w:p>
    <w:p w:rsidR="007C16E8" w:rsidRPr="00F80921" w:rsidRDefault="007C16E8" w:rsidP="003D0EA5">
      <w:pPr>
        <w:pStyle w:val="11"/>
        <w:numPr>
          <w:ilvl w:val="0"/>
          <w:numId w:val="23"/>
        </w:numPr>
        <w:shd w:val="clear" w:color="auto" w:fill="auto"/>
        <w:spacing w:line="240" w:lineRule="auto"/>
        <w:ind w:firstLine="709"/>
        <w:rPr>
          <w:sz w:val="24"/>
          <w:szCs w:val="24"/>
        </w:rPr>
      </w:pPr>
      <w:r w:rsidRPr="00F80921">
        <w:rPr>
          <w:rStyle w:val="52"/>
          <w:sz w:val="24"/>
          <w:szCs w:val="24"/>
        </w:rPr>
        <w:t xml:space="preserve"> Результати попередніх років</w:t>
      </w:r>
    </w:p>
    <w:p w:rsidR="007C16E8" w:rsidRPr="00F80921" w:rsidRDefault="007C16E8" w:rsidP="003D0EA5">
      <w:pPr>
        <w:pStyle w:val="11"/>
        <w:numPr>
          <w:ilvl w:val="0"/>
          <w:numId w:val="23"/>
        </w:numPr>
        <w:shd w:val="clear" w:color="auto" w:fill="auto"/>
        <w:spacing w:line="240" w:lineRule="auto"/>
        <w:ind w:firstLine="709"/>
        <w:rPr>
          <w:sz w:val="24"/>
          <w:szCs w:val="24"/>
        </w:rPr>
      </w:pPr>
      <w:r w:rsidRPr="00F80921">
        <w:rPr>
          <w:rStyle w:val="52"/>
          <w:sz w:val="24"/>
          <w:szCs w:val="24"/>
        </w:rPr>
        <w:t xml:space="preserve"> Результати звітного року, що очікують затвердження</w:t>
      </w:r>
    </w:p>
    <w:p w:rsidR="007C16E8" w:rsidRPr="00F80921" w:rsidRDefault="007C16E8" w:rsidP="003D0EA5">
      <w:pPr>
        <w:pStyle w:val="11"/>
        <w:numPr>
          <w:ilvl w:val="0"/>
          <w:numId w:val="22"/>
        </w:numPr>
        <w:shd w:val="clear" w:color="auto" w:fill="auto"/>
        <w:spacing w:line="240" w:lineRule="auto"/>
        <w:ind w:right="-1" w:firstLine="709"/>
        <w:rPr>
          <w:sz w:val="24"/>
          <w:szCs w:val="24"/>
        </w:rPr>
      </w:pPr>
      <w:r w:rsidRPr="00F80921">
        <w:rPr>
          <w:rStyle w:val="52"/>
          <w:sz w:val="24"/>
          <w:szCs w:val="24"/>
        </w:rPr>
        <w:t xml:space="preserve"> Результати переоцінки 510 Результати переоцінки</w:t>
      </w:r>
    </w:p>
    <w:p w:rsidR="007C16E8" w:rsidRPr="00F80921" w:rsidRDefault="007C16E8" w:rsidP="003D0EA5">
      <w:pPr>
        <w:pStyle w:val="11"/>
        <w:numPr>
          <w:ilvl w:val="0"/>
          <w:numId w:val="22"/>
        </w:numPr>
        <w:shd w:val="clear" w:color="auto" w:fill="auto"/>
        <w:spacing w:line="240" w:lineRule="auto"/>
        <w:ind w:firstLine="709"/>
        <w:rPr>
          <w:sz w:val="24"/>
          <w:szCs w:val="24"/>
        </w:rPr>
      </w:pPr>
      <w:bookmarkStart w:id="3" w:name="bookmark106"/>
      <w:r w:rsidRPr="00F80921">
        <w:rPr>
          <w:rStyle w:val="52"/>
          <w:sz w:val="24"/>
          <w:szCs w:val="24"/>
        </w:rPr>
        <w:t xml:space="preserve"> Приписний капітал філії іноземного банку</w:t>
      </w:r>
      <w:bookmarkEnd w:id="3"/>
    </w:p>
    <w:p w:rsidR="007C16E8" w:rsidRPr="00F80921" w:rsidRDefault="007C16E8" w:rsidP="007C16E8">
      <w:pPr>
        <w:pStyle w:val="11"/>
        <w:shd w:val="clear" w:color="auto" w:fill="auto"/>
        <w:spacing w:after="374" w:line="240" w:lineRule="auto"/>
        <w:ind w:firstLine="709"/>
        <w:rPr>
          <w:sz w:val="24"/>
          <w:szCs w:val="24"/>
        </w:rPr>
      </w:pPr>
      <w:r w:rsidRPr="00F80921">
        <w:rPr>
          <w:rStyle w:val="52"/>
          <w:sz w:val="24"/>
          <w:szCs w:val="24"/>
        </w:rPr>
        <w:t>520 Приписний капітал філії іноземного банку</w:t>
      </w:r>
    </w:p>
    <w:p w:rsidR="007C16E8" w:rsidRPr="007C16E8" w:rsidRDefault="007C16E8" w:rsidP="003D0EA5">
      <w:pPr>
        <w:pStyle w:val="11"/>
        <w:numPr>
          <w:ilvl w:val="0"/>
          <w:numId w:val="25"/>
        </w:numPr>
        <w:shd w:val="clear" w:color="auto" w:fill="auto"/>
        <w:tabs>
          <w:tab w:val="left" w:pos="1134"/>
        </w:tabs>
        <w:spacing w:line="240" w:lineRule="auto"/>
        <w:ind w:left="0" w:right="20" w:firstLine="709"/>
        <w:rPr>
          <w:rStyle w:val="52"/>
          <w:b/>
          <w:sz w:val="24"/>
          <w:szCs w:val="24"/>
        </w:rPr>
      </w:pPr>
      <w:r w:rsidRPr="007C16E8">
        <w:rPr>
          <w:b/>
          <w:sz w:val="24"/>
          <w:szCs w:val="24"/>
        </w:rPr>
        <w:t>Облік операцій із форму</w:t>
      </w:r>
      <w:r>
        <w:rPr>
          <w:b/>
          <w:sz w:val="24"/>
          <w:szCs w:val="24"/>
        </w:rPr>
        <w:t>вання статутного капіталу банку</w:t>
      </w:r>
    </w:p>
    <w:p w:rsidR="007C16E8" w:rsidRPr="00F80921" w:rsidRDefault="007C16E8" w:rsidP="007C16E8">
      <w:pPr>
        <w:pStyle w:val="11"/>
        <w:shd w:val="clear" w:color="auto" w:fill="auto"/>
        <w:spacing w:line="240" w:lineRule="auto"/>
        <w:ind w:right="20" w:firstLine="709"/>
        <w:rPr>
          <w:sz w:val="24"/>
          <w:szCs w:val="24"/>
        </w:rPr>
      </w:pPr>
      <w:r w:rsidRPr="00F80921">
        <w:rPr>
          <w:rStyle w:val="52"/>
          <w:sz w:val="24"/>
          <w:szCs w:val="24"/>
        </w:rPr>
        <w:t>Статутний капітал банку формується відповідно до Закону Укра</w:t>
      </w:r>
      <w:r w:rsidRPr="00F80921">
        <w:rPr>
          <w:rStyle w:val="52"/>
          <w:sz w:val="24"/>
          <w:szCs w:val="24"/>
        </w:rPr>
        <w:softHyphen/>
        <w:t>їни «Про банки і банківську діяльність», інших актів чинного зако</w:t>
      </w:r>
      <w:r w:rsidRPr="00F80921">
        <w:rPr>
          <w:rStyle w:val="52"/>
          <w:sz w:val="24"/>
          <w:szCs w:val="24"/>
        </w:rPr>
        <w:softHyphen/>
        <w:t xml:space="preserve">нодавства в порядку, визначеному статутом банку. Незалежно від організаційно-правової форми банку, його </w:t>
      </w:r>
      <w:r w:rsidRPr="00F80921">
        <w:rPr>
          <w:rStyle w:val="52"/>
          <w:i/>
          <w:sz w:val="24"/>
          <w:szCs w:val="24"/>
        </w:rPr>
        <w:t>статутний капітал фор</w:t>
      </w:r>
      <w:r w:rsidRPr="00F80921">
        <w:rPr>
          <w:rStyle w:val="52"/>
          <w:i/>
          <w:sz w:val="24"/>
          <w:szCs w:val="24"/>
        </w:rPr>
        <w:softHyphen/>
        <w:t>мується шляхом внесення р</w:t>
      </w:r>
      <w:r w:rsidRPr="00F80921">
        <w:rPr>
          <w:rStyle w:val="52"/>
          <w:i/>
          <w:sz w:val="24"/>
          <w:szCs w:val="24"/>
        </w:rPr>
        <w:t>е</w:t>
      </w:r>
      <w:r w:rsidRPr="00F80921">
        <w:rPr>
          <w:rStyle w:val="52"/>
          <w:i/>
          <w:sz w:val="24"/>
          <w:szCs w:val="24"/>
        </w:rPr>
        <w:t>зид</w:t>
      </w:r>
      <w:r w:rsidRPr="00F80921">
        <w:rPr>
          <w:rStyle w:val="52"/>
          <w:i/>
          <w:sz w:val="24"/>
          <w:szCs w:val="24"/>
        </w:rPr>
        <w:t>е</w:t>
      </w:r>
      <w:r w:rsidRPr="00F80921">
        <w:rPr>
          <w:rStyle w:val="52"/>
          <w:i/>
          <w:sz w:val="24"/>
          <w:szCs w:val="24"/>
        </w:rPr>
        <w:t>нтами і нерезидентами - юридич</w:t>
      </w:r>
      <w:r w:rsidRPr="00F80921">
        <w:rPr>
          <w:rStyle w:val="52"/>
          <w:i/>
          <w:sz w:val="24"/>
          <w:szCs w:val="24"/>
        </w:rPr>
        <w:softHyphen/>
        <w:t>ними і фізичними особами - коштів виключно у грошовій формі.</w:t>
      </w:r>
      <w:r w:rsidRPr="00F80921">
        <w:rPr>
          <w:rStyle w:val="52"/>
          <w:sz w:val="24"/>
          <w:szCs w:val="24"/>
        </w:rPr>
        <w:t xml:space="preserve"> К</w:t>
      </w:r>
      <w:r w:rsidRPr="00F80921">
        <w:rPr>
          <w:rStyle w:val="52"/>
          <w:sz w:val="24"/>
          <w:szCs w:val="24"/>
        </w:rPr>
        <w:t>о</w:t>
      </w:r>
      <w:r w:rsidRPr="00F80921">
        <w:rPr>
          <w:rStyle w:val="52"/>
          <w:sz w:val="24"/>
          <w:szCs w:val="24"/>
        </w:rPr>
        <w:t>шти можуть перераховувати лише з власних поточних рахунків юридичні особи та фізичні особи в безготівковій формі та вносити фізичні особи в готівковій формі.</w:t>
      </w:r>
    </w:p>
    <w:p w:rsidR="007C16E8" w:rsidRPr="00F80921" w:rsidRDefault="007C16E8" w:rsidP="007C16E8">
      <w:pPr>
        <w:pStyle w:val="11"/>
        <w:shd w:val="clear" w:color="auto" w:fill="auto"/>
        <w:spacing w:line="240" w:lineRule="auto"/>
        <w:ind w:right="20" w:firstLine="709"/>
        <w:rPr>
          <w:sz w:val="24"/>
          <w:szCs w:val="24"/>
        </w:rPr>
      </w:pPr>
      <w:r w:rsidRPr="00F80921">
        <w:rPr>
          <w:rStyle w:val="52"/>
          <w:sz w:val="24"/>
          <w:szCs w:val="24"/>
        </w:rPr>
        <w:t>Резиденти України здійснюють грошові внески у гривнях, нере</w:t>
      </w:r>
      <w:r w:rsidRPr="00F80921">
        <w:rPr>
          <w:rStyle w:val="52"/>
          <w:sz w:val="24"/>
          <w:szCs w:val="24"/>
        </w:rPr>
        <w:softHyphen/>
        <w:t>зиденти - в іноземній вільно конвертованій валюті або у гривнях. Статутний капітал банку не може формуватися з непідтвердж</w:t>
      </w:r>
      <w:r w:rsidRPr="00F80921">
        <w:rPr>
          <w:rStyle w:val="52"/>
          <w:sz w:val="24"/>
          <w:szCs w:val="24"/>
        </w:rPr>
        <w:t>е</w:t>
      </w:r>
      <w:r w:rsidRPr="00F80921">
        <w:rPr>
          <w:rStyle w:val="52"/>
          <w:sz w:val="24"/>
          <w:szCs w:val="24"/>
        </w:rPr>
        <w:t xml:space="preserve">них джерел. </w:t>
      </w:r>
      <w:r w:rsidRPr="00F80921">
        <w:rPr>
          <w:rStyle w:val="52"/>
          <w:i/>
          <w:sz w:val="24"/>
          <w:szCs w:val="24"/>
        </w:rPr>
        <w:t>Забороняється використовувати</w:t>
      </w:r>
      <w:r w:rsidRPr="00F80921">
        <w:rPr>
          <w:rStyle w:val="52"/>
          <w:sz w:val="24"/>
          <w:szCs w:val="24"/>
        </w:rPr>
        <w:t xml:space="preserve"> для формування </w:t>
      </w:r>
      <w:r w:rsidRPr="00F80921">
        <w:rPr>
          <w:rStyle w:val="52"/>
          <w:sz w:val="24"/>
          <w:szCs w:val="24"/>
          <w:lang w:eastAsia="ru-RU" w:bidi="ru-RU"/>
        </w:rPr>
        <w:t>статутно</w:t>
      </w:r>
      <w:r w:rsidRPr="00F80921">
        <w:rPr>
          <w:rStyle w:val="52"/>
          <w:sz w:val="24"/>
          <w:szCs w:val="24"/>
          <w:lang w:eastAsia="ru-RU" w:bidi="ru-RU"/>
        </w:rPr>
        <w:softHyphen/>
        <w:t>го</w:t>
      </w:r>
      <w:r w:rsidRPr="00F80921">
        <w:rPr>
          <w:rStyle w:val="52"/>
          <w:sz w:val="24"/>
          <w:szCs w:val="24"/>
        </w:rPr>
        <w:t xml:space="preserve"> капіталу банку </w:t>
      </w:r>
      <w:r w:rsidRPr="00F80921">
        <w:rPr>
          <w:rStyle w:val="52"/>
          <w:i/>
          <w:sz w:val="24"/>
          <w:szCs w:val="24"/>
        </w:rPr>
        <w:t>бюджетні кошти, якщо вони мають інше цільове призначення, банківські кредити, а також збільшувати ст</w:t>
      </w:r>
      <w:r w:rsidRPr="00F80921">
        <w:rPr>
          <w:rStyle w:val="52"/>
          <w:i/>
          <w:sz w:val="24"/>
          <w:szCs w:val="24"/>
        </w:rPr>
        <w:t>а</w:t>
      </w:r>
      <w:r w:rsidRPr="00F80921">
        <w:rPr>
          <w:rStyle w:val="52"/>
          <w:i/>
          <w:sz w:val="24"/>
          <w:szCs w:val="24"/>
        </w:rPr>
        <w:t>тутний ка</w:t>
      </w:r>
      <w:r w:rsidRPr="00F80921">
        <w:rPr>
          <w:rStyle w:val="52"/>
          <w:i/>
          <w:sz w:val="24"/>
          <w:szCs w:val="24"/>
        </w:rPr>
        <w:softHyphen/>
        <w:t>пітал для покриття збитків.</w:t>
      </w:r>
      <w:r w:rsidRPr="00F80921">
        <w:rPr>
          <w:rStyle w:val="52"/>
          <w:sz w:val="24"/>
          <w:szCs w:val="24"/>
        </w:rPr>
        <w:t xml:space="preserve"> Розмір статутного капіталу визначаєть</w:t>
      </w:r>
      <w:r w:rsidRPr="00F80921">
        <w:rPr>
          <w:rStyle w:val="52"/>
          <w:sz w:val="24"/>
          <w:szCs w:val="24"/>
        </w:rPr>
        <w:softHyphen/>
        <w:t>ся засновниками (а</w:t>
      </w:r>
      <w:r w:rsidRPr="00F80921">
        <w:rPr>
          <w:rStyle w:val="52"/>
          <w:sz w:val="24"/>
          <w:szCs w:val="24"/>
        </w:rPr>
        <w:t>к</w:t>
      </w:r>
      <w:r w:rsidRPr="00F80921">
        <w:rPr>
          <w:rStyle w:val="52"/>
          <w:sz w:val="24"/>
          <w:szCs w:val="24"/>
        </w:rPr>
        <w:t xml:space="preserve">ціонерами) банку, але не може бути меншим за розмір, установлений Національним </w:t>
      </w:r>
      <w:r w:rsidRPr="00F80921">
        <w:rPr>
          <w:rStyle w:val="52"/>
          <w:sz w:val="24"/>
          <w:szCs w:val="24"/>
          <w:lang w:val="ru-RU" w:eastAsia="ru-RU" w:bidi="ru-RU"/>
        </w:rPr>
        <w:t xml:space="preserve">банком </w:t>
      </w:r>
      <w:r w:rsidRPr="00F80921">
        <w:rPr>
          <w:rStyle w:val="52"/>
          <w:sz w:val="24"/>
          <w:szCs w:val="24"/>
        </w:rPr>
        <w:t>України в</w:t>
      </w:r>
      <w:r w:rsidRPr="00F80921">
        <w:rPr>
          <w:rStyle w:val="52"/>
          <w:sz w:val="24"/>
          <w:szCs w:val="24"/>
        </w:rPr>
        <w:t>і</w:t>
      </w:r>
      <w:r w:rsidRPr="00F80921">
        <w:rPr>
          <w:rStyle w:val="52"/>
          <w:sz w:val="24"/>
          <w:szCs w:val="24"/>
        </w:rPr>
        <w:t>дповідно до Закону України «Про банки і банківську діяльність».</w:t>
      </w:r>
    </w:p>
    <w:p w:rsidR="007C16E8" w:rsidRPr="00F80921" w:rsidRDefault="007C16E8" w:rsidP="007C16E8">
      <w:pPr>
        <w:pStyle w:val="11"/>
        <w:shd w:val="clear" w:color="auto" w:fill="auto"/>
        <w:spacing w:line="240" w:lineRule="auto"/>
        <w:ind w:right="20" w:firstLine="709"/>
        <w:rPr>
          <w:sz w:val="24"/>
          <w:szCs w:val="24"/>
        </w:rPr>
      </w:pPr>
      <w:r w:rsidRPr="00F80921">
        <w:rPr>
          <w:rStyle w:val="52"/>
          <w:sz w:val="24"/>
          <w:szCs w:val="24"/>
        </w:rPr>
        <w:t>Кошти, перераховані акціонерами банку відповідно до їхніх зобо</w:t>
      </w:r>
      <w:r w:rsidRPr="00F80921">
        <w:rPr>
          <w:rStyle w:val="52"/>
          <w:sz w:val="24"/>
          <w:szCs w:val="24"/>
        </w:rPr>
        <w:softHyphen/>
        <w:t>в’язань щодо передплати а</w:t>
      </w:r>
      <w:r w:rsidRPr="00F80921">
        <w:rPr>
          <w:rStyle w:val="52"/>
          <w:sz w:val="24"/>
          <w:szCs w:val="24"/>
        </w:rPr>
        <w:t>к</w:t>
      </w:r>
      <w:r w:rsidRPr="00F80921">
        <w:rPr>
          <w:rStyle w:val="52"/>
          <w:sz w:val="24"/>
          <w:szCs w:val="24"/>
        </w:rPr>
        <w:t>цій, до реєстрації змін до статуту банку, які пов’язані зі збільшенням статутного капіталу, врахов</w:t>
      </w:r>
      <w:r w:rsidRPr="00F80921">
        <w:rPr>
          <w:rStyle w:val="52"/>
          <w:sz w:val="24"/>
          <w:szCs w:val="24"/>
        </w:rPr>
        <w:t>у</w:t>
      </w:r>
      <w:r w:rsidRPr="00F80921">
        <w:rPr>
          <w:rStyle w:val="52"/>
          <w:sz w:val="24"/>
          <w:szCs w:val="24"/>
        </w:rPr>
        <w:t>ються на аналі</w:t>
      </w:r>
      <w:r w:rsidRPr="00F80921">
        <w:rPr>
          <w:rStyle w:val="52"/>
          <w:sz w:val="24"/>
          <w:szCs w:val="24"/>
        </w:rPr>
        <w:softHyphen/>
        <w:t>тичних рахунках балансового рахунку 3630 «Внески за незареєстрованим статутним к</w:t>
      </w:r>
      <w:r w:rsidRPr="00F80921">
        <w:rPr>
          <w:rStyle w:val="52"/>
          <w:sz w:val="24"/>
          <w:szCs w:val="24"/>
        </w:rPr>
        <w:t>а</w:t>
      </w:r>
      <w:r w:rsidRPr="00F80921">
        <w:rPr>
          <w:rStyle w:val="52"/>
          <w:sz w:val="24"/>
          <w:szCs w:val="24"/>
        </w:rPr>
        <w:t>піталом», що відкриваються в розрізі акціонерів.</w:t>
      </w:r>
    </w:p>
    <w:p w:rsidR="007C16E8" w:rsidRPr="00F80921" w:rsidRDefault="007C16E8" w:rsidP="007C16E8">
      <w:pPr>
        <w:pStyle w:val="11"/>
        <w:shd w:val="clear" w:color="auto" w:fill="auto"/>
        <w:spacing w:line="240" w:lineRule="auto"/>
        <w:ind w:right="20" w:firstLine="709"/>
        <w:rPr>
          <w:sz w:val="24"/>
          <w:szCs w:val="24"/>
        </w:rPr>
      </w:pPr>
      <w:r w:rsidRPr="00F80921">
        <w:rPr>
          <w:rStyle w:val="52"/>
          <w:sz w:val="24"/>
          <w:szCs w:val="24"/>
        </w:rPr>
        <w:t>Дт Рахунки для обліку грошових коштів (поточні рахунки клі</w:t>
      </w:r>
      <w:r w:rsidRPr="00F80921">
        <w:rPr>
          <w:rStyle w:val="52"/>
          <w:sz w:val="24"/>
          <w:szCs w:val="24"/>
        </w:rPr>
        <w:softHyphen/>
        <w:t>єнтів)</w:t>
      </w:r>
    </w:p>
    <w:p w:rsidR="007C16E8" w:rsidRPr="00F80921" w:rsidRDefault="007C16E8" w:rsidP="007C16E8">
      <w:pPr>
        <w:pStyle w:val="11"/>
        <w:shd w:val="clear" w:color="auto" w:fill="auto"/>
        <w:spacing w:line="240" w:lineRule="auto"/>
        <w:ind w:firstLine="709"/>
        <w:rPr>
          <w:sz w:val="24"/>
          <w:szCs w:val="24"/>
        </w:rPr>
      </w:pPr>
      <w:r w:rsidRPr="00F80921">
        <w:rPr>
          <w:rStyle w:val="52"/>
          <w:sz w:val="24"/>
          <w:szCs w:val="24"/>
        </w:rPr>
        <w:t>Кт 3630 Внески за незареєстрованим статутним капіталом.</w:t>
      </w:r>
    </w:p>
    <w:p w:rsidR="007C16E8" w:rsidRPr="00F80921" w:rsidRDefault="007C16E8" w:rsidP="007C16E8">
      <w:pPr>
        <w:pStyle w:val="11"/>
        <w:shd w:val="clear" w:color="auto" w:fill="auto"/>
        <w:spacing w:line="240" w:lineRule="auto"/>
        <w:ind w:right="20" w:firstLine="709"/>
        <w:rPr>
          <w:sz w:val="24"/>
          <w:szCs w:val="24"/>
        </w:rPr>
      </w:pPr>
      <w:r w:rsidRPr="00F80921">
        <w:rPr>
          <w:rStyle w:val="52"/>
          <w:i/>
          <w:sz w:val="24"/>
          <w:szCs w:val="24"/>
        </w:rPr>
        <w:t>Зареєстрований статутний капітал банку обліковується на ба</w:t>
      </w:r>
      <w:r w:rsidRPr="00F80921">
        <w:rPr>
          <w:rStyle w:val="52"/>
          <w:i/>
          <w:sz w:val="24"/>
          <w:szCs w:val="24"/>
        </w:rPr>
        <w:softHyphen/>
        <w:t>лансових рахунках групи 500 «Статутний капітал банку»</w:t>
      </w:r>
      <w:r w:rsidRPr="00F80921">
        <w:rPr>
          <w:rStyle w:val="52"/>
          <w:sz w:val="24"/>
          <w:szCs w:val="24"/>
        </w:rPr>
        <w:t xml:space="preserve"> Плану ра</w:t>
      </w:r>
      <w:r w:rsidRPr="00F80921">
        <w:rPr>
          <w:rStyle w:val="52"/>
          <w:sz w:val="24"/>
          <w:szCs w:val="24"/>
        </w:rPr>
        <w:softHyphen/>
        <w:t>хунків бухгалтерського обліку банків України:</w:t>
      </w:r>
    </w:p>
    <w:p w:rsidR="007C16E8" w:rsidRPr="00F80921" w:rsidRDefault="007C16E8" w:rsidP="003D0EA5">
      <w:pPr>
        <w:pStyle w:val="11"/>
        <w:numPr>
          <w:ilvl w:val="0"/>
          <w:numId w:val="26"/>
        </w:numPr>
        <w:shd w:val="clear" w:color="auto" w:fill="auto"/>
        <w:spacing w:line="240" w:lineRule="auto"/>
        <w:ind w:firstLine="709"/>
        <w:rPr>
          <w:sz w:val="24"/>
          <w:szCs w:val="24"/>
        </w:rPr>
      </w:pPr>
      <w:r w:rsidRPr="00F80921">
        <w:rPr>
          <w:rStyle w:val="52"/>
          <w:sz w:val="24"/>
          <w:szCs w:val="24"/>
        </w:rPr>
        <w:lastRenderedPageBreak/>
        <w:t xml:space="preserve"> П Зареєстрований статутний капітал банку</w:t>
      </w:r>
    </w:p>
    <w:p w:rsidR="007C16E8" w:rsidRPr="00F80921" w:rsidRDefault="007C16E8" w:rsidP="003D0EA5">
      <w:pPr>
        <w:pStyle w:val="11"/>
        <w:numPr>
          <w:ilvl w:val="0"/>
          <w:numId w:val="26"/>
        </w:numPr>
        <w:shd w:val="clear" w:color="auto" w:fill="auto"/>
        <w:spacing w:line="240" w:lineRule="auto"/>
        <w:ind w:firstLine="709"/>
        <w:rPr>
          <w:sz w:val="24"/>
          <w:szCs w:val="24"/>
        </w:rPr>
      </w:pPr>
      <w:r w:rsidRPr="00F80921">
        <w:rPr>
          <w:rStyle w:val="52"/>
          <w:sz w:val="24"/>
          <w:szCs w:val="24"/>
        </w:rPr>
        <w:t xml:space="preserve"> КП Несплачений зареєстрований статутний капітал банку</w:t>
      </w:r>
    </w:p>
    <w:p w:rsidR="007C16E8" w:rsidRPr="007C16E8" w:rsidRDefault="007C16E8" w:rsidP="003D0EA5">
      <w:pPr>
        <w:pStyle w:val="11"/>
        <w:numPr>
          <w:ilvl w:val="0"/>
          <w:numId w:val="26"/>
        </w:numPr>
        <w:shd w:val="clear" w:color="auto" w:fill="auto"/>
        <w:spacing w:line="240" w:lineRule="auto"/>
        <w:ind w:firstLine="709"/>
        <w:rPr>
          <w:sz w:val="24"/>
          <w:szCs w:val="24"/>
        </w:rPr>
      </w:pPr>
      <w:r w:rsidRPr="007C16E8">
        <w:rPr>
          <w:rStyle w:val="52"/>
          <w:sz w:val="24"/>
          <w:szCs w:val="24"/>
        </w:rPr>
        <w:t xml:space="preserve"> КП Власні акції (частки, паї), що викуплені в акціонерів (учасників)</w:t>
      </w:r>
    </w:p>
    <w:p w:rsidR="007C16E8" w:rsidRPr="007C16E8" w:rsidRDefault="007C16E8" w:rsidP="003D0EA5">
      <w:pPr>
        <w:pStyle w:val="11"/>
        <w:numPr>
          <w:ilvl w:val="0"/>
          <w:numId w:val="26"/>
        </w:numPr>
        <w:shd w:val="clear" w:color="auto" w:fill="auto"/>
        <w:spacing w:line="240" w:lineRule="auto"/>
        <w:ind w:firstLine="709"/>
        <w:rPr>
          <w:sz w:val="24"/>
          <w:szCs w:val="24"/>
        </w:rPr>
      </w:pPr>
      <w:r w:rsidRPr="007C16E8">
        <w:rPr>
          <w:rStyle w:val="52"/>
          <w:sz w:val="24"/>
          <w:szCs w:val="24"/>
        </w:rPr>
        <w:t xml:space="preserve"> П Дивіденди, що спрямовані на збільшення статутного капіталу</w:t>
      </w:r>
    </w:p>
    <w:p w:rsidR="007C16E8" w:rsidRPr="00F80921" w:rsidRDefault="007C16E8" w:rsidP="007C16E8">
      <w:pPr>
        <w:pStyle w:val="11"/>
        <w:shd w:val="clear" w:color="auto" w:fill="auto"/>
        <w:spacing w:line="240" w:lineRule="auto"/>
        <w:ind w:right="20" w:firstLine="709"/>
        <w:rPr>
          <w:sz w:val="24"/>
          <w:szCs w:val="24"/>
        </w:rPr>
      </w:pPr>
      <w:r w:rsidRPr="00F80921">
        <w:rPr>
          <w:rStyle w:val="52"/>
          <w:sz w:val="24"/>
          <w:szCs w:val="24"/>
        </w:rPr>
        <w:t>Аналітичний облік статутного капіталу ведеться за видами участі в капіталі (наприклад, види акцій) і за кожним засновником (учасником або акціонером).</w:t>
      </w:r>
    </w:p>
    <w:p w:rsidR="007C16E8" w:rsidRPr="00F80921" w:rsidRDefault="007C16E8" w:rsidP="007C16E8">
      <w:pPr>
        <w:pStyle w:val="11"/>
        <w:shd w:val="clear" w:color="auto" w:fill="auto"/>
        <w:spacing w:line="240" w:lineRule="auto"/>
        <w:ind w:right="20" w:firstLine="709"/>
        <w:rPr>
          <w:sz w:val="24"/>
          <w:szCs w:val="24"/>
        </w:rPr>
      </w:pPr>
      <w:r w:rsidRPr="00F80921">
        <w:rPr>
          <w:rStyle w:val="52"/>
          <w:i/>
          <w:sz w:val="24"/>
          <w:szCs w:val="24"/>
        </w:rPr>
        <w:t>Відображення операцій</w:t>
      </w:r>
      <w:r w:rsidRPr="00F80921">
        <w:rPr>
          <w:rStyle w:val="52"/>
          <w:sz w:val="24"/>
          <w:szCs w:val="24"/>
        </w:rPr>
        <w:t xml:space="preserve"> у бухгалтерському обліку </w:t>
      </w:r>
      <w:r w:rsidRPr="00F80921">
        <w:rPr>
          <w:rStyle w:val="52"/>
          <w:i/>
          <w:sz w:val="24"/>
          <w:szCs w:val="24"/>
        </w:rPr>
        <w:t>за рахунками групи 500 «Статутний кап</w:t>
      </w:r>
      <w:r w:rsidRPr="00F80921">
        <w:rPr>
          <w:rStyle w:val="52"/>
          <w:i/>
          <w:sz w:val="24"/>
          <w:szCs w:val="24"/>
        </w:rPr>
        <w:t>і</w:t>
      </w:r>
      <w:r w:rsidRPr="00F80921">
        <w:rPr>
          <w:rStyle w:val="52"/>
          <w:i/>
          <w:sz w:val="24"/>
          <w:szCs w:val="24"/>
        </w:rPr>
        <w:t>тал банку» здійснюється тільки на балансі головного банку</w:t>
      </w:r>
      <w:r w:rsidRPr="00F80921">
        <w:rPr>
          <w:rStyle w:val="52"/>
          <w:sz w:val="24"/>
          <w:szCs w:val="24"/>
        </w:rPr>
        <w:t xml:space="preserve"> (юридичної особи) у розрізі філій та представництв. Порядок проведення розрахунків філіями одного банку щодо переда</w:t>
      </w:r>
      <w:r w:rsidRPr="00F80921">
        <w:rPr>
          <w:rStyle w:val="52"/>
          <w:sz w:val="24"/>
          <w:szCs w:val="24"/>
        </w:rPr>
        <w:softHyphen/>
        <w:t>вання коштів стату</w:t>
      </w:r>
      <w:r w:rsidRPr="00F80921">
        <w:rPr>
          <w:rStyle w:val="52"/>
          <w:sz w:val="24"/>
          <w:szCs w:val="24"/>
        </w:rPr>
        <w:t>т</w:t>
      </w:r>
      <w:r w:rsidRPr="00F80921">
        <w:rPr>
          <w:rStyle w:val="52"/>
          <w:sz w:val="24"/>
          <w:szCs w:val="24"/>
        </w:rPr>
        <w:t>ного капіталу визначається банком самостійно.</w:t>
      </w:r>
    </w:p>
    <w:p w:rsidR="007C16E8" w:rsidRPr="00F80921" w:rsidRDefault="007C16E8" w:rsidP="007C16E8">
      <w:pPr>
        <w:pStyle w:val="11"/>
        <w:shd w:val="clear" w:color="auto" w:fill="auto"/>
        <w:spacing w:line="240" w:lineRule="auto"/>
        <w:ind w:right="20" w:firstLine="709"/>
        <w:rPr>
          <w:sz w:val="24"/>
          <w:szCs w:val="24"/>
        </w:rPr>
      </w:pPr>
      <w:r w:rsidRPr="00F80921">
        <w:rPr>
          <w:rStyle w:val="52"/>
          <w:sz w:val="24"/>
          <w:szCs w:val="24"/>
        </w:rPr>
        <w:t>Зареєстрований статутний капітал банку обліковується за ба</w:t>
      </w:r>
      <w:r w:rsidRPr="00F80921">
        <w:rPr>
          <w:rStyle w:val="52"/>
          <w:sz w:val="24"/>
          <w:szCs w:val="24"/>
        </w:rPr>
        <w:softHyphen/>
        <w:t>лансовим рахунком 5000 «Зареє</w:t>
      </w:r>
      <w:r w:rsidRPr="00F80921">
        <w:rPr>
          <w:rStyle w:val="52"/>
          <w:sz w:val="24"/>
          <w:szCs w:val="24"/>
        </w:rPr>
        <w:t>с</w:t>
      </w:r>
      <w:r w:rsidRPr="00F80921">
        <w:rPr>
          <w:rStyle w:val="52"/>
          <w:sz w:val="24"/>
          <w:szCs w:val="24"/>
        </w:rPr>
        <w:t>трований статутний капітал банку» Плану рахунків.</w:t>
      </w:r>
    </w:p>
    <w:p w:rsidR="007C16E8" w:rsidRPr="00F80921" w:rsidRDefault="007C16E8" w:rsidP="007C16E8">
      <w:pPr>
        <w:pStyle w:val="11"/>
        <w:shd w:val="clear" w:color="auto" w:fill="auto"/>
        <w:spacing w:line="240" w:lineRule="auto"/>
        <w:ind w:right="20" w:firstLine="709"/>
        <w:rPr>
          <w:sz w:val="24"/>
          <w:szCs w:val="24"/>
        </w:rPr>
      </w:pPr>
      <w:r w:rsidRPr="007C16E8">
        <w:rPr>
          <w:rStyle w:val="52"/>
          <w:i/>
          <w:sz w:val="24"/>
          <w:szCs w:val="24"/>
        </w:rPr>
        <w:t>За кредитом рахунку</w:t>
      </w:r>
      <w:r w:rsidRPr="00F80921">
        <w:rPr>
          <w:rStyle w:val="52"/>
          <w:sz w:val="24"/>
          <w:szCs w:val="24"/>
        </w:rPr>
        <w:t xml:space="preserve"> проводять суми збільшення статутного ка</w:t>
      </w:r>
      <w:r w:rsidRPr="00F80921">
        <w:rPr>
          <w:rStyle w:val="52"/>
          <w:sz w:val="24"/>
          <w:szCs w:val="24"/>
        </w:rPr>
        <w:softHyphen/>
        <w:t xml:space="preserve">піталу після реєстрації змін згідно із законодавством України. </w:t>
      </w:r>
      <w:r w:rsidRPr="007C16E8">
        <w:rPr>
          <w:rStyle w:val="52"/>
          <w:i/>
          <w:sz w:val="24"/>
          <w:szCs w:val="24"/>
        </w:rPr>
        <w:t>За дебетом рахунку</w:t>
      </w:r>
      <w:r w:rsidRPr="00F80921">
        <w:rPr>
          <w:rStyle w:val="52"/>
          <w:sz w:val="24"/>
          <w:szCs w:val="24"/>
        </w:rPr>
        <w:t xml:space="preserve"> проводять суми зменшення зареєстровано</w:t>
      </w:r>
      <w:r w:rsidRPr="00F80921">
        <w:rPr>
          <w:rStyle w:val="52"/>
          <w:sz w:val="24"/>
          <w:szCs w:val="24"/>
        </w:rPr>
        <w:softHyphen/>
        <w:t>го ст</w:t>
      </w:r>
      <w:r w:rsidRPr="00F80921">
        <w:rPr>
          <w:rStyle w:val="52"/>
          <w:sz w:val="24"/>
          <w:szCs w:val="24"/>
        </w:rPr>
        <w:t>а</w:t>
      </w:r>
      <w:r w:rsidRPr="00F80921">
        <w:rPr>
          <w:rStyle w:val="52"/>
          <w:sz w:val="24"/>
          <w:szCs w:val="24"/>
        </w:rPr>
        <w:t>тутного капіталу; суми несплаченого у встановлений строк зареєстрованого капіталу.</w:t>
      </w:r>
    </w:p>
    <w:p w:rsidR="007C16E8" w:rsidRPr="00F80921" w:rsidRDefault="007C16E8" w:rsidP="007C16E8">
      <w:pPr>
        <w:pStyle w:val="11"/>
        <w:shd w:val="clear" w:color="auto" w:fill="auto"/>
        <w:spacing w:line="240" w:lineRule="auto"/>
        <w:ind w:right="20" w:firstLine="709"/>
        <w:rPr>
          <w:sz w:val="24"/>
          <w:szCs w:val="24"/>
        </w:rPr>
      </w:pPr>
      <w:r w:rsidRPr="00F80921">
        <w:rPr>
          <w:rStyle w:val="52"/>
          <w:sz w:val="24"/>
          <w:szCs w:val="24"/>
        </w:rPr>
        <w:t>Сальдо цього рахунку має відповідати розміру статутного капі</w:t>
      </w:r>
      <w:r w:rsidRPr="00F80921">
        <w:rPr>
          <w:rStyle w:val="52"/>
          <w:sz w:val="24"/>
          <w:szCs w:val="24"/>
        </w:rPr>
        <w:softHyphen/>
        <w:t>талу, зафіксованому в устано</w:t>
      </w:r>
      <w:r w:rsidRPr="00F80921">
        <w:rPr>
          <w:rStyle w:val="52"/>
          <w:sz w:val="24"/>
          <w:szCs w:val="24"/>
        </w:rPr>
        <w:t>в</w:t>
      </w:r>
      <w:r w:rsidRPr="00F80921">
        <w:rPr>
          <w:rStyle w:val="52"/>
          <w:sz w:val="24"/>
          <w:szCs w:val="24"/>
        </w:rPr>
        <w:t>чих документах банку, і дорівнювати сумарній номінальній вартості випущених акцій.</w:t>
      </w:r>
    </w:p>
    <w:p w:rsidR="007C16E8" w:rsidRPr="00F80921" w:rsidRDefault="007C16E8" w:rsidP="007C16E8">
      <w:pPr>
        <w:pStyle w:val="11"/>
        <w:shd w:val="clear" w:color="auto" w:fill="auto"/>
        <w:spacing w:line="240" w:lineRule="auto"/>
        <w:ind w:right="20" w:firstLine="709"/>
        <w:rPr>
          <w:sz w:val="24"/>
          <w:szCs w:val="24"/>
        </w:rPr>
      </w:pPr>
      <w:r w:rsidRPr="00F80921">
        <w:rPr>
          <w:rStyle w:val="52"/>
          <w:sz w:val="24"/>
          <w:szCs w:val="24"/>
        </w:rPr>
        <w:t>У разі первинного розміщення акцій серед інвесторів їх реалі</w:t>
      </w:r>
      <w:r w:rsidRPr="00F80921">
        <w:rPr>
          <w:rStyle w:val="52"/>
          <w:sz w:val="24"/>
          <w:szCs w:val="24"/>
        </w:rPr>
        <w:softHyphen/>
        <w:t>зація за ціною, що нижча від н</w:t>
      </w:r>
      <w:r w:rsidRPr="00F80921">
        <w:rPr>
          <w:rStyle w:val="52"/>
          <w:sz w:val="24"/>
          <w:szCs w:val="24"/>
        </w:rPr>
        <w:t>о</w:t>
      </w:r>
      <w:r w:rsidRPr="00F80921">
        <w:rPr>
          <w:rStyle w:val="52"/>
          <w:sz w:val="24"/>
          <w:szCs w:val="24"/>
        </w:rPr>
        <w:t>мінальної, законодавчо заборонена. Реалізація акцій за ціною, що вища за номінальну, приводить до по</w:t>
      </w:r>
      <w:r w:rsidRPr="00F80921">
        <w:rPr>
          <w:rStyle w:val="52"/>
          <w:sz w:val="24"/>
          <w:szCs w:val="24"/>
        </w:rPr>
        <w:softHyphen/>
        <w:t>яви емісійних різниць, які обліковують за рахунком 5010 «Емісійні різниці».</w:t>
      </w:r>
    </w:p>
    <w:p w:rsidR="007C16E8" w:rsidRPr="00F80921" w:rsidRDefault="007C16E8" w:rsidP="007C16E8">
      <w:pPr>
        <w:pStyle w:val="11"/>
        <w:shd w:val="clear" w:color="auto" w:fill="auto"/>
        <w:spacing w:line="240" w:lineRule="auto"/>
        <w:ind w:right="20" w:firstLine="709"/>
        <w:rPr>
          <w:sz w:val="24"/>
          <w:szCs w:val="24"/>
        </w:rPr>
      </w:pPr>
      <w:r w:rsidRPr="00F80921">
        <w:rPr>
          <w:rStyle w:val="52"/>
          <w:sz w:val="24"/>
          <w:szCs w:val="24"/>
        </w:rPr>
        <w:t>Після реєстрації змін до статуту банку у зв’язку із збільшенням статутного капіталу в бухга</w:t>
      </w:r>
      <w:r w:rsidRPr="00F80921">
        <w:rPr>
          <w:rStyle w:val="52"/>
          <w:sz w:val="24"/>
          <w:szCs w:val="24"/>
        </w:rPr>
        <w:t>л</w:t>
      </w:r>
      <w:r w:rsidRPr="00F80921">
        <w:rPr>
          <w:rStyle w:val="52"/>
          <w:sz w:val="24"/>
          <w:szCs w:val="24"/>
        </w:rPr>
        <w:t>терському обліку здійснюють проведення: Дт 3630 Внески за незареєстрованим статутним капіталом - на суму попередніх внесків до статутного капіталу Кт 5000 Зареєстрований статутний капітал банку Кт 5010 Емісійні різниці - на суму емісійних різниць</w:t>
      </w:r>
    </w:p>
    <w:p w:rsidR="007C16E8" w:rsidRPr="00F80921" w:rsidRDefault="007C16E8" w:rsidP="007C16E8">
      <w:pPr>
        <w:pStyle w:val="11"/>
        <w:shd w:val="clear" w:color="auto" w:fill="auto"/>
        <w:spacing w:line="240" w:lineRule="auto"/>
        <w:ind w:right="20" w:firstLine="709"/>
        <w:rPr>
          <w:sz w:val="24"/>
          <w:szCs w:val="24"/>
        </w:rPr>
      </w:pPr>
      <w:r w:rsidRPr="00F80921">
        <w:rPr>
          <w:rStyle w:val="52"/>
          <w:sz w:val="24"/>
          <w:szCs w:val="24"/>
        </w:rPr>
        <w:t>► Одночасно на суму, що залишається внести протягом року з часу реєстрації змін</w:t>
      </w:r>
    </w:p>
    <w:p w:rsidR="007C16E8" w:rsidRPr="00F80921" w:rsidRDefault="007C16E8" w:rsidP="007C16E8">
      <w:pPr>
        <w:pStyle w:val="11"/>
        <w:shd w:val="clear" w:color="auto" w:fill="auto"/>
        <w:spacing w:line="240" w:lineRule="auto"/>
        <w:ind w:right="20" w:firstLine="709"/>
        <w:rPr>
          <w:rStyle w:val="52"/>
          <w:sz w:val="24"/>
          <w:szCs w:val="24"/>
        </w:rPr>
      </w:pPr>
      <w:r w:rsidRPr="00F80921">
        <w:rPr>
          <w:rStyle w:val="52"/>
          <w:sz w:val="24"/>
          <w:szCs w:val="24"/>
        </w:rPr>
        <w:t xml:space="preserve">Дт 5001 Несплачений зареєстрований статутний капітал </w:t>
      </w:r>
      <w:r w:rsidRPr="00F80921">
        <w:rPr>
          <w:rStyle w:val="52"/>
          <w:sz w:val="24"/>
          <w:szCs w:val="24"/>
          <w:lang w:val="ru-RU" w:eastAsia="ru-RU" w:bidi="ru-RU"/>
        </w:rPr>
        <w:t xml:space="preserve">банку </w:t>
      </w:r>
      <w:r w:rsidRPr="00F80921">
        <w:rPr>
          <w:rStyle w:val="52"/>
          <w:sz w:val="24"/>
          <w:szCs w:val="24"/>
        </w:rPr>
        <w:t>Кт 5000 Зареєстрований стат</w:t>
      </w:r>
      <w:r w:rsidRPr="00F80921">
        <w:rPr>
          <w:rStyle w:val="52"/>
          <w:sz w:val="24"/>
          <w:szCs w:val="24"/>
        </w:rPr>
        <w:t>у</w:t>
      </w:r>
      <w:r w:rsidRPr="00F80921">
        <w:rPr>
          <w:rStyle w:val="52"/>
          <w:sz w:val="24"/>
          <w:szCs w:val="24"/>
        </w:rPr>
        <w:t>тний капітал банку.</w:t>
      </w:r>
    </w:p>
    <w:p w:rsidR="007C16E8" w:rsidRPr="00F80921" w:rsidRDefault="007C16E8" w:rsidP="007C16E8">
      <w:pPr>
        <w:pStyle w:val="11"/>
        <w:shd w:val="clear" w:color="auto" w:fill="auto"/>
        <w:spacing w:line="240" w:lineRule="auto"/>
        <w:ind w:right="20" w:firstLine="709"/>
        <w:rPr>
          <w:sz w:val="24"/>
          <w:szCs w:val="24"/>
        </w:rPr>
      </w:pPr>
      <w:r w:rsidRPr="00F80921">
        <w:rPr>
          <w:rStyle w:val="52"/>
          <w:sz w:val="24"/>
          <w:szCs w:val="24"/>
        </w:rPr>
        <w:t xml:space="preserve">Внески засновників до статутного капіталу </w:t>
      </w:r>
      <w:r w:rsidRPr="00F80921">
        <w:rPr>
          <w:rStyle w:val="52"/>
          <w:sz w:val="24"/>
          <w:szCs w:val="24"/>
          <w:lang w:val="ru-RU" w:eastAsia="ru-RU" w:bidi="ru-RU"/>
        </w:rPr>
        <w:t xml:space="preserve">банку, </w:t>
      </w:r>
      <w:r w:rsidRPr="00F80921">
        <w:rPr>
          <w:rStyle w:val="52"/>
          <w:sz w:val="24"/>
          <w:szCs w:val="24"/>
        </w:rPr>
        <w:t>після його реєстрації, зараховують безпос</w:t>
      </w:r>
      <w:r w:rsidRPr="00F80921">
        <w:rPr>
          <w:rStyle w:val="52"/>
          <w:sz w:val="24"/>
          <w:szCs w:val="24"/>
        </w:rPr>
        <w:t>е</w:t>
      </w:r>
      <w:r w:rsidRPr="00F80921">
        <w:rPr>
          <w:rStyle w:val="52"/>
          <w:sz w:val="24"/>
          <w:szCs w:val="24"/>
        </w:rPr>
        <w:t>редньо на балансовий рахунок 5001 «Несплачений зареєстрований статутний капітал банку»:</w:t>
      </w:r>
    </w:p>
    <w:p w:rsidR="007C16E8" w:rsidRPr="00F80921" w:rsidRDefault="007C16E8" w:rsidP="007C16E8">
      <w:pPr>
        <w:pStyle w:val="11"/>
        <w:shd w:val="clear" w:color="auto" w:fill="auto"/>
        <w:spacing w:line="240" w:lineRule="auto"/>
        <w:ind w:firstLine="709"/>
        <w:rPr>
          <w:sz w:val="24"/>
          <w:szCs w:val="24"/>
        </w:rPr>
      </w:pPr>
      <w:r w:rsidRPr="00F80921">
        <w:rPr>
          <w:rStyle w:val="52"/>
          <w:sz w:val="24"/>
          <w:szCs w:val="24"/>
        </w:rPr>
        <w:t>Дт Рахунки грошових коштів, поточні рахунки</w:t>
      </w:r>
    </w:p>
    <w:p w:rsidR="007C16E8" w:rsidRPr="00F80921" w:rsidRDefault="007C16E8" w:rsidP="007C16E8">
      <w:pPr>
        <w:pStyle w:val="11"/>
        <w:shd w:val="clear" w:color="auto" w:fill="auto"/>
        <w:spacing w:line="240" w:lineRule="auto"/>
        <w:ind w:firstLine="709"/>
        <w:rPr>
          <w:sz w:val="24"/>
          <w:szCs w:val="24"/>
        </w:rPr>
      </w:pPr>
      <w:r w:rsidRPr="00F80921">
        <w:rPr>
          <w:rStyle w:val="52"/>
          <w:sz w:val="24"/>
          <w:szCs w:val="24"/>
        </w:rPr>
        <w:t>Кт 5001 Несплачений зареєстрований статутний капітал банку.</w:t>
      </w:r>
    </w:p>
    <w:p w:rsidR="007C16E8" w:rsidRDefault="007C16E8" w:rsidP="007C16E8">
      <w:pPr>
        <w:pStyle w:val="11"/>
        <w:shd w:val="clear" w:color="auto" w:fill="auto"/>
        <w:spacing w:line="240" w:lineRule="auto"/>
        <w:ind w:right="20" w:firstLine="709"/>
        <w:rPr>
          <w:rStyle w:val="52"/>
          <w:sz w:val="24"/>
          <w:szCs w:val="24"/>
        </w:rPr>
      </w:pPr>
      <w:r w:rsidRPr="00F80921">
        <w:rPr>
          <w:rStyle w:val="52"/>
          <w:sz w:val="24"/>
          <w:szCs w:val="24"/>
        </w:rPr>
        <w:t>Складовою основного капіталу є дивіденди, що, за рішенням загальних зборів акціонерів ба</w:t>
      </w:r>
      <w:r w:rsidRPr="00F80921">
        <w:rPr>
          <w:rStyle w:val="52"/>
          <w:sz w:val="24"/>
          <w:szCs w:val="24"/>
        </w:rPr>
        <w:t>н</w:t>
      </w:r>
      <w:r w:rsidRPr="00F80921">
        <w:rPr>
          <w:rStyle w:val="52"/>
          <w:sz w:val="24"/>
          <w:szCs w:val="24"/>
        </w:rPr>
        <w:t>ку, спрямовані на збільшення його статутного капіталу (реінвестовані) та до реєстрації у встановл</w:t>
      </w:r>
      <w:r w:rsidRPr="00F80921">
        <w:rPr>
          <w:rStyle w:val="52"/>
          <w:sz w:val="24"/>
          <w:szCs w:val="24"/>
        </w:rPr>
        <w:t>е</w:t>
      </w:r>
      <w:r w:rsidRPr="00F80921">
        <w:rPr>
          <w:rStyle w:val="52"/>
          <w:sz w:val="24"/>
          <w:szCs w:val="24"/>
        </w:rPr>
        <w:t>ному порядку змін до статуту банку, пов’язаних із збільшенням статутно</w:t>
      </w:r>
      <w:r w:rsidRPr="00F80921">
        <w:rPr>
          <w:rStyle w:val="52"/>
          <w:sz w:val="24"/>
          <w:szCs w:val="24"/>
        </w:rPr>
        <w:softHyphen/>
        <w:t>го капіталу, обліковуються на р</w:t>
      </w:r>
      <w:r w:rsidRPr="00F80921">
        <w:rPr>
          <w:rStyle w:val="52"/>
          <w:sz w:val="24"/>
          <w:szCs w:val="24"/>
        </w:rPr>
        <w:t>а</w:t>
      </w:r>
      <w:r w:rsidRPr="00F80921">
        <w:rPr>
          <w:rStyle w:val="52"/>
          <w:sz w:val="24"/>
          <w:szCs w:val="24"/>
        </w:rPr>
        <w:t>хунку 5003 «Дивіденди, які направ</w:t>
      </w:r>
      <w:r w:rsidRPr="00F80921">
        <w:rPr>
          <w:rStyle w:val="52"/>
          <w:sz w:val="24"/>
          <w:szCs w:val="24"/>
        </w:rPr>
        <w:softHyphen/>
        <w:t>лені на збільшення статутного капіталу».</w:t>
      </w:r>
    </w:p>
    <w:p w:rsidR="007C16E8" w:rsidRPr="00F80921" w:rsidRDefault="007C16E8" w:rsidP="007C16E8">
      <w:pPr>
        <w:ind w:firstLine="709"/>
        <w:jc w:val="both"/>
        <w:rPr>
          <w:lang w:val="uk-UA"/>
        </w:rPr>
      </w:pPr>
    </w:p>
    <w:p w:rsidR="007C16E8" w:rsidRPr="00F80921" w:rsidRDefault="007C16E8" w:rsidP="003D0EA5">
      <w:pPr>
        <w:pStyle w:val="40"/>
        <w:keepNext/>
        <w:keepLines/>
        <w:numPr>
          <w:ilvl w:val="0"/>
          <w:numId w:val="25"/>
        </w:numPr>
        <w:shd w:val="clear" w:color="auto" w:fill="auto"/>
        <w:tabs>
          <w:tab w:val="left" w:pos="858"/>
        </w:tabs>
        <w:spacing w:line="240" w:lineRule="auto"/>
        <w:ind w:hanging="331"/>
        <w:rPr>
          <w:sz w:val="24"/>
          <w:szCs w:val="24"/>
        </w:rPr>
      </w:pPr>
      <w:bookmarkStart w:id="4" w:name="bookmark45"/>
      <w:r w:rsidRPr="00F80921">
        <w:rPr>
          <w:sz w:val="24"/>
          <w:szCs w:val="24"/>
        </w:rPr>
        <w:t>Облік операцій із збільшення статутного капіталу</w:t>
      </w:r>
      <w:bookmarkEnd w:id="4"/>
    </w:p>
    <w:p w:rsidR="007C16E8" w:rsidRPr="00F80921" w:rsidRDefault="007C16E8" w:rsidP="007C16E8">
      <w:pPr>
        <w:pStyle w:val="100"/>
        <w:shd w:val="clear" w:color="auto" w:fill="auto"/>
        <w:spacing w:before="0" w:after="0" w:line="240" w:lineRule="auto"/>
        <w:ind w:right="20" w:firstLine="709"/>
        <w:jc w:val="both"/>
        <w:rPr>
          <w:sz w:val="24"/>
          <w:szCs w:val="24"/>
        </w:rPr>
      </w:pPr>
      <w:r w:rsidRPr="00F80921">
        <w:rPr>
          <w:sz w:val="24"/>
          <w:szCs w:val="24"/>
        </w:rPr>
        <w:t>Відповідно до Закону України «Про банки і банківську діяльність» банк має право збільшув</w:t>
      </w:r>
      <w:r w:rsidRPr="00F80921">
        <w:rPr>
          <w:sz w:val="24"/>
          <w:szCs w:val="24"/>
        </w:rPr>
        <w:t>а</w:t>
      </w:r>
      <w:r w:rsidRPr="00F80921">
        <w:rPr>
          <w:sz w:val="24"/>
          <w:szCs w:val="24"/>
        </w:rPr>
        <w:t>ти статутний капітал після того, як усі учасники повністю виконали свої зобов’язання щодо оплати паїв або акцій і попередньо оголошений підписний капітал повністю оплачено.</w:t>
      </w:r>
    </w:p>
    <w:p w:rsidR="007C16E8" w:rsidRPr="00F80921" w:rsidRDefault="007C16E8" w:rsidP="007C16E8">
      <w:pPr>
        <w:pStyle w:val="100"/>
        <w:shd w:val="clear" w:color="auto" w:fill="auto"/>
        <w:spacing w:before="0" w:after="0" w:line="240" w:lineRule="auto"/>
        <w:ind w:right="20" w:firstLine="709"/>
        <w:jc w:val="both"/>
        <w:rPr>
          <w:sz w:val="24"/>
          <w:szCs w:val="24"/>
        </w:rPr>
      </w:pPr>
      <w:r w:rsidRPr="00F80921">
        <w:rPr>
          <w:sz w:val="24"/>
          <w:szCs w:val="24"/>
        </w:rPr>
        <w:t>Кошти, що отримані від засновників (акціонерів, учасників) банку за акціями, частками, па</w:t>
      </w:r>
      <w:r w:rsidRPr="00F80921">
        <w:rPr>
          <w:sz w:val="24"/>
          <w:szCs w:val="24"/>
        </w:rPr>
        <w:t>я</w:t>
      </w:r>
      <w:r w:rsidRPr="00F80921">
        <w:rPr>
          <w:sz w:val="24"/>
          <w:szCs w:val="24"/>
        </w:rPr>
        <w:t>ми до реєстрації змін до статутного капіталу обліковуються банком за пасивним рахунком 3630 «Внески за незареєстрованим статутним капіталом». За кре</w:t>
      </w:r>
      <w:r w:rsidRPr="00F80921">
        <w:rPr>
          <w:sz w:val="24"/>
          <w:szCs w:val="24"/>
        </w:rPr>
        <w:softHyphen/>
        <w:t>дитом рахунку проводяться суми, що отримані ба</w:t>
      </w:r>
      <w:r w:rsidRPr="00F80921">
        <w:rPr>
          <w:sz w:val="24"/>
          <w:szCs w:val="24"/>
        </w:rPr>
        <w:t>н</w:t>
      </w:r>
      <w:r w:rsidRPr="00F80921">
        <w:rPr>
          <w:sz w:val="24"/>
          <w:szCs w:val="24"/>
        </w:rPr>
        <w:t>ком в оплату акцій (часток, паїв) до реєстрації статутного капіталу. За дебетом рахунку проводяться суми зареєстро</w:t>
      </w:r>
      <w:r w:rsidRPr="00F80921">
        <w:rPr>
          <w:sz w:val="24"/>
          <w:szCs w:val="24"/>
        </w:rPr>
        <w:softHyphen/>
        <w:t>ваного статутного капіталу, що перераховані на рахунки 5 класу, або с</w:t>
      </w:r>
      <w:r w:rsidRPr="00F80921">
        <w:rPr>
          <w:sz w:val="24"/>
          <w:szCs w:val="24"/>
        </w:rPr>
        <w:t>у</w:t>
      </w:r>
      <w:r w:rsidRPr="00F80921">
        <w:rPr>
          <w:sz w:val="24"/>
          <w:szCs w:val="24"/>
        </w:rPr>
        <w:t>ми, поверне</w:t>
      </w:r>
      <w:r w:rsidRPr="00F80921">
        <w:rPr>
          <w:sz w:val="24"/>
          <w:szCs w:val="24"/>
        </w:rPr>
        <w:softHyphen/>
        <w:t>ні акціонерам (учасникам), якщо випуск акцій (часток, паїв) не зареєстровано.</w:t>
      </w:r>
    </w:p>
    <w:p w:rsidR="007C16E8" w:rsidRPr="00F80921" w:rsidRDefault="007C16E8" w:rsidP="007C16E8">
      <w:pPr>
        <w:pStyle w:val="100"/>
        <w:shd w:val="clear" w:color="auto" w:fill="auto"/>
        <w:spacing w:before="0" w:after="0" w:line="240" w:lineRule="auto"/>
        <w:ind w:right="20" w:firstLine="709"/>
        <w:jc w:val="both"/>
        <w:rPr>
          <w:sz w:val="24"/>
          <w:szCs w:val="24"/>
        </w:rPr>
      </w:pPr>
      <w:r w:rsidRPr="00F80921">
        <w:rPr>
          <w:sz w:val="24"/>
          <w:szCs w:val="24"/>
        </w:rPr>
        <w:t>При внесенні сум акціонерами за ще незареєстрованими змінами до статутного капіталу банку виконується проводка:</w:t>
      </w:r>
    </w:p>
    <w:p w:rsidR="007C16E8" w:rsidRPr="00F80921" w:rsidRDefault="007C16E8" w:rsidP="007C16E8">
      <w:pPr>
        <w:pStyle w:val="100"/>
        <w:shd w:val="clear" w:color="auto" w:fill="auto"/>
        <w:spacing w:before="0" w:after="0" w:line="240" w:lineRule="auto"/>
        <w:ind w:firstLine="709"/>
        <w:jc w:val="both"/>
        <w:rPr>
          <w:sz w:val="24"/>
          <w:szCs w:val="24"/>
        </w:rPr>
      </w:pPr>
      <w:r w:rsidRPr="00F80921">
        <w:rPr>
          <w:sz w:val="24"/>
          <w:szCs w:val="24"/>
        </w:rPr>
        <w:t>Дт 1001 «Банкноти та монети в касі банку», або</w:t>
      </w:r>
    </w:p>
    <w:p w:rsidR="007C16E8" w:rsidRPr="00F80921" w:rsidRDefault="007C16E8" w:rsidP="007C16E8">
      <w:pPr>
        <w:pStyle w:val="100"/>
        <w:shd w:val="clear" w:color="auto" w:fill="auto"/>
        <w:spacing w:before="0" w:after="0" w:line="240" w:lineRule="auto"/>
        <w:ind w:right="2640" w:firstLine="709"/>
        <w:jc w:val="both"/>
        <w:rPr>
          <w:sz w:val="24"/>
          <w:szCs w:val="24"/>
        </w:rPr>
      </w:pPr>
      <w:r w:rsidRPr="00F80921">
        <w:rPr>
          <w:sz w:val="24"/>
          <w:szCs w:val="24"/>
        </w:rPr>
        <w:t>1200 «Кореспондентський рахунок банку в НБУ», або 2600 «Кошти на вимогу суб’єктів господарювання», або 2620 «Кошти на вимогу фізи</w:t>
      </w:r>
      <w:r w:rsidRPr="00F80921">
        <w:rPr>
          <w:sz w:val="24"/>
          <w:szCs w:val="24"/>
        </w:rPr>
        <w:t>ч</w:t>
      </w:r>
      <w:r w:rsidRPr="00F80921">
        <w:rPr>
          <w:sz w:val="24"/>
          <w:szCs w:val="24"/>
        </w:rPr>
        <w:t>них осіб»</w:t>
      </w:r>
    </w:p>
    <w:p w:rsidR="007C16E8" w:rsidRPr="00F80921" w:rsidRDefault="007C16E8" w:rsidP="007C16E8">
      <w:pPr>
        <w:pStyle w:val="100"/>
        <w:shd w:val="clear" w:color="auto" w:fill="auto"/>
        <w:spacing w:before="0" w:after="0" w:line="240" w:lineRule="auto"/>
        <w:ind w:firstLine="709"/>
        <w:jc w:val="both"/>
        <w:rPr>
          <w:sz w:val="24"/>
          <w:szCs w:val="24"/>
        </w:rPr>
      </w:pPr>
      <w:r w:rsidRPr="00F80921">
        <w:rPr>
          <w:sz w:val="24"/>
          <w:szCs w:val="24"/>
        </w:rPr>
        <w:t>Кт 3630 «Внески за незареєстрованим статутним капіталом</w:t>
      </w:r>
    </w:p>
    <w:p w:rsidR="007C16E8" w:rsidRPr="00F80921" w:rsidRDefault="007C16E8" w:rsidP="007C16E8">
      <w:pPr>
        <w:pStyle w:val="100"/>
        <w:shd w:val="clear" w:color="auto" w:fill="auto"/>
        <w:spacing w:before="0" w:after="0" w:line="240" w:lineRule="auto"/>
        <w:ind w:right="20" w:firstLine="709"/>
        <w:jc w:val="both"/>
        <w:rPr>
          <w:sz w:val="24"/>
          <w:szCs w:val="24"/>
        </w:rPr>
      </w:pPr>
      <w:r w:rsidRPr="00F80921">
        <w:rPr>
          <w:sz w:val="24"/>
          <w:szCs w:val="24"/>
        </w:rPr>
        <w:t>Після реєстрації збільшення статутного капіталу банку в бухгалтерському обліку здійснюєт</w:t>
      </w:r>
      <w:r w:rsidRPr="00F80921">
        <w:rPr>
          <w:sz w:val="24"/>
          <w:szCs w:val="24"/>
        </w:rPr>
        <w:t>ь</w:t>
      </w:r>
      <w:r w:rsidRPr="00F80921">
        <w:rPr>
          <w:sz w:val="24"/>
          <w:szCs w:val="24"/>
        </w:rPr>
        <w:t>ся проводка:</w:t>
      </w:r>
    </w:p>
    <w:p w:rsidR="007C16E8" w:rsidRPr="00F80921" w:rsidRDefault="007C16E8" w:rsidP="007C16E8">
      <w:pPr>
        <w:pStyle w:val="100"/>
        <w:shd w:val="clear" w:color="auto" w:fill="auto"/>
        <w:spacing w:before="0" w:after="0" w:line="240" w:lineRule="auto"/>
        <w:ind w:right="20" w:firstLine="709"/>
        <w:jc w:val="both"/>
        <w:rPr>
          <w:sz w:val="24"/>
          <w:szCs w:val="24"/>
        </w:rPr>
      </w:pPr>
      <w:r w:rsidRPr="00F80921">
        <w:rPr>
          <w:sz w:val="24"/>
          <w:szCs w:val="24"/>
        </w:rPr>
        <w:lastRenderedPageBreak/>
        <w:t>Дт 3630 «Внески за незареєстрованим статутним капіталом» — на суму попередніх вне</w:t>
      </w:r>
      <w:r w:rsidRPr="00F80921">
        <w:rPr>
          <w:sz w:val="24"/>
          <w:szCs w:val="24"/>
        </w:rPr>
        <w:softHyphen/>
        <w:t>сків до статутного капіталу</w:t>
      </w:r>
    </w:p>
    <w:p w:rsidR="007C16E8" w:rsidRPr="00F80921" w:rsidRDefault="007C16E8" w:rsidP="007C16E8">
      <w:pPr>
        <w:pStyle w:val="100"/>
        <w:shd w:val="clear" w:color="auto" w:fill="auto"/>
        <w:spacing w:before="0" w:after="0" w:line="240" w:lineRule="auto"/>
        <w:ind w:firstLine="709"/>
        <w:jc w:val="both"/>
        <w:rPr>
          <w:sz w:val="24"/>
          <w:szCs w:val="24"/>
        </w:rPr>
      </w:pPr>
      <w:r w:rsidRPr="00F80921">
        <w:rPr>
          <w:sz w:val="24"/>
          <w:szCs w:val="24"/>
        </w:rPr>
        <w:t>Кт 5000 «Зареєстрований статутний капітал банку»</w:t>
      </w:r>
    </w:p>
    <w:p w:rsidR="007C16E8" w:rsidRPr="00F80921" w:rsidRDefault="007C16E8" w:rsidP="007C16E8">
      <w:pPr>
        <w:pStyle w:val="100"/>
        <w:shd w:val="clear" w:color="auto" w:fill="auto"/>
        <w:spacing w:before="0" w:after="0" w:line="240" w:lineRule="auto"/>
        <w:ind w:firstLine="709"/>
        <w:jc w:val="both"/>
        <w:rPr>
          <w:sz w:val="24"/>
          <w:szCs w:val="24"/>
        </w:rPr>
      </w:pPr>
      <w:r w:rsidRPr="00F80921">
        <w:rPr>
          <w:sz w:val="24"/>
          <w:szCs w:val="24"/>
        </w:rPr>
        <w:t>Кт 5010 «Емісійні різниці» — на суму емісійних різниць.</w:t>
      </w:r>
    </w:p>
    <w:p w:rsidR="007C16E8" w:rsidRPr="00F80921" w:rsidRDefault="007C16E8" w:rsidP="007C16E8">
      <w:pPr>
        <w:pStyle w:val="100"/>
        <w:shd w:val="clear" w:color="auto" w:fill="auto"/>
        <w:spacing w:before="0" w:after="0" w:line="240" w:lineRule="auto"/>
        <w:ind w:right="20" w:firstLine="709"/>
        <w:jc w:val="both"/>
        <w:rPr>
          <w:sz w:val="24"/>
          <w:szCs w:val="24"/>
        </w:rPr>
      </w:pPr>
      <w:r w:rsidRPr="00F80921">
        <w:rPr>
          <w:sz w:val="24"/>
          <w:szCs w:val="24"/>
        </w:rPr>
        <w:t>Одночасно на суму, що залишається внести протягом року з часу реєстрації змін, виконується така проводка:</w:t>
      </w:r>
    </w:p>
    <w:p w:rsidR="007C16E8" w:rsidRPr="00F80921" w:rsidRDefault="007C16E8" w:rsidP="007C16E8">
      <w:pPr>
        <w:pStyle w:val="100"/>
        <w:shd w:val="clear" w:color="auto" w:fill="auto"/>
        <w:spacing w:before="0" w:after="0" w:line="240" w:lineRule="auto"/>
        <w:ind w:firstLine="709"/>
        <w:jc w:val="both"/>
        <w:rPr>
          <w:sz w:val="24"/>
          <w:szCs w:val="24"/>
        </w:rPr>
      </w:pPr>
      <w:r w:rsidRPr="00F80921">
        <w:rPr>
          <w:sz w:val="24"/>
          <w:szCs w:val="24"/>
        </w:rPr>
        <w:t>Дт 5001 «Несплачений зареєстрований статутний капітал банку»</w:t>
      </w:r>
    </w:p>
    <w:p w:rsidR="007C16E8" w:rsidRPr="00F80921" w:rsidRDefault="007C16E8" w:rsidP="007C16E8">
      <w:pPr>
        <w:pStyle w:val="100"/>
        <w:shd w:val="clear" w:color="auto" w:fill="auto"/>
        <w:spacing w:before="0" w:after="0" w:line="240" w:lineRule="auto"/>
        <w:ind w:firstLine="709"/>
        <w:jc w:val="both"/>
        <w:rPr>
          <w:sz w:val="24"/>
          <w:szCs w:val="24"/>
        </w:rPr>
      </w:pPr>
      <w:r w:rsidRPr="00F80921">
        <w:rPr>
          <w:sz w:val="24"/>
          <w:szCs w:val="24"/>
        </w:rPr>
        <w:t>Кт 5000 «Зареєстрований статутний капітал банку».</w:t>
      </w:r>
    </w:p>
    <w:p w:rsidR="007C16E8" w:rsidRPr="00F80921" w:rsidRDefault="007C16E8" w:rsidP="007C16E8">
      <w:pPr>
        <w:pStyle w:val="100"/>
        <w:shd w:val="clear" w:color="auto" w:fill="auto"/>
        <w:spacing w:before="0" w:after="0" w:line="240" w:lineRule="auto"/>
        <w:ind w:right="20" w:firstLine="709"/>
        <w:jc w:val="both"/>
        <w:rPr>
          <w:sz w:val="24"/>
          <w:szCs w:val="24"/>
        </w:rPr>
      </w:pPr>
      <w:r w:rsidRPr="00F80921">
        <w:rPr>
          <w:sz w:val="24"/>
          <w:szCs w:val="24"/>
        </w:rPr>
        <w:t>Отримання коштів до статутного капіталу згідно з зареєстрованими змінами супро</w:t>
      </w:r>
      <w:r w:rsidRPr="00F80921">
        <w:rPr>
          <w:sz w:val="24"/>
          <w:szCs w:val="24"/>
        </w:rPr>
        <w:softHyphen/>
        <w:t>воджується такою бухгалтерською проводкою:</w:t>
      </w:r>
    </w:p>
    <w:p w:rsidR="007C16E8" w:rsidRPr="00F80921" w:rsidRDefault="007C16E8" w:rsidP="007C16E8">
      <w:pPr>
        <w:pStyle w:val="100"/>
        <w:shd w:val="clear" w:color="auto" w:fill="auto"/>
        <w:spacing w:before="0" w:after="0" w:line="240" w:lineRule="auto"/>
        <w:ind w:firstLine="709"/>
        <w:jc w:val="both"/>
        <w:rPr>
          <w:sz w:val="24"/>
          <w:szCs w:val="24"/>
        </w:rPr>
      </w:pPr>
      <w:r w:rsidRPr="00F80921">
        <w:rPr>
          <w:sz w:val="24"/>
          <w:szCs w:val="24"/>
        </w:rPr>
        <w:t>Дт 1001 «Банкноти та монети в касі банку», або</w:t>
      </w:r>
    </w:p>
    <w:p w:rsidR="007C16E8" w:rsidRPr="00F80921" w:rsidRDefault="007C16E8" w:rsidP="007C16E8">
      <w:pPr>
        <w:pStyle w:val="100"/>
        <w:shd w:val="clear" w:color="auto" w:fill="auto"/>
        <w:spacing w:before="0" w:after="0" w:line="240" w:lineRule="auto"/>
        <w:ind w:right="2640" w:firstLine="709"/>
        <w:jc w:val="both"/>
        <w:rPr>
          <w:sz w:val="24"/>
          <w:szCs w:val="24"/>
        </w:rPr>
      </w:pPr>
      <w:r w:rsidRPr="00F80921">
        <w:rPr>
          <w:sz w:val="24"/>
          <w:szCs w:val="24"/>
        </w:rPr>
        <w:t>1200 «Кореспондентський рахунок банку в НБУ», або 2600 «Кошти на вимогу суб’єктів господарювання», або 2620 «Кошти на вимогу фізи</w:t>
      </w:r>
      <w:r w:rsidRPr="00F80921">
        <w:rPr>
          <w:sz w:val="24"/>
          <w:szCs w:val="24"/>
        </w:rPr>
        <w:t>ч</w:t>
      </w:r>
      <w:r w:rsidRPr="00F80921">
        <w:rPr>
          <w:sz w:val="24"/>
          <w:szCs w:val="24"/>
        </w:rPr>
        <w:t>них осіб»</w:t>
      </w:r>
    </w:p>
    <w:p w:rsidR="007C16E8" w:rsidRPr="00F80921" w:rsidRDefault="007C16E8" w:rsidP="007C16E8">
      <w:pPr>
        <w:pStyle w:val="100"/>
        <w:shd w:val="clear" w:color="auto" w:fill="auto"/>
        <w:spacing w:before="0" w:after="180" w:line="240" w:lineRule="auto"/>
        <w:ind w:right="20" w:firstLine="709"/>
        <w:jc w:val="both"/>
        <w:rPr>
          <w:sz w:val="24"/>
          <w:szCs w:val="24"/>
        </w:rPr>
      </w:pPr>
      <w:r w:rsidRPr="00F80921">
        <w:rPr>
          <w:sz w:val="24"/>
          <w:szCs w:val="24"/>
        </w:rPr>
        <w:t>Кт 5001 «Несплачений зареєстрований статутний капітал банку» — на номінальну вар</w:t>
      </w:r>
      <w:r w:rsidRPr="00F80921">
        <w:rPr>
          <w:sz w:val="24"/>
          <w:szCs w:val="24"/>
        </w:rPr>
        <w:softHyphen/>
        <w:t>тість акцій (вартість паїв, часток), за які надійшла оплата Кт 5010 «Емісійні різниці» — на суму емісійних рі</w:t>
      </w:r>
      <w:r w:rsidRPr="00F80921">
        <w:rPr>
          <w:sz w:val="24"/>
          <w:szCs w:val="24"/>
        </w:rPr>
        <w:t>з</w:t>
      </w:r>
      <w:r w:rsidRPr="00F80921">
        <w:rPr>
          <w:sz w:val="24"/>
          <w:szCs w:val="24"/>
        </w:rPr>
        <w:t>ниць.</w:t>
      </w:r>
    </w:p>
    <w:p w:rsidR="00A27A4F" w:rsidRPr="00E5618A" w:rsidRDefault="00A27A4F" w:rsidP="00A27A4F">
      <w:pPr>
        <w:autoSpaceDE w:val="0"/>
        <w:autoSpaceDN w:val="0"/>
        <w:adjustRightInd w:val="0"/>
        <w:spacing w:line="276" w:lineRule="auto"/>
        <w:ind w:left="720"/>
        <w:jc w:val="center"/>
        <w:rPr>
          <w:lang w:val="uk-UA"/>
        </w:rPr>
      </w:pPr>
      <w:r w:rsidRPr="00E5618A">
        <w:rPr>
          <w:b/>
          <w:lang w:val="uk-UA"/>
        </w:rPr>
        <w:t xml:space="preserve">Розділ 3. </w:t>
      </w:r>
      <w:r w:rsidRPr="00E5618A">
        <w:rPr>
          <w:b/>
          <w:color w:val="000000"/>
        </w:rPr>
        <w:t>Облік касових операцій</w:t>
      </w:r>
    </w:p>
    <w:p w:rsidR="00261C54" w:rsidRDefault="00261C54" w:rsidP="00180453">
      <w:pPr>
        <w:ind w:firstLine="689"/>
        <w:jc w:val="center"/>
        <w:rPr>
          <w:lang w:val="uk-UA"/>
        </w:rPr>
      </w:pPr>
    </w:p>
    <w:p w:rsidR="00A27A4F" w:rsidRPr="008276C6" w:rsidRDefault="00A27A4F" w:rsidP="00A27A4F">
      <w:pPr>
        <w:widowControl w:val="0"/>
        <w:autoSpaceDE w:val="0"/>
        <w:autoSpaceDN w:val="0"/>
        <w:adjustRightInd w:val="0"/>
        <w:ind w:firstLine="710"/>
        <w:jc w:val="both"/>
        <w:rPr>
          <w:b/>
          <w:lang w:val="uk-UA"/>
        </w:rPr>
      </w:pPr>
      <w:r w:rsidRPr="008276C6">
        <w:rPr>
          <w:b/>
          <w:lang w:val="uk-UA"/>
        </w:rPr>
        <w:t xml:space="preserve">Тема 5. Організація касової роботи у комерційних банках </w:t>
      </w:r>
    </w:p>
    <w:p w:rsidR="00A27A4F" w:rsidRPr="008276C6" w:rsidRDefault="00A27A4F" w:rsidP="00A27A4F">
      <w:pPr>
        <w:widowControl w:val="0"/>
        <w:autoSpaceDE w:val="0"/>
        <w:autoSpaceDN w:val="0"/>
        <w:adjustRightInd w:val="0"/>
        <w:ind w:firstLine="710"/>
        <w:jc w:val="both"/>
        <w:rPr>
          <w:b/>
          <w:lang w:val="uk-UA"/>
        </w:rPr>
      </w:pPr>
    </w:p>
    <w:p w:rsidR="00A27A4F" w:rsidRPr="008276C6" w:rsidRDefault="00A27A4F" w:rsidP="00A27A4F">
      <w:pPr>
        <w:widowControl w:val="0"/>
        <w:autoSpaceDE w:val="0"/>
        <w:autoSpaceDN w:val="0"/>
        <w:adjustRightInd w:val="0"/>
        <w:ind w:firstLine="710"/>
        <w:jc w:val="both"/>
        <w:rPr>
          <w:lang w:val="uk-UA"/>
        </w:rPr>
      </w:pPr>
      <w:r w:rsidRPr="008276C6">
        <w:rPr>
          <w:lang w:val="uk-UA"/>
        </w:rPr>
        <w:t xml:space="preserve">1.Основи організації касової роботи комерційних банків. </w:t>
      </w:r>
    </w:p>
    <w:p w:rsidR="00A27A4F" w:rsidRPr="008276C6" w:rsidRDefault="00A27A4F" w:rsidP="00A27A4F">
      <w:pPr>
        <w:widowControl w:val="0"/>
        <w:autoSpaceDE w:val="0"/>
        <w:autoSpaceDN w:val="0"/>
        <w:adjustRightInd w:val="0"/>
        <w:ind w:firstLine="710"/>
        <w:jc w:val="both"/>
        <w:rPr>
          <w:lang w:val="uk-UA"/>
        </w:rPr>
      </w:pPr>
      <w:r w:rsidRPr="008276C6">
        <w:rPr>
          <w:lang w:val="uk-UA"/>
        </w:rPr>
        <w:t>2.Касові операції у прибуткових касах.</w:t>
      </w:r>
    </w:p>
    <w:p w:rsidR="00A27A4F" w:rsidRPr="008276C6" w:rsidRDefault="00A27A4F" w:rsidP="00A27A4F">
      <w:pPr>
        <w:widowControl w:val="0"/>
        <w:autoSpaceDE w:val="0"/>
        <w:autoSpaceDN w:val="0"/>
        <w:adjustRightInd w:val="0"/>
        <w:ind w:firstLine="710"/>
        <w:jc w:val="both"/>
        <w:rPr>
          <w:lang w:val="uk-UA"/>
        </w:rPr>
      </w:pPr>
      <w:r w:rsidRPr="008276C6">
        <w:rPr>
          <w:lang w:val="uk-UA"/>
        </w:rPr>
        <w:t>3.Основи обліку операцій видаткових кас.</w:t>
      </w:r>
    </w:p>
    <w:p w:rsidR="00A27A4F" w:rsidRPr="008276C6" w:rsidRDefault="00A27A4F" w:rsidP="00A27A4F">
      <w:pPr>
        <w:widowControl w:val="0"/>
        <w:autoSpaceDE w:val="0"/>
        <w:autoSpaceDN w:val="0"/>
        <w:adjustRightInd w:val="0"/>
        <w:ind w:firstLine="710"/>
        <w:jc w:val="both"/>
        <w:rPr>
          <w:lang w:val="uk-UA"/>
        </w:rPr>
      </w:pPr>
    </w:p>
    <w:p w:rsidR="00A27A4F" w:rsidRPr="008276C6" w:rsidRDefault="00A27A4F" w:rsidP="003D0EA5">
      <w:pPr>
        <w:pStyle w:val="a3"/>
        <w:widowControl w:val="0"/>
        <w:numPr>
          <w:ilvl w:val="0"/>
          <w:numId w:val="27"/>
        </w:numPr>
        <w:tabs>
          <w:tab w:val="left" w:pos="1134"/>
        </w:tabs>
        <w:autoSpaceDE w:val="0"/>
        <w:autoSpaceDN w:val="0"/>
        <w:adjustRightInd w:val="0"/>
        <w:ind w:left="0" w:firstLine="710"/>
        <w:jc w:val="both"/>
        <w:rPr>
          <w:b/>
          <w:lang w:val="uk-UA"/>
        </w:rPr>
      </w:pPr>
      <w:r w:rsidRPr="008276C6">
        <w:rPr>
          <w:b/>
          <w:lang w:val="uk-UA"/>
        </w:rPr>
        <w:t>Основи організації касової роботи комерційних банків</w:t>
      </w:r>
    </w:p>
    <w:p w:rsidR="00A27A4F" w:rsidRPr="008276C6" w:rsidRDefault="00A27A4F" w:rsidP="00A27A4F">
      <w:pPr>
        <w:pStyle w:val="6"/>
        <w:shd w:val="clear" w:color="auto" w:fill="auto"/>
        <w:spacing w:before="0" w:line="240" w:lineRule="auto"/>
        <w:ind w:right="20" w:firstLine="710"/>
        <w:rPr>
          <w:sz w:val="24"/>
          <w:szCs w:val="24"/>
          <w:lang w:val="uk-UA"/>
        </w:rPr>
      </w:pPr>
      <w:r w:rsidRPr="008276C6">
        <w:rPr>
          <w:i/>
          <w:sz w:val="24"/>
          <w:szCs w:val="24"/>
          <w:lang w:val="uk-UA"/>
        </w:rPr>
        <w:t>Касове обслуговування</w:t>
      </w:r>
      <w:r w:rsidRPr="008276C6">
        <w:rPr>
          <w:sz w:val="24"/>
          <w:szCs w:val="24"/>
          <w:lang w:val="uk-UA"/>
        </w:rPr>
        <w:t xml:space="preserve"> — це </w:t>
      </w:r>
      <w:r w:rsidRPr="008276C6">
        <w:rPr>
          <w:i/>
          <w:sz w:val="24"/>
          <w:szCs w:val="24"/>
          <w:lang w:val="uk-UA"/>
        </w:rPr>
        <w:t>сукупність банківських операцій з прийняття готівкових коштів від клієнтів</w:t>
      </w:r>
      <w:r w:rsidRPr="008276C6">
        <w:rPr>
          <w:sz w:val="24"/>
          <w:szCs w:val="24"/>
          <w:lang w:val="uk-UA"/>
        </w:rPr>
        <w:t xml:space="preserve"> і зарахування їх на від</w:t>
      </w:r>
      <w:r w:rsidRPr="008276C6">
        <w:rPr>
          <w:sz w:val="24"/>
          <w:szCs w:val="24"/>
          <w:lang w:val="uk-UA"/>
        </w:rPr>
        <w:softHyphen/>
        <w:t xml:space="preserve">повідні банківські рахунки </w:t>
      </w:r>
      <w:r w:rsidRPr="008276C6">
        <w:rPr>
          <w:i/>
          <w:sz w:val="24"/>
          <w:szCs w:val="24"/>
          <w:lang w:val="uk-UA"/>
        </w:rPr>
        <w:t>та видачі</w:t>
      </w:r>
      <w:r w:rsidRPr="008276C6">
        <w:rPr>
          <w:sz w:val="24"/>
          <w:szCs w:val="24"/>
          <w:lang w:val="uk-UA"/>
        </w:rPr>
        <w:t xml:space="preserve"> з клієнтських рахунків </w:t>
      </w:r>
      <w:r w:rsidRPr="008276C6">
        <w:rPr>
          <w:i/>
          <w:sz w:val="24"/>
          <w:szCs w:val="24"/>
          <w:lang w:val="uk-UA"/>
        </w:rPr>
        <w:t>через касу банку готівкових коштів</w:t>
      </w:r>
      <w:r w:rsidRPr="008276C6">
        <w:rPr>
          <w:sz w:val="24"/>
          <w:szCs w:val="24"/>
          <w:lang w:val="uk-UA"/>
        </w:rPr>
        <w:t>, згідно з розпорядженням клієнтів, на цілі, передбачені чинним зак</w:t>
      </w:r>
      <w:r w:rsidRPr="008276C6">
        <w:rPr>
          <w:sz w:val="24"/>
          <w:szCs w:val="24"/>
          <w:lang w:val="uk-UA"/>
        </w:rPr>
        <w:t>о</w:t>
      </w:r>
      <w:r w:rsidRPr="008276C6">
        <w:rPr>
          <w:sz w:val="24"/>
          <w:szCs w:val="24"/>
          <w:lang w:val="uk-UA"/>
        </w:rPr>
        <w:t>нодавством.</w:t>
      </w:r>
    </w:p>
    <w:p w:rsidR="00A27A4F" w:rsidRPr="00A27A4F" w:rsidRDefault="00A27A4F" w:rsidP="00A27A4F">
      <w:pPr>
        <w:pStyle w:val="6"/>
        <w:shd w:val="clear" w:color="auto" w:fill="auto"/>
        <w:spacing w:before="0" w:line="240" w:lineRule="auto"/>
        <w:ind w:right="20" w:firstLine="710"/>
        <w:rPr>
          <w:sz w:val="24"/>
          <w:szCs w:val="24"/>
          <w:lang w:val="uk-UA"/>
        </w:rPr>
      </w:pPr>
      <w:r w:rsidRPr="008276C6">
        <w:rPr>
          <w:sz w:val="24"/>
          <w:szCs w:val="24"/>
        </w:rPr>
        <w:t>Грошові розрахунки здійснюються за допомогою готівкових грошей і в безготівковому п</w:t>
      </w:r>
      <w:r w:rsidRPr="008276C6">
        <w:rPr>
          <w:sz w:val="24"/>
          <w:szCs w:val="24"/>
        </w:rPr>
        <w:t>о</w:t>
      </w:r>
      <w:r w:rsidRPr="008276C6">
        <w:rPr>
          <w:sz w:val="24"/>
          <w:szCs w:val="24"/>
        </w:rPr>
        <w:t>рядку.</w:t>
      </w:r>
      <w:r>
        <w:rPr>
          <w:sz w:val="24"/>
          <w:szCs w:val="24"/>
          <w:lang w:val="uk-UA"/>
        </w:rPr>
        <w:t xml:space="preserve"> </w:t>
      </w:r>
      <w:r w:rsidRPr="00A27A4F">
        <w:rPr>
          <w:sz w:val="24"/>
          <w:szCs w:val="24"/>
          <w:lang w:val="uk-UA"/>
        </w:rPr>
        <w:t>Готівкові розрахунки застосовуються в основному у взаємовід</w:t>
      </w:r>
      <w:r w:rsidRPr="00A27A4F">
        <w:rPr>
          <w:sz w:val="24"/>
          <w:szCs w:val="24"/>
          <w:lang w:val="uk-UA"/>
        </w:rPr>
        <w:softHyphen/>
        <w:t>носинах підприємств і організ</w:t>
      </w:r>
      <w:r w:rsidRPr="00A27A4F">
        <w:rPr>
          <w:sz w:val="24"/>
          <w:szCs w:val="24"/>
          <w:lang w:val="uk-UA"/>
        </w:rPr>
        <w:t>а</w:t>
      </w:r>
      <w:r w:rsidRPr="00A27A4F">
        <w:rPr>
          <w:sz w:val="24"/>
          <w:szCs w:val="24"/>
          <w:lang w:val="uk-UA"/>
        </w:rPr>
        <w:t>цій з населенням, тобто обслугову</w:t>
      </w:r>
      <w:r w:rsidRPr="00A27A4F">
        <w:rPr>
          <w:sz w:val="24"/>
          <w:szCs w:val="24"/>
          <w:lang w:val="uk-UA"/>
        </w:rPr>
        <w:softHyphen/>
        <w:t>ють рух грошових доходів і витрат населення.</w:t>
      </w:r>
    </w:p>
    <w:p w:rsidR="00A27A4F" w:rsidRPr="0038757F" w:rsidRDefault="00A27A4F" w:rsidP="00A27A4F">
      <w:pPr>
        <w:pStyle w:val="6"/>
        <w:shd w:val="clear" w:color="auto" w:fill="auto"/>
        <w:spacing w:before="0" w:line="240" w:lineRule="auto"/>
        <w:ind w:right="20" w:firstLine="710"/>
        <w:rPr>
          <w:sz w:val="24"/>
          <w:szCs w:val="24"/>
          <w:lang w:val="uk-UA"/>
        </w:rPr>
      </w:pPr>
      <w:r w:rsidRPr="0038757F">
        <w:rPr>
          <w:sz w:val="24"/>
          <w:szCs w:val="24"/>
          <w:lang w:val="uk-UA"/>
        </w:rPr>
        <w:t>Касове обслуговування клієнтів полягає в тому, що комерційні банки приймають від них г</w:t>
      </w:r>
      <w:r w:rsidRPr="0038757F">
        <w:rPr>
          <w:sz w:val="24"/>
          <w:szCs w:val="24"/>
          <w:lang w:val="uk-UA"/>
        </w:rPr>
        <w:t>о</w:t>
      </w:r>
      <w:r w:rsidRPr="0038757F">
        <w:rPr>
          <w:sz w:val="24"/>
          <w:szCs w:val="24"/>
          <w:lang w:val="uk-UA"/>
        </w:rPr>
        <w:t>тівкові кошти та зараховують їх на від</w:t>
      </w:r>
      <w:r w:rsidRPr="0038757F">
        <w:rPr>
          <w:sz w:val="24"/>
          <w:szCs w:val="24"/>
          <w:lang w:val="uk-UA"/>
        </w:rPr>
        <w:softHyphen/>
        <w:t>повідні рахунки, видають із цих рахунків готівкові кошти кл</w:t>
      </w:r>
      <w:r w:rsidRPr="0038757F">
        <w:rPr>
          <w:sz w:val="24"/>
          <w:szCs w:val="24"/>
          <w:lang w:val="uk-UA"/>
        </w:rPr>
        <w:t>і</w:t>
      </w:r>
      <w:r w:rsidRPr="0038757F">
        <w:rPr>
          <w:sz w:val="24"/>
          <w:szCs w:val="24"/>
          <w:lang w:val="uk-UA"/>
        </w:rPr>
        <w:t>єнтам за їхньою вимогою на відповідні цілі.</w:t>
      </w:r>
    </w:p>
    <w:p w:rsidR="00A27A4F" w:rsidRPr="008276C6" w:rsidRDefault="00A27A4F" w:rsidP="00A27A4F">
      <w:pPr>
        <w:pStyle w:val="6"/>
        <w:shd w:val="clear" w:color="auto" w:fill="auto"/>
        <w:spacing w:before="0" w:line="240" w:lineRule="auto"/>
        <w:ind w:right="20" w:firstLine="710"/>
        <w:rPr>
          <w:sz w:val="24"/>
          <w:szCs w:val="24"/>
        </w:rPr>
      </w:pPr>
      <w:r w:rsidRPr="008276C6">
        <w:rPr>
          <w:i/>
          <w:sz w:val="24"/>
          <w:szCs w:val="24"/>
        </w:rPr>
        <w:t>Комерційні банки виконують касові операції, додержуючись</w:t>
      </w:r>
      <w:r w:rsidRPr="008276C6">
        <w:rPr>
          <w:sz w:val="24"/>
          <w:szCs w:val="24"/>
        </w:rPr>
        <w:t xml:space="preserve"> та</w:t>
      </w:r>
      <w:r w:rsidRPr="008276C6">
        <w:rPr>
          <w:sz w:val="24"/>
          <w:szCs w:val="24"/>
        </w:rPr>
        <w:softHyphen/>
        <w:t xml:space="preserve">ких </w:t>
      </w:r>
      <w:r w:rsidRPr="008276C6">
        <w:rPr>
          <w:i/>
          <w:sz w:val="24"/>
          <w:szCs w:val="24"/>
        </w:rPr>
        <w:t>принципів</w:t>
      </w:r>
      <w:r w:rsidRPr="008276C6">
        <w:rPr>
          <w:sz w:val="24"/>
          <w:szCs w:val="24"/>
        </w:rPr>
        <w:t>:</w:t>
      </w:r>
    </w:p>
    <w:p w:rsidR="00A27A4F" w:rsidRPr="008276C6" w:rsidRDefault="00A27A4F" w:rsidP="003D0EA5">
      <w:pPr>
        <w:pStyle w:val="6"/>
        <w:numPr>
          <w:ilvl w:val="0"/>
          <w:numId w:val="2"/>
        </w:numPr>
        <w:shd w:val="clear" w:color="auto" w:fill="auto"/>
        <w:tabs>
          <w:tab w:val="left" w:pos="1134"/>
        </w:tabs>
        <w:spacing w:before="0" w:line="240" w:lineRule="auto"/>
        <w:ind w:right="20" w:firstLine="710"/>
        <w:rPr>
          <w:i/>
          <w:sz w:val="24"/>
          <w:szCs w:val="24"/>
        </w:rPr>
      </w:pPr>
      <w:r w:rsidRPr="008276C6">
        <w:rPr>
          <w:i/>
          <w:sz w:val="24"/>
          <w:szCs w:val="24"/>
        </w:rPr>
        <w:t xml:space="preserve"> усі суб’єкти </w:t>
      </w:r>
      <w:r w:rsidRPr="008276C6">
        <w:rPr>
          <w:sz w:val="24"/>
          <w:szCs w:val="24"/>
        </w:rPr>
        <w:t xml:space="preserve">господарської діяльності </w:t>
      </w:r>
      <w:r w:rsidRPr="008276C6">
        <w:rPr>
          <w:i/>
          <w:sz w:val="24"/>
          <w:szCs w:val="24"/>
        </w:rPr>
        <w:t>зобов’язані зберігати свої кошти на рахунках у банку;</w:t>
      </w:r>
    </w:p>
    <w:p w:rsidR="00A27A4F" w:rsidRPr="008276C6" w:rsidRDefault="00A27A4F" w:rsidP="003D0EA5">
      <w:pPr>
        <w:pStyle w:val="6"/>
        <w:numPr>
          <w:ilvl w:val="0"/>
          <w:numId w:val="2"/>
        </w:numPr>
        <w:shd w:val="clear" w:color="auto" w:fill="auto"/>
        <w:tabs>
          <w:tab w:val="left" w:pos="1134"/>
        </w:tabs>
        <w:spacing w:before="0" w:line="240" w:lineRule="auto"/>
        <w:ind w:right="20" w:firstLine="710"/>
        <w:rPr>
          <w:sz w:val="24"/>
          <w:szCs w:val="24"/>
        </w:rPr>
      </w:pPr>
      <w:r w:rsidRPr="008276C6">
        <w:rPr>
          <w:sz w:val="24"/>
          <w:szCs w:val="24"/>
        </w:rPr>
        <w:t xml:space="preserve"> </w:t>
      </w:r>
      <w:r w:rsidRPr="008276C6">
        <w:rPr>
          <w:i/>
          <w:sz w:val="24"/>
          <w:szCs w:val="24"/>
        </w:rPr>
        <w:t>суб’єкти</w:t>
      </w:r>
      <w:r w:rsidRPr="008276C6">
        <w:rPr>
          <w:sz w:val="24"/>
          <w:szCs w:val="24"/>
        </w:rPr>
        <w:t xml:space="preserve"> господарської діяльності, </w:t>
      </w:r>
      <w:r w:rsidRPr="008276C6">
        <w:rPr>
          <w:i/>
          <w:sz w:val="24"/>
          <w:szCs w:val="24"/>
        </w:rPr>
        <w:t>які мають готівкові кош</w:t>
      </w:r>
      <w:r w:rsidRPr="008276C6">
        <w:rPr>
          <w:i/>
          <w:sz w:val="24"/>
          <w:szCs w:val="24"/>
        </w:rPr>
        <w:softHyphen/>
        <w:t>ти, зберігають їх у касі в межах ліміту,</w:t>
      </w:r>
      <w:r w:rsidRPr="008276C6">
        <w:rPr>
          <w:sz w:val="24"/>
          <w:szCs w:val="24"/>
        </w:rPr>
        <w:t xml:space="preserve"> встановленого комерційним банком. Сума готівки, що перевищує ліміт, повинна бути здана в банк і зарахована на поточний рахунок протягом трьох днів, врахо</w:t>
      </w:r>
      <w:r w:rsidRPr="008276C6">
        <w:rPr>
          <w:sz w:val="24"/>
          <w:szCs w:val="24"/>
        </w:rPr>
        <w:softHyphen/>
        <w:t>вуючи день отримання;</w:t>
      </w:r>
    </w:p>
    <w:p w:rsidR="00A27A4F" w:rsidRPr="008276C6" w:rsidRDefault="00A27A4F" w:rsidP="00A27A4F">
      <w:pPr>
        <w:pStyle w:val="6"/>
        <w:shd w:val="clear" w:color="auto" w:fill="auto"/>
        <w:spacing w:before="0" w:line="240" w:lineRule="auto"/>
        <w:ind w:right="20" w:firstLine="710"/>
        <w:rPr>
          <w:sz w:val="24"/>
          <w:szCs w:val="24"/>
          <w:lang w:val="uk-UA"/>
        </w:rPr>
      </w:pPr>
      <w:r w:rsidRPr="008276C6">
        <w:rPr>
          <w:sz w:val="24"/>
          <w:szCs w:val="24"/>
        </w:rPr>
        <w:t>— витрачання готівки суб’єктами господарювання здійснюється за цільовим призначенням.</w:t>
      </w:r>
    </w:p>
    <w:p w:rsidR="00A27A4F" w:rsidRPr="008276C6" w:rsidRDefault="00A27A4F" w:rsidP="00A27A4F">
      <w:pPr>
        <w:pStyle w:val="6"/>
        <w:shd w:val="clear" w:color="auto" w:fill="auto"/>
        <w:spacing w:before="0" w:line="240" w:lineRule="auto"/>
        <w:ind w:right="20" w:firstLine="710"/>
        <w:rPr>
          <w:sz w:val="24"/>
          <w:szCs w:val="24"/>
        </w:rPr>
      </w:pPr>
      <w:r w:rsidRPr="008276C6">
        <w:rPr>
          <w:i/>
          <w:sz w:val="24"/>
          <w:szCs w:val="24"/>
        </w:rPr>
        <w:t>Для прийняття та видачі готівки в установах банків організу</w:t>
      </w:r>
      <w:r w:rsidRPr="008276C6">
        <w:rPr>
          <w:i/>
          <w:sz w:val="24"/>
          <w:szCs w:val="24"/>
        </w:rPr>
        <w:softHyphen/>
        <w:t xml:space="preserve">ються прибуткові та видаткові каси. </w:t>
      </w:r>
      <w:r w:rsidRPr="008276C6">
        <w:rPr>
          <w:sz w:val="24"/>
          <w:szCs w:val="24"/>
        </w:rPr>
        <w:t>В установах банків з невели</w:t>
      </w:r>
      <w:r w:rsidRPr="008276C6">
        <w:rPr>
          <w:sz w:val="24"/>
          <w:szCs w:val="24"/>
        </w:rPr>
        <w:softHyphen/>
        <w:t>ким обсягом касових операцій можуть організовуватись єдині каси, які здійснюють весь комплекс касових операцій.</w:t>
      </w:r>
    </w:p>
    <w:p w:rsidR="00A27A4F" w:rsidRPr="008276C6" w:rsidRDefault="00A27A4F" w:rsidP="00A27A4F">
      <w:pPr>
        <w:pStyle w:val="6"/>
        <w:shd w:val="clear" w:color="auto" w:fill="auto"/>
        <w:spacing w:before="0" w:line="240" w:lineRule="auto"/>
        <w:ind w:firstLine="710"/>
        <w:rPr>
          <w:sz w:val="24"/>
          <w:szCs w:val="24"/>
        </w:rPr>
      </w:pPr>
      <w:r w:rsidRPr="008276C6">
        <w:rPr>
          <w:i/>
          <w:sz w:val="24"/>
          <w:szCs w:val="24"/>
        </w:rPr>
        <w:t>Здавання виручки</w:t>
      </w:r>
      <w:r w:rsidRPr="008276C6">
        <w:rPr>
          <w:sz w:val="24"/>
          <w:szCs w:val="24"/>
        </w:rPr>
        <w:t xml:space="preserve"> може </w:t>
      </w:r>
      <w:r w:rsidRPr="008276C6">
        <w:rPr>
          <w:i/>
          <w:sz w:val="24"/>
          <w:szCs w:val="24"/>
        </w:rPr>
        <w:t>здійснюватися шляхом</w:t>
      </w:r>
      <w:r w:rsidRPr="008276C6">
        <w:rPr>
          <w:sz w:val="24"/>
          <w:szCs w:val="24"/>
        </w:rPr>
        <w:t>:</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 xml:space="preserve">а) безпосередньої </w:t>
      </w:r>
      <w:r w:rsidRPr="008276C6">
        <w:rPr>
          <w:i/>
          <w:sz w:val="24"/>
          <w:szCs w:val="24"/>
        </w:rPr>
        <w:t>передачі коштів самим клієнтом до кас уста</w:t>
      </w:r>
      <w:r w:rsidRPr="008276C6">
        <w:rPr>
          <w:i/>
          <w:sz w:val="24"/>
          <w:szCs w:val="24"/>
        </w:rPr>
        <w:softHyphen/>
        <w:t>нов банку</w:t>
      </w:r>
      <w:r w:rsidRPr="008276C6">
        <w:rPr>
          <w:sz w:val="24"/>
          <w:szCs w:val="24"/>
        </w:rPr>
        <w:t>, які можуть бути денними і вечірніми;</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б) інкасації виручки інкасаторським апаратом НБУ або комер</w:t>
      </w:r>
      <w:r w:rsidRPr="008276C6">
        <w:rPr>
          <w:sz w:val="24"/>
          <w:szCs w:val="24"/>
        </w:rPr>
        <w:softHyphen/>
        <w:t>ційних банків;</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в) здачі готівки на підприємство зв’язку і подальшим переказом її на поточні рахунки підприємств.</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u w:val="single"/>
        </w:rPr>
        <w:t>Прибуткові каси</w:t>
      </w:r>
      <w:r w:rsidRPr="008276C6">
        <w:rPr>
          <w:sz w:val="24"/>
          <w:szCs w:val="24"/>
        </w:rPr>
        <w:t xml:space="preserve"> приймають від клієнтів готівкові кошти за стандартними документами: </w:t>
      </w:r>
      <w:r w:rsidRPr="008276C6">
        <w:rPr>
          <w:i/>
          <w:sz w:val="24"/>
          <w:szCs w:val="24"/>
        </w:rPr>
        <w:t>ог</w:t>
      </w:r>
      <w:r w:rsidRPr="008276C6">
        <w:rPr>
          <w:i/>
          <w:sz w:val="24"/>
          <w:szCs w:val="24"/>
        </w:rPr>
        <w:t>о</w:t>
      </w:r>
      <w:r w:rsidRPr="008276C6">
        <w:rPr>
          <w:i/>
          <w:sz w:val="24"/>
          <w:szCs w:val="24"/>
        </w:rPr>
        <w:t>лошення на внесення готівки, прибутковий касовий ордер.</w:t>
      </w:r>
      <w:r w:rsidRPr="008276C6">
        <w:rPr>
          <w:sz w:val="24"/>
          <w:szCs w:val="24"/>
        </w:rPr>
        <w:t xml:space="preserve"> У документах, як правило, зазнача</w:t>
      </w:r>
      <w:r w:rsidRPr="008276C6">
        <w:rPr>
          <w:sz w:val="24"/>
          <w:szCs w:val="24"/>
        </w:rPr>
        <w:softHyphen/>
        <w:t xml:space="preserve">ється </w:t>
      </w:r>
      <w:r w:rsidRPr="008276C6">
        <w:rPr>
          <w:sz w:val="24"/>
          <w:szCs w:val="24"/>
        </w:rPr>
        <w:lastRenderedPageBreak/>
        <w:t>х</w:t>
      </w:r>
      <w:r w:rsidRPr="008276C6">
        <w:rPr>
          <w:sz w:val="24"/>
          <w:szCs w:val="24"/>
        </w:rPr>
        <w:t>а</w:t>
      </w:r>
      <w:r w:rsidRPr="008276C6">
        <w:rPr>
          <w:sz w:val="24"/>
          <w:szCs w:val="24"/>
        </w:rPr>
        <w:t>рактер внесення — торговельна виручка, виручка транс</w:t>
      </w:r>
      <w:r w:rsidRPr="008276C6">
        <w:rPr>
          <w:sz w:val="24"/>
          <w:szCs w:val="24"/>
        </w:rPr>
        <w:softHyphen/>
        <w:t>портних підприємств та ін. На прийняту від клієнта суму готів</w:t>
      </w:r>
      <w:r w:rsidRPr="008276C6">
        <w:rPr>
          <w:sz w:val="24"/>
          <w:szCs w:val="24"/>
        </w:rPr>
        <w:softHyphen/>
        <w:t xml:space="preserve">кових коштів банк виписує </w:t>
      </w:r>
      <w:r w:rsidRPr="008276C6">
        <w:rPr>
          <w:i/>
          <w:sz w:val="24"/>
          <w:szCs w:val="24"/>
        </w:rPr>
        <w:t>квитанцію</w:t>
      </w:r>
      <w:r w:rsidRPr="008276C6">
        <w:rPr>
          <w:sz w:val="24"/>
          <w:szCs w:val="24"/>
        </w:rPr>
        <w:t>. Готівкові кошти, що надійшли до каси ба</w:t>
      </w:r>
      <w:r w:rsidRPr="008276C6">
        <w:rPr>
          <w:sz w:val="24"/>
          <w:szCs w:val="24"/>
        </w:rPr>
        <w:t>н</w:t>
      </w:r>
      <w:r w:rsidRPr="008276C6">
        <w:rPr>
          <w:sz w:val="24"/>
          <w:szCs w:val="24"/>
        </w:rPr>
        <w:t>ку до закінчення операційного дня, у той самий день повинні бути оприбутковані банком та зарах</w:t>
      </w:r>
      <w:r w:rsidRPr="008276C6">
        <w:rPr>
          <w:sz w:val="24"/>
          <w:szCs w:val="24"/>
        </w:rPr>
        <w:t>о</w:t>
      </w:r>
      <w:r w:rsidRPr="008276C6">
        <w:rPr>
          <w:sz w:val="24"/>
          <w:szCs w:val="24"/>
        </w:rPr>
        <w:t>вані на рахунки клієнтів.</w:t>
      </w:r>
    </w:p>
    <w:p w:rsidR="00A27A4F" w:rsidRPr="008276C6" w:rsidRDefault="00A27A4F" w:rsidP="00A27A4F">
      <w:pPr>
        <w:pStyle w:val="6"/>
        <w:shd w:val="clear" w:color="auto" w:fill="auto"/>
        <w:spacing w:before="0" w:line="240" w:lineRule="auto"/>
        <w:ind w:right="20" w:firstLine="710"/>
        <w:rPr>
          <w:color w:val="042541"/>
          <w:sz w:val="24"/>
          <w:szCs w:val="24"/>
          <w:shd w:val="clear" w:color="auto" w:fill="FFFFFF"/>
          <w:lang w:val="uk-UA"/>
        </w:rPr>
      </w:pPr>
      <w:r w:rsidRPr="008276C6">
        <w:rPr>
          <w:i/>
          <w:color w:val="042541"/>
          <w:sz w:val="24"/>
          <w:szCs w:val="24"/>
          <w:shd w:val="clear" w:color="auto" w:fill="FFFFFF"/>
        </w:rPr>
        <w:t>Денна прибуткова каса —</w:t>
      </w:r>
      <w:r w:rsidRPr="008276C6">
        <w:rPr>
          <w:color w:val="042541"/>
          <w:sz w:val="24"/>
          <w:szCs w:val="24"/>
          <w:shd w:val="clear" w:color="auto" w:fill="FFFFFF"/>
        </w:rPr>
        <w:t xml:space="preserve"> каса, яка приймає готівкові кошти протягом операційного дня ба</w:t>
      </w:r>
      <w:r w:rsidRPr="008276C6">
        <w:rPr>
          <w:color w:val="042541"/>
          <w:sz w:val="24"/>
          <w:szCs w:val="24"/>
          <w:shd w:val="clear" w:color="auto" w:fill="FFFFFF"/>
        </w:rPr>
        <w:t>н</w:t>
      </w:r>
      <w:r w:rsidRPr="008276C6">
        <w:rPr>
          <w:color w:val="042541"/>
          <w:sz w:val="24"/>
          <w:szCs w:val="24"/>
          <w:shd w:val="clear" w:color="auto" w:fill="FFFFFF"/>
        </w:rPr>
        <w:t>ку.</w:t>
      </w:r>
      <w:r w:rsidRPr="008276C6">
        <w:rPr>
          <w:color w:val="042541"/>
          <w:sz w:val="24"/>
          <w:szCs w:val="24"/>
          <w:shd w:val="clear" w:color="auto" w:fill="FFFFFF"/>
          <w:lang w:val="uk-UA"/>
        </w:rPr>
        <w:t xml:space="preserve"> </w:t>
      </w:r>
      <w:r w:rsidRPr="008276C6">
        <w:rPr>
          <w:color w:val="042541"/>
          <w:sz w:val="24"/>
          <w:szCs w:val="24"/>
          <w:shd w:val="clear" w:color="auto" w:fill="FFFFFF"/>
        </w:rPr>
        <w:t xml:space="preserve">Ці кошти в той самий день повинні бути зараховані банком на рахунки </w:t>
      </w:r>
      <w:r w:rsidRPr="008276C6">
        <w:rPr>
          <w:color w:val="042541"/>
          <w:sz w:val="24"/>
          <w:szCs w:val="24"/>
          <w:shd w:val="clear" w:color="auto" w:fill="FFFFFF"/>
          <w:lang w:val="uk-UA"/>
        </w:rPr>
        <w:t>к</w:t>
      </w:r>
      <w:r w:rsidRPr="008276C6">
        <w:rPr>
          <w:color w:val="042541"/>
          <w:sz w:val="24"/>
          <w:szCs w:val="24"/>
          <w:shd w:val="clear" w:color="auto" w:fill="FFFFFF"/>
        </w:rPr>
        <w:t>лієнтів. Для обслуг</w:t>
      </w:r>
      <w:r w:rsidRPr="008276C6">
        <w:rPr>
          <w:color w:val="042541"/>
          <w:sz w:val="24"/>
          <w:szCs w:val="24"/>
          <w:shd w:val="clear" w:color="auto" w:fill="FFFFFF"/>
        </w:rPr>
        <w:t>о</w:t>
      </w:r>
      <w:r w:rsidRPr="008276C6">
        <w:rPr>
          <w:color w:val="042541"/>
          <w:sz w:val="24"/>
          <w:szCs w:val="24"/>
          <w:shd w:val="clear" w:color="auto" w:fill="FFFFFF"/>
        </w:rPr>
        <w:t>вування клієнтів, які здійснюють готівкові розрахунки у вечірні часи, банки відкривають вечірні к</w:t>
      </w:r>
      <w:r w:rsidRPr="008276C6">
        <w:rPr>
          <w:color w:val="042541"/>
          <w:sz w:val="24"/>
          <w:szCs w:val="24"/>
          <w:shd w:val="clear" w:color="auto" w:fill="FFFFFF"/>
        </w:rPr>
        <w:t>а</w:t>
      </w:r>
      <w:r w:rsidRPr="008276C6">
        <w:rPr>
          <w:color w:val="042541"/>
          <w:sz w:val="24"/>
          <w:szCs w:val="24"/>
          <w:shd w:val="clear" w:color="auto" w:fill="FFFFFF"/>
        </w:rPr>
        <w:t>си.</w:t>
      </w:r>
    </w:p>
    <w:p w:rsidR="00A27A4F" w:rsidRPr="008276C6" w:rsidRDefault="00A27A4F" w:rsidP="00A27A4F">
      <w:pPr>
        <w:pStyle w:val="6"/>
        <w:shd w:val="clear" w:color="auto" w:fill="auto"/>
        <w:spacing w:before="0" w:line="240" w:lineRule="auto"/>
        <w:ind w:right="20" w:firstLine="710"/>
        <w:rPr>
          <w:color w:val="042541"/>
          <w:sz w:val="24"/>
          <w:szCs w:val="24"/>
          <w:shd w:val="clear" w:color="auto" w:fill="FFFFFF"/>
        </w:rPr>
      </w:pPr>
      <w:r w:rsidRPr="008276C6">
        <w:rPr>
          <w:i/>
          <w:color w:val="042541"/>
          <w:sz w:val="24"/>
          <w:szCs w:val="24"/>
          <w:shd w:val="clear" w:color="auto" w:fill="FFFFFF"/>
          <w:lang w:val="uk-UA"/>
        </w:rPr>
        <w:t>Вечірня прибуткова каса</w:t>
      </w:r>
      <w:r w:rsidRPr="008276C6">
        <w:rPr>
          <w:color w:val="042541"/>
          <w:sz w:val="24"/>
          <w:szCs w:val="24"/>
          <w:shd w:val="clear" w:color="auto" w:fill="FFFFFF"/>
          <w:lang w:val="uk-UA"/>
        </w:rPr>
        <w:t xml:space="preserve"> — каса, яка приймає готівкові кошти від клієнтів після закінчення операційного дня. </w:t>
      </w:r>
      <w:r w:rsidRPr="008276C6">
        <w:rPr>
          <w:color w:val="042541"/>
          <w:sz w:val="24"/>
          <w:szCs w:val="24"/>
          <w:shd w:val="clear" w:color="auto" w:fill="FFFFFF"/>
        </w:rPr>
        <w:t>Кошти, що надходять до вечірніх кас, повинні бути зараховані на рахунки клієнтів наступного дня.</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В установах банків, що приймають від інкасаторів готівку у спеціальних сумках, організуют</w:t>
      </w:r>
      <w:r w:rsidRPr="008276C6">
        <w:rPr>
          <w:sz w:val="24"/>
          <w:szCs w:val="24"/>
        </w:rPr>
        <w:t>ь</w:t>
      </w:r>
      <w:r w:rsidRPr="008276C6">
        <w:rPr>
          <w:sz w:val="24"/>
          <w:szCs w:val="24"/>
        </w:rPr>
        <w:t>ся каси, в яких перераховуються гроші, що є в інкасаторських сумках (</w:t>
      </w:r>
      <w:r w:rsidRPr="002638EA">
        <w:rPr>
          <w:i/>
          <w:sz w:val="24"/>
          <w:szCs w:val="24"/>
        </w:rPr>
        <w:t>каси перерахування</w:t>
      </w:r>
      <w:r w:rsidRPr="008276C6">
        <w:rPr>
          <w:sz w:val="24"/>
          <w:szCs w:val="24"/>
        </w:rPr>
        <w:t>).</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Комерційні банки займаються прогнозуванням касових оборотів готівки, яка проходить через каси банку. З цією метою всі підпри</w:t>
      </w:r>
      <w:r w:rsidRPr="008276C6">
        <w:rPr>
          <w:sz w:val="24"/>
          <w:szCs w:val="24"/>
        </w:rPr>
        <w:softHyphen/>
        <w:t>ємства подають до комерційного банку, як правило, за 60 днів до початку планового кварталу заявку-розрахунок. У цій заявці пока</w:t>
      </w:r>
      <w:r w:rsidRPr="008276C6">
        <w:rPr>
          <w:sz w:val="24"/>
          <w:szCs w:val="24"/>
        </w:rPr>
        <w:softHyphen/>
        <w:t>зуються касові обороти підприє</w:t>
      </w:r>
      <w:r w:rsidRPr="008276C6">
        <w:rPr>
          <w:sz w:val="24"/>
          <w:szCs w:val="24"/>
        </w:rPr>
        <w:t>м</w:t>
      </w:r>
      <w:r w:rsidRPr="008276C6">
        <w:rPr>
          <w:sz w:val="24"/>
          <w:szCs w:val="24"/>
        </w:rPr>
        <w:t>ства по надходженню і видатках готівки з кас підприємств на плановий квартал, а також фактичні дані за відповідний квартал минулого року.</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 xml:space="preserve">Щоб задовольнити потреби клієнтів у готівкових грошах, </w:t>
      </w:r>
      <w:r w:rsidRPr="008276C6">
        <w:rPr>
          <w:i/>
          <w:sz w:val="24"/>
          <w:szCs w:val="24"/>
        </w:rPr>
        <w:t>у касі банку</w:t>
      </w:r>
      <w:r w:rsidRPr="008276C6">
        <w:rPr>
          <w:sz w:val="24"/>
          <w:szCs w:val="24"/>
        </w:rPr>
        <w:t xml:space="preserve"> повинна </w:t>
      </w:r>
      <w:r w:rsidRPr="008276C6">
        <w:rPr>
          <w:i/>
          <w:sz w:val="24"/>
          <w:szCs w:val="24"/>
        </w:rPr>
        <w:t>підтримув</w:t>
      </w:r>
      <w:r w:rsidRPr="008276C6">
        <w:rPr>
          <w:i/>
          <w:sz w:val="24"/>
          <w:szCs w:val="24"/>
        </w:rPr>
        <w:t>а</w:t>
      </w:r>
      <w:r w:rsidRPr="008276C6">
        <w:rPr>
          <w:i/>
          <w:sz w:val="24"/>
          <w:szCs w:val="24"/>
        </w:rPr>
        <w:t>тися оптимальна сума готівки</w:t>
      </w:r>
      <w:r w:rsidRPr="008276C6">
        <w:rPr>
          <w:sz w:val="24"/>
          <w:szCs w:val="24"/>
        </w:rPr>
        <w:t>. Якщо су</w:t>
      </w:r>
      <w:r w:rsidRPr="008276C6">
        <w:rPr>
          <w:sz w:val="24"/>
          <w:szCs w:val="24"/>
        </w:rPr>
        <w:softHyphen/>
        <w:t>ма готівки завищена, банк несе додаткові витрати, тому що ці кош</w:t>
      </w:r>
      <w:r w:rsidRPr="008276C6">
        <w:rPr>
          <w:sz w:val="24"/>
          <w:szCs w:val="24"/>
        </w:rPr>
        <w:softHyphen/>
        <w:t>ти не працюють і не приносять прибутку. Якщо ж сума готівки ме</w:t>
      </w:r>
      <w:r w:rsidRPr="008276C6">
        <w:rPr>
          <w:sz w:val="24"/>
          <w:szCs w:val="24"/>
        </w:rPr>
        <w:softHyphen/>
        <w:t>нша за потрібну, то це п</w:t>
      </w:r>
      <w:r w:rsidRPr="008276C6">
        <w:rPr>
          <w:sz w:val="24"/>
          <w:szCs w:val="24"/>
        </w:rPr>
        <w:t>о</w:t>
      </w:r>
      <w:r w:rsidRPr="008276C6">
        <w:rPr>
          <w:sz w:val="24"/>
          <w:szCs w:val="24"/>
        </w:rPr>
        <w:t xml:space="preserve">значається на ліквідності банку. </w:t>
      </w:r>
      <w:r w:rsidRPr="008276C6">
        <w:rPr>
          <w:i/>
          <w:sz w:val="24"/>
          <w:szCs w:val="24"/>
        </w:rPr>
        <w:t>Основні джерела надходження готівки в касу банку — це торгова виручка</w:t>
      </w:r>
      <w:r w:rsidRPr="008276C6">
        <w:rPr>
          <w:sz w:val="24"/>
          <w:szCs w:val="24"/>
        </w:rPr>
        <w:t xml:space="preserve">. </w:t>
      </w:r>
      <w:r w:rsidRPr="008276C6">
        <w:rPr>
          <w:i/>
          <w:sz w:val="24"/>
          <w:szCs w:val="24"/>
        </w:rPr>
        <w:t>Основне джерело відтоку готівки з каси банку — це видача грошей на заробітну плату.</w:t>
      </w:r>
      <w:r w:rsidRPr="008276C6">
        <w:rPr>
          <w:sz w:val="24"/>
          <w:szCs w:val="24"/>
        </w:rPr>
        <w:t xml:space="preserve"> Приплив і відтік готівки здійснюються нерів</w:t>
      </w:r>
      <w:r w:rsidRPr="008276C6">
        <w:rPr>
          <w:sz w:val="24"/>
          <w:szCs w:val="24"/>
        </w:rPr>
        <w:softHyphen/>
        <w:t>номірно, що змушує банки прогнозувати ці процеси.</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Якщо очікується перевищення витоку готівки над її надходжен</w:t>
      </w:r>
      <w:r w:rsidRPr="008276C6">
        <w:rPr>
          <w:sz w:val="24"/>
          <w:szCs w:val="24"/>
        </w:rPr>
        <w:softHyphen/>
        <w:t>ням, то комерційний банк м</w:t>
      </w:r>
      <w:r w:rsidRPr="008276C6">
        <w:rPr>
          <w:sz w:val="24"/>
          <w:szCs w:val="24"/>
        </w:rPr>
        <w:t>о</w:t>
      </w:r>
      <w:r w:rsidRPr="008276C6">
        <w:rPr>
          <w:sz w:val="24"/>
          <w:szCs w:val="24"/>
        </w:rPr>
        <w:t>же отримати готівку від НБУ. Для цього він подає заявку в НБУ за три дні. Дозвіл на підкріплення операційної каси, який дає регіональне управління НБУ, дійсний чотири дні. Банки отримують готівку по чеку.</w:t>
      </w:r>
    </w:p>
    <w:p w:rsidR="00A27A4F" w:rsidRDefault="00A27A4F" w:rsidP="00A27A4F">
      <w:pPr>
        <w:pStyle w:val="6"/>
        <w:shd w:val="clear" w:color="auto" w:fill="auto"/>
        <w:spacing w:before="0" w:line="240" w:lineRule="auto"/>
        <w:ind w:right="20" w:firstLine="710"/>
        <w:rPr>
          <w:sz w:val="24"/>
          <w:szCs w:val="24"/>
          <w:lang w:val="uk-UA"/>
        </w:rPr>
      </w:pPr>
      <w:r w:rsidRPr="008276C6">
        <w:rPr>
          <w:sz w:val="24"/>
          <w:szCs w:val="24"/>
        </w:rPr>
        <w:t>Якщо в комерційному банку є надлишок готівки, то він з дозво</w:t>
      </w:r>
      <w:r w:rsidRPr="008276C6">
        <w:rPr>
          <w:sz w:val="24"/>
          <w:szCs w:val="24"/>
        </w:rPr>
        <w:softHyphen/>
        <w:t>лу НБУ може реалізувати її і</w:t>
      </w:r>
      <w:r w:rsidRPr="008276C6">
        <w:rPr>
          <w:sz w:val="24"/>
          <w:szCs w:val="24"/>
        </w:rPr>
        <w:t>н</w:t>
      </w:r>
      <w:r w:rsidRPr="008276C6">
        <w:rPr>
          <w:sz w:val="24"/>
          <w:szCs w:val="24"/>
        </w:rPr>
        <w:t>шому банку. Операція з продажу го</w:t>
      </w:r>
      <w:r w:rsidRPr="008276C6">
        <w:rPr>
          <w:sz w:val="24"/>
          <w:szCs w:val="24"/>
        </w:rPr>
        <w:softHyphen/>
        <w:t>тівки проходить за коррахунками обох банків у НБУ. В інших ви</w:t>
      </w:r>
      <w:r w:rsidRPr="008276C6">
        <w:rPr>
          <w:sz w:val="24"/>
          <w:szCs w:val="24"/>
        </w:rPr>
        <w:softHyphen/>
        <w:t>падках надлишок готівки зараховується на коррахунок комер</w:t>
      </w:r>
      <w:r w:rsidRPr="008276C6">
        <w:rPr>
          <w:sz w:val="24"/>
          <w:szCs w:val="24"/>
        </w:rPr>
        <w:softHyphen/>
        <w:t>ційного банку в НБУ.</w:t>
      </w:r>
    </w:p>
    <w:p w:rsidR="002638EA" w:rsidRPr="002638EA" w:rsidRDefault="002638EA" w:rsidP="00A27A4F">
      <w:pPr>
        <w:pStyle w:val="6"/>
        <w:shd w:val="clear" w:color="auto" w:fill="auto"/>
        <w:spacing w:before="0" w:line="240" w:lineRule="auto"/>
        <w:ind w:right="20" w:firstLine="710"/>
        <w:rPr>
          <w:sz w:val="24"/>
          <w:szCs w:val="24"/>
          <w:lang w:val="uk-UA"/>
        </w:rPr>
      </w:pPr>
    </w:p>
    <w:p w:rsidR="00A27A4F" w:rsidRPr="002638EA" w:rsidRDefault="00A27A4F" w:rsidP="003D0EA5">
      <w:pPr>
        <w:pStyle w:val="a3"/>
        <w:widowControl w:val="0"/>
        <w:numPr>
          <w:ilvl w:val="0"/>
          <w:numId w:val="27"/>
        </w:numPr>
        <w:autoSpaceDE w:val="0"/>
        <w:autoSpaceDN w:val="0"/>
        <w:adjustRightInd w:val="0"/>
        <w:jc w:val="both"/>
        <w:rPr>
          <w:b/>
          <w:lang w:val="uk-UA"/>
        </w:rPr>
      </w:pPr>
      <w:r w:rsidRPr="002638EA">
        <w:rPr>
          <w:b/>
          <w:lang w:val="uk-UA"/>
        </w:rPr>
        <w:t>Касо</w:t>
      </w:r>
      <w:r w:rsidR="002638EA" w:rsidRPr="002638EA">
        <w:rPr>
          <w:b/>
          <w:lang w:val="uk-UA"/>
        </w:rPr>
        <w:t>ві операції у прибуткових касах</w:t>
      </w:r>
    </w:p>
    <w:p w:rsidR="00A27A4F" w:rsidRPr="008276C6" w:rsidRDefault="00A27A4F" w:rsidP="00A27A4F">
      <w:pPr>
        <w:pStyle w:val="100"/>
        <w:shd w:val="clear" w:color="auto" w:fill="auto"/>
        <w:spacing w:before="0" w:after="0" w:line="240" w:lineRule="auto"/>
        <w:ind w:right="20" w:firstLine="710"/>
        <w:jc w:val="both"/>
        <w:rPr>
          <w:rStyle w:val="31"/>
          <w:sz w:val="24"/>
          <w:szCs w:val="24"/>
          <w:lang w:val="ru-RU"/>
        </w:rPr>
      </w:pPr>
      <w:r w:rsidRPr="008276C6">
        <w:rPr>
          <w:rStyle w:val="31"/>
          <w:i/>
          <w:sz w:val="24"/>
          <w:szCs w:val="24"/>
        </w:rPr>
        <w:t>Приймання готівки</w:t>
      </w:r>
      <w:r w:rsidRPr="008276C6">
        <w:rPr>
          <w:rStyle w:val="31"/>
          <w:sz w:val="24"/>
          <w:szCs w:val="24"/>
        </w:rPr>
        <w:t xml:space="preserve"> національної валюти </w:t>
      </w:r>
      <w:r w:rsidRPr="008276C6">
        <w:rPr>
          <w:rStyle w:val="31"/>
          <w:i/>
          <w:sz w:val="24"/>
          <w:szCs w:val="24"/>
        </w:rPr>
        <w:t>від клієнтів здійснюється</w:t>
      </w:r>
      <w:r w:rsidRPr="008276C6">
        <w:rPr>
          <w:rStyle w:val="31"/>
          <w:sz w:val="24"/>
          <w:szCs w:val="24"/>
        </w:rPr>
        <w:t xml:space="preserve"> через каси бан</w:t>
      </w:r>
      <w:r w:rsidRPr="008276C6">
        <w:rPr>
          <w:rStyle w:val="31"/>
          <w:sz w:val="24"/>
          <w:szCs w:val="24"/>
        </w:rPr>
        <w:softHyphen/>
        <w:t xml:space="preserve">ків </w:t>
      </w:r>
      <w:r w:rsidRPr="008276C6">
        <w:rPr>
          <w:rStyle w:val="31"/>
          <w:i/>
          <w:sz w:val="24"/>
          <w:szCs w:val="24"/>
        </w:rPr>
        <w:t xml:space="preserve">за </w:t>
      </w:r>
      <w:r w:rsidRPr="008276C6">
        <w:rPr>
          <w:rStyle w:val="31"/>
          <w:sz w:val="24"/>
          <w:szCs w:val="24"/>
        </w:rPr>
        <w:t>так</w:t>
      </w:r>
      <w:r w:rsidRPr="008276C6">
        <w:rPr>
          <w:rStyle w:val="31"/>
          <w:sz w:val="24"/>
          <w:szCs w:val="24"/>
        </w:rPr>
        <w:t>и</w:t>
      </w:r>
      <w:r w:rsidRPr="008276C6">
        <w:rPr>
          <w:rStyle w:val="31"/>
          <w:sz w:val="24"/>
          <w:szCs w:val="24"/>
        </w:rPr>
        <w:t>ми прибутковими касовими документами:</w:t>
      </w:r>
    </w:p>
    <w:p w:rsidR="00A27A4F" w:rsidRPr="002638EA" w:rsidRDefault="00A27A4F" w:rsidP="003D0EA5">
      <w:pPr>
        <w:pStyle w:val="a3"/>
        <w:numPr>
          <w:ilvl w:val="0"/>
          <w:numId w:val="28"/>
        </w:numPr>
        <w:shd w:val="clear" w:color="auto" w:fill="FFFFFF"/>
        <w:ind w:left="0" w:firstLine="710"/>
        <w:jc w:val="both"/>
        <w:rPr>
          <w:color w:val="000000"/>
          <w:lang w:val="uk-UA"/>
        </w:rPr>
      </w:pPr>
      <w:r w:rsidRPr="002638EA">
        <w:rPr>
          <w:i/>
          <w:color w:val="000000"/>
          <w:lang w:val="uk-UA"/>
        </w:rPr>
        <w:t>об'яви про внесення готівки</w:t>
      </w:r>
      <w:r w:rsidRPr="002638EA">
        <w:rPr>
          <w:color w:val="000000"/>
        </w:rPr>
        <w:t> </w:t>
      </w:r>
      <w:r w:rsidRPr="002638EA">
        <w:rPr>
          <w:color w:val="000000"/>
          <w:lang w:val="uk-UA"/>
        </w:rPr>
        <w:t>- від юридичних осіб (фізичних осіб, які є суб'єктами під</w:t>
      </w:r>
      <w:r w:rsidRPr="002638EA">
        <w:rPr>
          <w:color w:val="000000"/>
          <w:lang w:val="uk-UA"/>
        </w:rPr>
        <w:t>п</w:t>
      </w:r>
      <w:r w:rsidRPr="002638EA">
        <w:rPr>
          <w:color w:val="000000"/>
          <w:lang w:val="uk-UA"/>
        </w:rPr>
        <w:t>риємницької діяльності), відокремлених підрозділів юридичних осіб для зарахування на власні рах</w:t>
      </w:r>
      <w:r w:rsidRPr="002638EA">
        <w:rPr>
          <w:color w:val="000000"/>
          <w:lang w:val="uk-UA"/>
        </w:rPr>
        <w:t>у</w:t>
      </w:r>
      <w:r w:rsidRPr="002638EA">
        <w:rPr>
          <w:color w:val="000000"/>
          <w:lang w:val="uk-UA"/>
        </w:rPr>
        <w:t>нки або рахунки отримувачів;</w:t>
      </w:r>
    </w:p>
    <w:p w:rsidR="00A27A4F" w:rsidRPr="002638EA" w:rsidRDefault="00A27A4F" w:rsidP="003D0EA5">
      <w:pPr>
        <w:pStyle w:val="a3"/>
        <w:numPr>
          <w:ilvl w:val="0"/>
          <w:numId w:val="28"/>
        </w:numPr>
        <w:shd w:val="clear" w:color="auto" w:fill="FFFFFF"/>
        <w:ind w:left="0" w:firstLine="710"/>
        <w:jc w:val="both"/>
        <w:rPr>
          <w:color w:val="000000"/>
          <w:lang w:val="uk-UA"/>
        </w:rPr>
      </w:pPr>
      <w:bookmarkStart w:id="5" w:name="p"/>
      <w:bookmarkEnd w:id="5"/>
      <w:r w:rsidRPr="008276C6">
        <w:t xml:space="preserve">за </w:t>
      </w:r>
      <w:r w:rsidRPr="002638EA">
        <w:rPr>
          <w:i/>
        </w:rPr>
        <w:t>повідомленнями з видачею кви</w:t>
      </w:r>
      <w:r w:rsidRPr="002638EA">
        <w:rPr>
          <w:i/>
        </w:rPr>
        <w:softHyphen/>
        <w:t>танції</w:t>
      </w:r>
      <w:r w:rsidRPr="008276C6">
        <w:t xml:space="preserve"> платежі від населення —.</w:t>
      </w:r>
    </w:p>
    <w:p w:rsidR="00A27A4F" w:rsidRPr="002638EA" w:rsidRDefault="002638EA" w:rsidP="002638EA">
      <w:pPr>
        <w:shd w:val="clear" w:color="auto" w:fill="FFFFFF"/>
        <w:ind w:firstLine="710"/>
        <w:jc w:val="both"/>
        <w:rPr>
          <w:color w:val="000000"/>
        </w:rPr>
      </w:pPr>
      <w:r w:rsidRPr="002638EA">
        <w:rPr>
          <w:i/>
          <w:color w:val="000000"/>
        </w:rPr>
        <w:t>-</w:t>
      </w:r>
      <w:r>
        <w:rPr>
          <w:i/>
          <w:color w:val="000000"/>
          <w:lang w:val="uk-UA"/>
        </w:rPr>
        <w:t xml:space="preserve">    </w:t>
      </w:r>
      <w:r w:rsidR="00A27A4F" w:rsidRPr="002638EA">
        <w:rPr>
          <w:i/>
          <w:color w:val="000000"/>
        </w:rPr>
        <w:t>заяв</w:t>
      </w:r>
      <w:r w:rsidR="00A27A4F" w:rsidRPr="002638EA">
        <w:rPr>
          <w:i/>
          <w:color w:val="000000"/>
          <w:lang w:val="uk-UA"/>
        </w:rPr>
        <w:t>а</w:t>
      </w:r>
      <w:r w:rsidR="00A27A4F" w:rsidRPr="002638EA">
        <w:rPr>
          <w:i/>
          <w:color w:val="000000"/>
        </w:rPr>
        <w:t xml:space="preserve"> про переказ готівки</w:t>
      </w:r>
      <w:r w:rsidR="00A27A4F" w:rsidRPr="002638EA">
        <w:rPr>
          <w:color w:val="000000"/>
        </w:rPr>
        <w:t> - від юридичних і фізичних осіб для переказу суми готівки отр</w:t>
      </w:r>
      <w:r w:rsidR="00A27A4F" w:rsidRPr="002638EA">
        <w:rPr>
          <w:color w:val="000000"/>
        </w:rPr>
        <w:t>и</w:t>
      </w:r>
      <w:r w:rsidR="00A27A4F" w:rsidRPr="002638EA">
        <w:rPr>
          <w:color w:val="000000"/>
        </w:rPr>
        <w:t>мувачу та її виплати йому в готівковій формі;</w:t>
      </w:r>
    </w:p>
    <w:p w:rsidR="00A27A4F" w:rsidRPr="008276C6" w:rsidRDefault="002638EA" w:rsidP="002638EA">
      <w:pPr>
        <w:pStyle w:val="a3"/>
        <w:shd w:val="clear" w:color="auto" w:fill="FFFFFF"/>
        <w:ind w:left="0" w:firstLine="710"/>
        <w:jc w:val="both"/>
        <w:rPr>
          <w:rStyle w:val="31"/>
          <w:sz w:val="24"/>
          <w:szCs w:val="24"/>
        </w:rPr>
      </w:pPr>
      <w:r>
        <w:rPr>
          <w:color w:val="000000"/>
          <w:lang w:val="uk-UA"/>
        </w:rPr>
        <w:t xml:space="preserve">-    </w:t>
      </w:r>
      <w:r w:rsidR="00A27A4F" w:rsidRPr="008276C6">
        <w:rPr>
          <w:color w:val="000000"/>
        </w:rPr>
        <w:t xml:space="preserve">прибуткових касових ордерів - </w:t>
      </w:r>
      <w:r w:rsidR="00A27A4F" w:rsidRPr="008276C6">
        <w:rPr>
          <w:rStyle w:val="31"/>
          <w:sz w:val="24"/>
          <w:szCs w:val="24"/>
        </w:rPr>
        <w:t>від працівників банку за внутрішньобанківськими операц</w:t>
      </w:r>
      <w:r w:rsidR="00A27A4F" w:rsidRPr="008276C6">
        <w:rPr>
          <w:rStyle w:val="31"/>
          <w:sz w:val="24"/>
          <w:szCs w:val="24"/>
        </w:rPr>
        <w:t>і</w:t>
      </w:r>
      <w:r w:rsidR="00A27A4F" w:rsidRPr="008276C6">
        <w:rPr>
          <w:rStyle w:val="31"/>
          <w:sz w:val="24"/>
          <w:szCs w:val="24"/>
        </w:rPr>
        <w:t xml:space="preserve">ями; </w:t>
      </w:r>
      <w:r w:rsidR="00A27A4F" w:rsidRPr="008276C6">
        <w:rPr>
          <w:color w:val="000000"/>
          <w:lang w:val="uk-UA"/>
        </w:rPr>
        <w:t>від фізичних осіб для зарахування сум готівки на вкладні (депозитні) або поточні рахунки фіз</w:t>
      </w:r>
      <w:r w:rsidR="00A27A4F" w:rsidRPr="008276C6">
        <w:rPr>
          <w:color w:val="000000"/>
          <w:lang w:val="uk-UA"/>
        </w:rPr>
        <w:t>и</w:t>
      </w:r>
      <w:r w:rsidR="00A27A4F" w:rsidRPr="008276C6">
        <w:rPr>
          <w:color w:val="000000"/>
          <w:lang w:val="uk-UA"/>
        </w:rPr>
        <w:t>чних осіб;</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Якщо клієнт здає гроші до каси банку за кількома приходними документами для зарахування на різні рахунки, то касир приймає гроші за кожним документом окремо. При отриманні готівки на столі касира не повинно бути ніяких інших грошей, крім тих, що приймаються від особи.</w:t>
      </w:r>
    </w:p>
    <w:p w:rsidR="00A27A4F" w:rsidRPr="008276C6" w:rsidRDefault="00A27A4F" w:rsidP="00A27A4F">
      <w:pPr>
        <w:pStyle w:val="6"/>
        <w:shd w:val="clear" w:color="auto" w:fill="auto"/>
        <w:spacing w:before="0" w:line="240" w:lineRule="auto"/>
        <w:ind w:right="20" w:firstLine="710"/>
        <w:rPr>
          <w:i/>
          <w:sz w:val="24"/>
          <w:szCs w:val="24"/>
        </w:rPr>
      </w:pPr>
      <w:r w:rsidRPr="008276C6">
        <w:rPr>
          <w:sz w:val="24"/>
          <w:szCs w:val="24"/>
        </w:rPr>
        <w:t>Після одержання грошей касир звіряє суму, зазначену в прихо</w:t>
      </w:r>
      <w:r w:rsidRPr="008276C6">
        <w:rPr>
          <w:sz w:val="24"/>
          <w:szCs w:val="24"/>
        </w:rPr>
        <w:softHyphen/>
        <w:t xml:space="preserve">дному документі, із сумою, фактично виявленою при рахуванні. При відповідності сум касир підписує об’яву, квитанцію і ордер до неї, ставить на квитанції печатку і видає її особі, яка внесла гроші. </w:t>
      </w:r>
      <w:r w:rsidRPr="008276C6">
        <w:rPr>
          <w:i/>
          <w:sz w:val="24"/>
          <w:szCs w:val="24"/>
        </w:rPr>
        <w:t>Ордер до об’яви касир надсилає відповідальному працівникові, який веде касовий журнал, а об’яву залишає в себе.</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З різних причин фактична сума готівки, що пред’явлена до пе</w:t>
      </w:r>
      <w:r w:rsidRPr="008276C6">
        <w:rPr>
          <w:sz w:val="24"/>
          <w:szCs w:val="24"/>
        </w:rPr>
        <w:softHyphen/>
        <w:t>рерахування і здачі в установу банку, може не відповідати сумі, за</w:t>
      </w:r>
      <w:r w:rsidRPr="008276C6">
        <w:rPr>
          <w:sz w:val="24"/>
          <w:szCs w:val="24"/>
        </w:rPr>
        <w:softHyphen/>
        <w:t>значеній в оголошенні на внесення готівки. При виявленні розбіж</w:t>
      </w:r>
      <w:r w:rsidRPr="008276C6">
        <w:rPr>
          <w:sz w:val="24"/>
          <w:szCs w:val="24"/>
        </w:rPr>
        <w:softHyphen/>
        <w:t>ностей касир пропонує здавачу переписати даний прибутковий документ, вказавши в ньому суму, що фактично виявлена при по</w:t>
      </w:r>
      <w:r w:rsidRPr="008276C6">
        <w:rPr>
          <w:sz w:val="24"/>
          <w:szCs w:val="24"/>
        </w:rPr>
        <w:softHyphen/>
        <w:t xml:space="preserve">аркушному перерахуванні. </w:t>
      </w:r>
      <w:r w:rsidRPr="008276C6">
        <w:rPr>
          <w:sz w:val="24"/>
          <w:szCs w:val="24"/>
          <w:u w:val="single"/>
        </w:rPr>
        <w:t>У такому випадку первісний док</w:t>
      </w:r>
      <w:r w:rsidRPr="008276C6">
        <w:rPr>
          <w:sz w:val="24"/>
          <w:szCs w:val="24"/>
          <w:u w:val="single"/>
        </w:rPr>
        <w:t>у</w:t>
      </w:r>
      <w:r w:rsidRPr="008276C6">
        <w:rPr>
          <w:sz w:val="24"/>
          <w:szCs w:val="24"/>
          <w:u w:val="single"/>
        </w:rPr>
        <w:lastRenderedPageBreak/>
        <w:t>мент касир перекреслює і на звороті квитанції до нього записує суму, що фактично виявлена при п</w:t>
      </w:r>
      <w:r w:rsidRPr="008276C6">
        <w:rPr>
          <w:sz w:val="24"/>
          <w:szCs w:val="24"/>
          <w:u w:val="single"/>
        </w:rPr>
        <w:t>е</w:t>
      </w:r>
      <w:r w:rsidRPr="008276C6">
        <w:rPr>
          <w:sz w:val="24"/>
          <w:szCs w:val="24"/>
          <w:u w:val="single"/>
        </w:rPr>
        <w:t>рерахуванні</w:t>
      </w:r>
      <w:r w:rsidRPr="008276C6">
        <w:rPr>
          <w:sz w:val="24"/>
          <w:szCs w:val="24"/>
        </w:rPr>
        <w:t xml:space="preserve">. </w:t>
      </w:r>
      <w:r w:rsidRPr="008276C6">
        <w:rPr>
          <w:sz w:val="24"/>
          <w:szCs w:val="24"/>
          <w:u w:val="single"/>
        </w:rPr>
        <w:t>Повний документ (оголо</w:t>
      </w:r>
      <w:r w:rsidRPr="008276C6">
        <w:rPr>
          <w:sz w:val="24"/>
          <w:szCs w:val="24"/>
          <w:u w:val="single"/>
        </w:rPr>
        <w:softHyphen/>
        <w:t>шення, квитанція і ордер) передаються назад операційному праців</w:t>
      </w:r>
      <w:r w:rsidRPr="008276C6">
        <w:rPr>
          <w:sz w:val="24"/>
          <w:szCs w:val="24"/>
          <w:u w:val="single"/>
        </w:rPr>
        <w:softHyphen/>
        <w:t>никові, який викреслює в касовому журналі попередню суму і за</w:t>
      </w:r>
      <w:r w:rsidRPr="008276C6">
        <w:rPr>
          <w:sz w:val="24"/>
          <w:szCs w:val="24"/>
          <w:u w:val="single"/>
        </w:rPr>
        <w:softHyphen/>
        <w:t xml:space="preserve">писує нову, </w:t>
      </w:r>
      <w:r w:rsidRPr="008276C6">
        <w:rPr>
          <w:sz w:val="24"/>
          <w:szCs w:val="24"/>
        </w:rPr>
        <w:t>за умови, що зд</w:t>
      </w:r>
      <w:r w:rsidRPr="008276C6">
        <w:rPr>
          <w:sz w:val="24"/>
          <w:szCs w:val="24"/>
        </w:rPr>
        <w:t>а</w:t>
      </w:r>
      <w:r w:rsidRPr="008276C6">
        <w:rPr>
          <w:sz w:val="24"/>
          <w:szCs w:val="24"/>
        </w:rPr>
        <w:t>вальник переписав д</w:t>
      </w:r>
      <w:r w:rsidRPr="008276C6">
        <w:rPr>
          <w:sz w:val="24"/>
          <w:szCs w:val="24"/>
        </w:rPr>
        <w:t>о</w:t>
      </w:r>
      <w:r w:rsidRPr="008276C6">
        <w:rPr>
          <w:sz w:val="24"/>
          <w:szCs w:val="24"/>
        </w:rPr>
        <w:t>кумент, який знову надсилається до каси.</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У випадку виявлення фальшивих грошей касир повинен термі</w:t>
      </w:r>
      <w:r w:rsidRPr="008276C6">
        <w:rPr>
          <w:sz w:val="24"/>
          <w:szCs w:val="24"/>
        </w:rPr>
        <w:softHyphen/>
        <w:t>ново доповісти про це керівн</w:t>
      </w:r>
      <w:r w:rsidRPr="008276C6">
        <w:rPr>
          <w:sz w:val="24"/>
          <w:szCs w:val="24"/>
        </w:rPr>
        <w:t>и</w:t>
      </w:r>
      <w:r w:rsidRPr="008276C6">
        <w:rPr>
          <w:sz w:val="24"/>
          <w:szCs w:val="24"/>
        </w:rPr>
        <w:t>кові установи банку для вжиття не</w:t>
      </w:r>
      <w:r w:rsidRPr="008276C6">
        <w:rPr>
          <w:sz w:val="24"/>
          <w:szCs w:val="24"/>
        </w:rPr>
        <w:softHyphen/>
        <w:t>обхідних заходів з обов’язковим повідомленням правоохоронним органам.</w:t>
      </w:r>
    </w:p>
    <w:p w:rsidR="00A27A4F" w:rsidRPr="008276C6" w:rsidRDefault="00A27A4F" w:rsidP="00A27A4F">
      <w:pPr>
        <w:pStyle w:val="6"/>
        <w:shd w:val="clear" w:color="auto" w:fill="auto"/>
        <w:spacing w:before="0" w:line="240" w:lineRule="auto"/>
        <w:ind w:right="20" w:firstLine="710"/>
        <w:rPr>
          <w:sz w:val="24"/>
          <w:szCs w:val="24"/>
        </w:rPr>
      </w:pPr>
      <w:r w:rsidRPr="008276C6">
        <w:rPr>
          <w:i/>
          <w:sz w:val="24"/>
          <w:szCs w:val="24"/>
        </w:rPr>
        <w:t>Касири ведуть щоденні записи прийнятих і зданих грошо</w:t>
      </w:r>
      <w:r w:rsidRPr="008276C6">
        <w:rPr>
          <w:i/>
          <w:sz w:val="24"/>
          <w:szCs w:val="24"/>
        </w:rPr>
        <w:softHyphen/>
        <w:t>вих сум в</w:t>
      </w:r>
      <w:r w:rsidRPr="008276C6">
        <w:rPr>
          <w:sz w:val="24"/>
          <w:szCs w:val="24"/>
        </w:rPr>
        <w:t xml:space="preserve"> окремій</w:t>
      </w:r>
      <w:r w:rsidRPr="008276C6">
        <w:rPr>
          <w:i/>
          <w:sz w:val="24"/>
          <w:szCs w:val="24"/>
        </w:rPr>
        <w:t xml:space="preserve"> «Книзі обліку прийнятих і виданих грошей (цін</w:t>
      </w:r>
      <w:r w:rsidRPr="008276C6">
        <w:rPr>
          <w:i/>
          <w:sz w:val="24"/>
          <w:szCs w:val="24"/>
        </w:rPr>
        <w:softHyphen/>
        <w:t>ностей)».</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Наприкінці операційного дня на підставі прийнятих документів касир складає довідку касира приходної каси про суму прийнятих грошей та кількість документів, які надійшли до каси і звіряє с</w:t>
      </w:r>
      <w:r w:rsidRPr="008276C6">
        <w:rPr>
          <w:sz w:val="24"/>
          <w:szCs w:val="24"/>
        </w:rPr>
        <w:t>у</w:t>
      </w:r>
      <w:r w:rsidRPr="008276C6">
        <w:rPr>
          <w:sz w:val="24"/>
          <w:szCs w:val="24"/>
        </w:rPr>
        <w:t>му за довідкою із сумою прийнятих ним грошей. Довідку підписує ка</w:t>
      </w:r>
      <w:r w:rsidRPr="008276C6">
        <w:rPr>
          <w:sz w:val="24"/>
          <w:szCs w:val="24"/>
        </w:rPr>
        <w:softHyphen/>
        <w:t>сир, а зазначені в ній касові обіги звіряються із записами в касових журналах операційних працівників.</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Отримані протягом операційного дня гроші касир формує у ви</w:t>
      </w:r>
      <w:r w:rsidRPr="008276C6">
        <w:rPr>
          <w:sz w:val="24"/>
          <w:szCs w:val="24"/>
        </w:rPr>
        <w:softHyphen/>
        <w:t>значеному порядку і разом з приходними документами та довідкою касира приходної каси здає завідувачу каси під розписку в «Книзі обліку прийнятих і виданих грошей (цінностей)».</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При великих сумах готівки касири можуть передавати гроші, що надійшли до прибуткової к</w:t>
      </w:r>
      <w:r w:rsidRPr="008276C6">
        <w:rPr>
          <w:sz w:val="24"/>
          <w:szCs w:val="24"/>
        </w:rPr>
        <w:t>а</w:t>
      </w:r>
      <w:r w:rsidRPr="008276C6">
        <w:rPr>
          <w:sz w:val="24"/>
          <w:szCs w:val="24"/>
        </w:rPr>
        <w:t>си, завідувачеві каси кілька разів протягом операційного дня знову ж таки під розписку в «Книзі об</w:t>
      </w:r>
      <w:r w:rsidRPr="008276C6">
        <w:rPr>
          <w:sz w:val="24"/>
          <w:szCs w:val="24"/>
        </w:rPr>
        <w:softHyphen/>
        <w:t>ліку прийнятих і виданих грошей (цінностей)». У цьому разі до пе</w:t>
      </w:r>
      <w:r w:rsidRPr="008276C6">
        <w:rPr>
          <w:sz w:val="24"/>
          <w:szCs w:val="24"/>
        </w:rPr>
        <w:softHyphen/>
        <w:t>редачі грошей, касир особисто має переконатися в тому, що факти</w:t>
      </w:r>
      <w:r w:rsidRPr="008276C6">
        <w:rPr>
          <w:sz w:val="24"/>
          <w:szCs w:val="24"/>
        </w:rPr>
        <w:softHyphen/>
        <w:t>чна сума грошей відповідає загальній сумі, вказаній у прибуткових документах, за якими вони прийняті. Наведена схема документоо</w:t>
      </w:r>
      <w:r w:rsidRPr="008276C6">
        <w:rPr>
          <w:sz w:val="24"/>
          <w:szCs w:val="24"/>
        </w:rPr>
        <w:softHyphen/>
        <w:t>бігу дає підставу вважати, що в</w:t>
      </w:r>
      <w:r w:rsidRPr="008276C6">
        <w:rPr>
          <w:sz w:val="24"/>
          <w:szCs w:val="24"/>
        </w:rPr>
        <w:t>е</w:t>
      </w:r>
      <w:r w:rsidRPr="008276C6">
        <w:rPr>
          <w:sz w:val="24"/>
          <w:szCs w:val="24"/>
        </w:rPr>
        <w:t>дення книги обліку прийнятих і виданих грошей (цінностей) також є елементом внутрішньобанківс</w:t>
      </w:r>
      <w:r w:rsidRPr="008276C6">
        <w:rPr>
          <w:sz w:val="24"/>
          <w:szCs w:val="24"/>
        </w:rPr>
        <w:t>ь</w:t>
      </w:r>
      <w:r w:rsidRPr="008276C6">
        <w:rPr>
          <w:sz w:val="24"/>
          <w:szCs w:val="24"/>
        </w:rPr>
        <w:t>кого контролю при здійсненні касових операцій.</w:t>
      </w:r>
    </w:p>
    <w:p w:rsidR="00A27A4F" w:rsidRPr="008276C6" w:rsidRDefault="00A27A4F" w:rsidP="00A27A4F">
      <w:pPr>
        <w:pStyle w:val="6"/>
        <w:shd w:val="clear" w:color="auto" w:fill="auto"/>
        <w:spacing w:before="0" w:line="240" w:lineRule="auto"/>
        <w:ind w:right="20" w:firstLine="710"/>
        <w:rPr>
          <w:sz w:val="24"/>
          <w:szCs w:val="24"/>
        </w:rPr>
      </w:pPr>
      <w:r w:rsidRPr="008276C6">
        <w:rPr>
          <w:sz w:val="24"/>
          <w:szCs w:val="24"/>
        </w:rPr>
        <w:t>Завідувач каси звіряє суму прийнятих грошей і кількість прихо</w:t>
      </w:r>
      <w:r w:rsidRPr="008276C6">
        <w:rPr>
          <w:sz w:val="24"/>
          <w:szCs w:val="24"/>
        </w:rPr>
        <w:softHyphen/>
        <w:t>дних документів з довідкою касира і підписує довідку.</w:t>
      </w:r>
    </w:p>
    <w:p w:rsidR="00A27A4F" w:rsidRPr="008276C6" w:rsidRDefault="00A27A4F" w:rsidP="00A27A4F">
      <w:pPr>
        <w:pStyle w:val="6"/>
        <w:shd w:val="clear" w:color="auto" w:fill="auto"/>
        <w:spacing w:before="0" w:line="240" w:lineRule="auto"/>
        <w:ind w:right="20" w:firstLine="710"/>
        <w:rPr>
          <w:sz w:val="24"/>
          <w:szCs w:val="24"/>
          <w:lang w:val="uk-UA"/>
        </w:rPr>
      </w:pPr>
      <w:r w:rsidRPr="008276C6">
        <w:rPr>
          <w:sz w:val="24"/>
          <w:szCs w:val="24"/>
        </w:rPr>
        <w:t>Гроші, що надійшли в приходні каси, можуть передаватися за</w:t>
      </w:r>
      <w:r w:rsidRPr="008276C6">
        <w:rPr>
          <w:sz w:val="24"/>
          <w:szCs w:val="24"/>
        </w:rPr>
        <w:softHyphen/>
        <w:t>відувачеві протягом операційн</w:t>
      </w:r>
      <w:r w:rsidRPr="008276C6">
        <w:rPr>
          <w:sz w:val="24"/>
          <w:szCs w:val="24"/>
        </w:rPr>
        <w:t>о</w:t>
      </w:r>
      <w:r w:rsidRPr="008276C6">
        <w:rPr>
          <w:sz w:val="24"/>
          <w:szCs w:val="24"/>
        </w:rPr>
        <w:t>го дня декілька разів. Уся готівка, яка надійшла до закінчення операційного дня, повинна бути опри</w:t>
      </w:r>
      <w:r w:rsidRPr="008276C6">
        <w:rPr>
          <w:sz w:val="24"/>
          <w:szCs w:val="24"/>
        </w:rPr>
        <w:softHyphen/>
        <w:t>буткована в касу і зарахована на відповідні рахунки балансу банку того ж робочого дня.</w:t>
      </w:r>
    </w:p>
    <w:p w:rsidR="00A27A4F" w:rsidRPr="008276C6" w:rsidRDefault="00A27A4F" w:rsidP="00A27A4F">
      <w:pPr>
        <w:pStyle w:val="100"/>
        <w:shd w:val="clear" w:color="auto" w:fill="auto"/>
        <w:spacing w:before="0" w:after="0" w:line="240" w:lineRule="auto"/>
        <w:ind w:right="20" w:firstLine="710"/>
        <w:jc w:val="both"/>
        <w:rPr>
          <w:sz w:val="24"/>
          <w:szCs w:val="24"/>
        </w:rPr>
      </w:pPr>
      <w:r w:rsidRPr="008276C6">
        <w:rPr>
          <w:rStyle w:val="31"/>
          <w:sz w:val="24"/>
          <w:szCs w:val="24"/>
        </w:rPr>
        <w:t>Після завершення приймання готівки клієнту видається квитанція (другий примі</w:t>
      </w:r>
      <w:r w:rsidRPr="008276C6">
        <w:rPr>
          <w:rStyle w:val="31"/>
          <w:sz w:val="24"/>
          <w:szCs w:val="24"/>
        </w:rPr>
        <w:softHyphen/>
        <w:t>рник прибу</w:t>
      </w:r>
      <w:r w:rsidRPr="008276C6">
        <w:rPr>
          <w:rStyle w:val="31"/>
          <w:sz w:val="24"/>
          <w:szCs w:val="24"/>
        </w:rPr>
        <w:t>т</w:t>
      </w:r>
      <w:r w:rsidRPr="008276C6">
        <w:rPr>
          <w:rStyle w:val="31"/>
          <w:sz w:val="24"/>
          <w:szCs w:val="24"/>
        </w:rPr>
        <w:t>кового касового документа) або інший документ, що є підтвердженням про внесення готівки у відп</w:t>
      </w:r>
      <w:r w:rsidRPr="008276C6">
        <w:rPr>
          <w:rStyle w:val="31"/>
          <w:sz w:val="24"/>
          <w:szCs w:val="24"/>
        </w:rPr>
        <w:t>о</w:t>
      </w:r>
      <w:r w:rsidRPr="008276C6">
        <w:rPr>
          <w:rStyle w:val="31"/>
          <w:sz w:val="24"/>
          <w:szCs w:val="24"/>
        </w:rPr>
        <w:t>відній платіжній системі. Квитанція або інший доку</w:t>
      </w:r>
      <w:r w:rsidRPr="008276C6">
        <w:rPr>
          <w:rStyle w:val="31"/>
          <w:sz w:val="24"/>
          <w:szCs w:val="24"/>
        </w:rPr>
        <w:softHyphen/>
        <w:t>мент, що є підтвердженням про внесення готівки у відповідній платіжній системі, має містити найменування банку, який здійснив касову операцію, дату здійснення касової операції (у разі здійснення касової операції в післяопераційний час — час виконання операції), а також підпис працівника банку, який прийняв готівку, відбиток печатки (шт</w:t>
      </w:r>
      <w:r w:rsidRPr="008276C6">
        <w:rPr>
          <w:rStyle w:val="31"/>
          <w:sz w:val="24"/>
          <w:szCs w:val="24"/>
        </w:rPr>
        <w:t>а</w:t>
      </w:r>
      <w:r w:rsidRPr="008276C6">
        <w:rPr>
          <w:rStyle w:val="31"/>
          <w:sz w:val="24"/>
          <w:szCs w:val="24"/>
        </w:rPr>
        <w:t>мпа) або електронний підпис працівника банку, засвідчений електронним підпи</w:t>
      </w:r>
      <w:r w:rsidRPr="008276C6">
        <w:rPr>
          <w:rStyle w:val="31"/>
          <w:sz w:val="24"/>
          <w:szCs w:val="24"/>
        </w:rPr>
        <w:softHyphen/>
        <w:t>сом системи автом</w:t>
      </w:r>
      <w:r w:rsidRPr="008276C6">
        <w:rPr>
          <w:rStyle w:val="31"/>
          <w:sz w:val="24"/>
          <w:szCs w:val="24"/>
        </w:rPr>
        <w:t>а</w:t>
      </w:r>
      <w:r w:rsidRPr="008276C6">
        <w:rPr>
          <w:rStyle w:val="31"/>
          <w:sz w:val="24"/>
          <w:szCs w:val="24"/>
        </w:rPr>
        <w:t>тизації ба</w:t>
      </w:r>
      <w:r w:rsidRPr="008276C6">
        <w:rPr>
          <w:rStyle w:val="31"/>
          <w:sz w:val="24"/>
          <w:szCs w:val="24"/>
        </w:rPr>
        <w:t>н</w:t>
      </w:r>
      <w:r w:rsidRPr="008276C6">
        <w:rPr>
          <w:rStyle w:val="31"/>
          <w:sz w:val="24"/>
          <w:szCs w:val="24"/>
        </w:rPr>
        <w:t>ку (САБ).</w:t>
      </w:r>
    </w:p>
    <w:p w:rsidR="00A27A4F" w:rsidRDefault="00A27A4F" w:rsidP="00A27A4F">
      <w:pPr>
        <w:pStyle w:val="50"/>
        <w:keepNext/>
        <w:keepLines/>
        <w:shd w:val="clear" w:color="auto" w:fill="auto"/>
        <w:tabs>
          <w:tab w:val="left" w:pos="2029"/>
        </w:tabs>
        <w:spacing w:before="0" w:after="0" w:line="240" w:lineRule="auto"/>
        <w:ind w:right="1760" w:firstLine="710"/>
        <w:jc w:val="left"/>
        <w:rPr>
          <w:rFonts w:ascii="Times New Roman" w:hAnsi="Times New Roman" w:cs="Times New Roman"/>
          <w:sz w:val="24"/>
          <w:szCs w:val="24"/>
          <w:lang w:val="uk-UA"/>
        </w:rPr>
      </w:pPr>
      <w:bookmarkStart w:id="6" w:name="bookmark28"/>
    </w:p>
    <w:p w:rsidR="00022311" w:rsidRPr="00865683" w:rsidRDefault="00022311" w:rsidP="00022311">
      <w:pPr>
        <w:widowControl w:val="0"/>
        <w:autoSpaceDE w:val="0"/>
        <w:autoSpaceDN w:val="0"/>
        <w:adjustRightInd w:val="0"/>
        <w:ind w:firstLine="709"/>
        <w:jc w:val="center"/>
        <w:rPr>
          <w:b/>
          <w:lang w:val="uk-UA"/>
        </w:rPr>
      </w:pPr>
      <w:r w:rsidRPr="00865683">
        <w:rPr>
          <w:b/>
          <w:lang w:val="uk-UA"/>
        </w:rPr>
        <w:t>Тема 6. Облік касових операцій</w:t>
      </w:r>
    </w:p>
    <w:p w:rsidR="00022311" w:rsidRPr="00865683" w:rsidRDefault="00022311" w:rsidP="00022311">
      <w:pPr>
        <w:widowControl w:val="0"/>
        <w:autoSpaceDE w:val="0"/>
        <w:autoSpaceDN w:val="0"/>
        <w:adjustRightInd w:val="0"/>
        <w:ind w:firstLine="709"/>
        <w:jc w:val="both"/>
        <w:rPr>
          <w:b/>
          <w:lang w:val="uk-UA"/>
        </w:rPr>
      </w:pPr>
    </w:p>
    <w:p w:rsidR="00022311" w:rsidRDefault="00022311" w:rsidP="003D0EA5">
      <w:pPr>
        <w:pStyle w:val="a3"/>
        <w:widowControl w:val="0"/>
        <w:numPr>
          <w:ilvl w:val="0"/>
          <w:numId w:val="32"/>
        </w:numPr>
        <w:autoSpaceDE w:val="0"/>
        <w:autoSpaceDN w:val="0"/>
        <w:adjustRightInd w:val="0"/>
        <w:jc w:val="both"/>
        <w:rPr>
          <w:lang w:val="uk-UA"/>
        </w:rPr>
      </w:pPr>
      <w:r w:rsidRPr="00022311">
        <w:rPr>
          <w:lang w:val="uk-UA"/>
        </w:rPr>
        <w:t xml:space="preserve">Інкасація грошової виручки в комерційних банках. </w:t>
      </w:r>
    </w:p>
    <w:p w:rsidR="00022311" w:rsidRDefault="00022311" w:rsidP="003D0EA5">
      <w:pPr>
        <w:pStyle w:val="a3"/>
        <w:widowControl w:val="0"/>
        <w:numPr>
          <w:ilvl w:val="0"/>
          <w:numId w:val="32"/>
        </w:numPr>
        <w:autoSpaceDE w:val="0"/>
        <w:autoSpaceDN w:val="0"/>
        <w:adjustRightInd w:val="0"/>
        <w:jc w:val="both"/>
        <w:rPr>
          <w:lang w:val="uk-UA"/>
        </w:rPr>
      </w:pPr>
      <w:r w:rsidRPr="00022311">
        <w:rPr>
          <w:lang w:val="uk-UA"/>
        </w:rPr>
        <w:t xml:space="preserve">Синтетичний облік касових операцій та основні правила проведення касових операцій. </w:t>
      </w:r>
    </w:p>
    <w:p w:rsidR="00022311" w:rsidRPr="00022311" w:rsidRDefault="00022311" w:rsidP="003D0EA5">
      <w:pPr>
        <w:pStyle w:val="a3"/>
        <w:widowControl w:val="0"/>
        <w:numPr>
          <w:ilvl w:val="0"/>
          <w:numId w:val="32"/>
        </w:numPr>
        <w:autoSpaceDE w:val="0"/>
        <w:autoSpaceDN w:val="0"/>
        <w:adjustRightInd w:val="0"/>
        <w:jc w:val="both"/>
        <w:rPr>
          <w:lang w:val="uk-UA"/>
        </w:rPr>
      </w:pPr>
      <w:r w:rsidRPr="00022311">
        <w:rPr>
          <w:lang w:val="uk-UA"/>
        </w:rPr>
        <w:t>Ревізія цінностей.</w:t>
      </w:r>
    </w:p>
    <w:p w:rsidR="00022311" w:rsidRPr="00022311" w:rsidRDefault="00022311" w:rsidP="00022311">
      <w:pPr>
        <w:pStyle w:val="Style14"/>
        <w:widowControl/>
        <w:spacing w:line="240" w:lineRule="auto"/>
        <w:ind w:firstLine="709"/>
        <w:rPr>
          <w:rFonts w:ascii="Times New Roman" w:hAnsi="Times New Roman" w:cs="Times New Roman"/>
          <w:b/>
          <w:lang w:val="uk-UA"/>
        </w:rPr>
      </w:pPr>
    </w:p>
    <w:p w:rsidR="00022311" w:rsidRPr="00022311" w:rsidRDefault="00022311" w:rsidP="003D0EA5">
      <w:pPr>
        <w:pStyle w:val="100"/>
        <w:numPr>
          <w:ilvl w:val="0"/>
          <w:numId w:val="33"/>
        </w:numPr>
        <w:shd w:val="clear" w:color="auto" w:fill="auto"/>
        <w:spacing w:before="0" w:after="0" w:line="240" w:lineRule="auto"/>
        <w:jc w:val="both"/>
        <w:rPr>
          <w:rStyle w:val="31"/>
          <w:b/>
          <w:color w:val="auto"/>
          <w:sz w:val="24"/>
          <w:szCs w:val="24"/>
        </w:rPr>
      </w:pPr>
      <w:r w:rsidRPr="00022311">
        <w:rPr>
          <w:b/>
          <w:sz w:val="24"/>
          <w:szCs w:val="24"/>
        </w:rPr>
        <w:t>Інкасація грошової виручки в комерційних банках</w:t>
      </w:r>
    </w:p>
    <w:p w:rsidR="00022311" w:rsidRPr="00865683" w:rsidRDefault="00022311" w:rsidP="00022311">
      <w:pPr>
        <w:pStyle w:val="100"/>
        <w:shd w:val="clear" w:color="auto" w:fill="auto"/>
        <w:spacing w:before="0" w:after="0" w:line="240" w:lineRule="auto"/>
        <w:ind w:left="20" w:firstLine="709"/>
        <w:jc w:val="both"/>
        <w:rPr>
          <w:color w:val="auto"/>
          <w:sz w:val="24"/>
          <w:szCs w:val="24"/>
        </w:rPr>
      </w:pPr>
      <w:r w:rsidRPr="00865683">
        <w:rPr>
          <w:rStyle w:val="31"/>
          <w:color w:val="auto"/>
          <w:sz w:val="24"/>
          <w:szCs w:val="24"/>
        </w:rPr>
        <w:t>Інкасація — це збирання та доставка коштів до каси установи банку.</w:t>
      </w:r>
    </w:p>
    <w:p w:rsidR="00022311" w:rsidRPr="00865683" w:rsidRDefault="00022311" w:rsidP="00022311">
      <w:pPr>
        <w:pStyle w:val="100"/>
        <w:shd w:val="clear" w:color="auto" w:fill="auto"/>
        <w:spacing w:before="0" w:after="0" w:line="240" w:lineRule="auto"/>
        <w:ind w:left="20" w:right="20" w:firstLine="709"/>
        <w:jc w:val="both"/>
        <w:rPr>
          <w:color w:val="auto"/>
          <w:sz w:val="24"/>
          <w:szCs w:val="24"/>
        </w:rPr>
      </w:pPr>
      <w:r w:rsidRPr="00865683">
        <w:rPr>
          <w:rStyle w:val="31"/>
          <w:color w:val="auto"/>
          <w:sz w:val="24"/>
          <w:szCs w:val="24"/>
        </w:rPr>
        <w:t>Операції з інкасації готівки у клієнтів банку здійснюються згідно з Інструкцією з ор</w:t>
      </w:r>
      <w:r w:rsidRPr="00865683">
        <w:rPr>
          <w:rStyle w:val="31"/>
          <w:color w:val="auto"/>
          <w:sz w:val="24"/>
          <w:szCs w:val="24"/>
        </w:rPr>
        <w:softHyphen/>
        <w:t>ганізації перевезення валютних цінностей та інкасації коштів в установах банків Украї</w:t>
      </w:r>
      <w:r w:rsidRPr="00865683">
        <w:rPr>
          <w:rStyle w:val="31"/>
          <w:color w:val="auto"/>
          <w:sz w:val="24"/>
          <w:szCs w:val="24"/>
        </w:rPr>
        <w:softHyphen/>
        <w:t>ни, затвердженою по</w:t>
      </w:r>
      <w:r w:rsidRPr="00865683">
        <w:rPr>
          <w:rStyle w:val="31"/>
          <w:color w:val="auto"/>
          <w:sz w:val="24"/>
          <w:szCs w:val="24"/>
        </w:rPr>
        <w:t>с</w:t>
      </w:r>
      <w:r w:rsidRPr="00865683">
        <w:rPr>
          <w:rStyle w:val="31"/>
          <w:color w:val="auto"/>
          <w:sz w:val="24"/>
          <w:szCs w:val="24"/>
        </w:rPr>
        <w:t>тановою Правління НБУ від 03.12.2003 № 520 (зі змінами).</w:t>
      </w:r>
    </w:p>
    <w:p w:rsidR="00022311" w:rsidRPr="00865683" w:rsidRDefault="00022311" w:rsidP="00022311">
      <w:pPr>
        <w:pStyle w:val="100"/>
        <w:shd w:val="clear" w:color="auto" w:fill="auto"/>
        <w:spacing w:before="0" w:after="0" w:line="240" w:lineRule="auto"/>
        <w:ind w:left="20" w:right="20" w:firstLine="709"/>
        <w:jc w:val="both"/>
        <w:rPr>
          <w:color w:val="auto"/>
          <w:sz w:val="24"/>
          <w:szCs w:val="24"/>
        </w:rPr>
      </w:pPr>
      <w:r w:rsidRPr="00865683">
        <w:rPr>
          <w:rStyle w:val="31"/>
          <w:color w:val="auto"/>
          <w:sz w:val="24"/>
          <w:szCs w:val="24"/>
        </w:rPr>
        <w:t>Інкасація коштів в клієнтів банку може здійснюватися підрозділом перевезення валютних цінностей та інкасації коштів банку або службою інкасації Національного банку.</w:t>
      </w:r>
    </w:p>
    <w:p w:rsidR="00022311" w:rsidRPr="00865683" w:rsidRDefault="00022311" w:rsidP="00022311">
      <w:pPr>
        <w:pStyle w:val="100"/>
        <w:shd w:val="clear" w:color="auto" w:fill="auto"/>
        <w:spacing w:before="0" w:after="0" w:line="240" w:lineRule="auto"/>
        <w:ind w:left="20" w:right="20" w:firstLine="709"/>
        <w:jc w:val="both"/>
        <w:rPr>
          <w:color w:val="auto"/>
          <w:sz w:val="24"/>
          <w:szCs w:val="24"/>
        </w:rPr>
      </w:pPr>
      <w:r w:rsidRPr="00865683">
        <w:rPr>
          <w:rStyle w:val="31"/>
          <w:color w:val="auto"/>
          <w:sz w:val="24"/>
          <w:szCs w:val="24"/>
        </w:rPr>
        <w:t>У разі інкасації коштів силами підрозділу перевезення валютних цінностей та ін</w:t>
      </w:r>
      <w:r w:rsidRPr="00865683">
        <w:rPr>
          <w:rStyle w:val="31"/>
          <w:color w:val="auto"/>
          <w:sz w:val="24"/>
          <w:szCs w:val="24"/>
        </w:rPr>
        <w:softHyphen/>
        <w:t>касації коштів установи банку укладається договір про інкасацію коштів між клієнтом банку та установою банку.</w:t>
      </w:r>
    </w:p>
    <w:p w:rsidR="00022311" w:rsidRPr="00865683" w:rsidRDefault="00022311" w:rsidP="00022311">
      <w:pPr>
        <w:pStyle w:val="100"/>
        <w:shd w:val="clear" w:color="auto" w:fill="auto"/>
        <w:spacing w:before="0" w:after="0" w:line="240" w:lineRule="auto"/>
        <w:ind w:left="20" w:right="20" w:firstLine="709"/>
        <w:jc w:val="both"/>
        <w:rPr>
          <w:color w:val="auto"/>
          <w:sz w:val="24"/>
          <w:szCs w:val="24"/>
        </w:rPr>
      </w:pPr>
      <w:r w:rsidRPr="00865683">
        <w:rPr>
          <w:rStyle w:val="31"/>
          <w:color w:val="auto"/>
          <w:sz w:val="24"/>
          <w:szCs w:val="24"/>
        </w:rPr>
        <w:t>Кожному клієнту банку залежно від обсягу готівкової виручки, видається потрібна кількість інкасаторських сумок із зазначенням на них назви цього банку. На кожній сумці проставляється п</w:t>
      </w:r>
      <w:r w:rsidRPr="00865683">
        <w:rPr>
          <w:rStyle w:val="31"/>
          <w:color w:val="auto"/>
          <w:sz w:val="24"/>
          <w:szCs w:val="24"/>
        </w:rPr>
        <w:t>о</w:t>
      </w:r>
      <w:r w:rsidRPr="00865683">
        <w:rPr>
          <w:rStyle w:val="31"/>
          <w:color w:val="auto"/>
          <w:sz w:val="24"/>
          <w:szCs w:val="24"/>
        </w:rPr>
        <w:t xml:space="preserve">рядковий номер сумки. Підприємство чи організація подає установі банку зразки пломби, на яких </w:t>
      </w:r>
      <w:r w:rsidRPr="00865683">
        <w:rPr>
          <w:rStyle w:val="31"/>
          <w:color w:val="auto"/>
          <w:sz w:val="24"/>
          <w:szCs w:val="24"/>
        </w:rPr>
        <w:lastRenderedPageBreak/>
        <w:t>мають бути зазначені номер реєстрації та скоро</w:t>
      </w:r>
      <w:r w:rsidRPr="00865683">
        <w:rPr>
          <w:rStyle w:val="31"/>
          <w:color w:val="auto"/>
          <w:sz w:val="24"/>
          <w:szCs w:val="24"/>
        </w:rPr>
        <w:softHyphen/>
        <w:t>чена назва клієнта банку.</w:t>
      </w:r>
    </w:p>
    <w:p w:rsidR="00022311" w:rsidRPr="00865683" w:rsidRDefault="00022311" w:rsidP="00022311">
      <w:pPr>
        <w:pStyle w:val="100"/>
        <w:shd w:val="clear" w:color="auto" w:fill="auto"/>
        <w:spacing w:before="0" w:after="0" w:line="240" w:lineRule="auto"/>
        <w:ind w:left="20" w:right="20" w:firstLine="709"/>
        <w:jc w:val="both"/>
        <w:rPr>
          <w:color w:val="auto"/>
          <w:sz w:val="24"/>
          <w:szCs w:val="24"/>
        </w:rPr>
      </w:pPr>
      <w:r w:rsidRPr="00865683">
        <w:rPr>
          <w:rStyle w:val="31"/>
          <w:color w:val="auto"/>
          <w:sz w:val="24"/>
          <w:szCs w:val="24"/>
        </w:rPr>
        <w:t>Начальник підрозділу перевезення валютних цінностей та інкасації коштів установи банку складає графік заїзду інкасаторів до клієнтів банку. Час прибуття інкасаторів погоджується з кліє</w:t>
      </w:r>
      <w:r w:rsidRPr="00865683">
        <w:rPr>
          <w:rStyle w:val="31"/>
          <w:color w:val="auto"/>
          <w:sz w:val="24"/>
          <w:szCs w:val="24"/>
        </w:rPr>
        <w:t>н</w:t>
      </w:r>
      <w:r w:rsidRPr="00865683">
        <w:rPr>
          <w:rStyle w:val="31"/>
          <w:color w:val="auto"/>
          <w:sz w:val="24"/>
          <w:szCs w:val="24"/>
        </w:rPr>
        <w:t>тами банку під час укладення договору про інкасацію коштів з ура</w:t>
      </w:r>
      <w:r w:rsidRPr="00865683">
        <w:rPr>
          <w:rStyle w:val="31"/>
          <w:color w:val="auto"/>
          <w:sz w:val="24"/>
          <w:szCs w:val="24"/>
        </w:rPr>
        <w:softHyphen/>
        <w:t>хуванням потреби максимального н</w:t>
      </w:r>
      <w:r w:rsidRPr="00865683">
        <w:rPr>
          <w:rStyle w:val="31"/>
          <w:color w:val="auto"/>
          <w:sz w:val="24"/>
          <w:szCs w:val="24"/>
        </w:rPr>
        <w:t>а</w:t>
      </w:r>
      <w:r w:rsidRPr="00865683">
        <w:rPr>
          <w:rStyle w:val="31"/>
          <w:color w:val="auto"/>
          <w:sz w:val="24"/>
          <w:szCs w:val="24"/>
        </w:rPr>
        <w:t>дходження готівкової виручки до каси установи банку та місцезнаходження клієнта банку.</w:t>
      </w:r>
    </w:p>
    <w:p w:rsidR="00022311" w:rsidRPr="00865683" w:rsidRDefault="00022311" w:rsidP="00022311">
      <w:pPr>
        <w:pStyle w:val="100"/>
        <w:shd w:val="clear" w:color="auto" w:fill="auto"/>
        <w:spacing w:before="0" w:after="0" w:line="240" w:lineRule="auto"/>
        <w:ind w:left="20" w:right="20" w:firstLine="709"/>
        <w:jc w:val="both"/>
        <w:rPr>
          <w:color w:val="auto"/>
          <w:sz w:val="24"/>
          <w:szCs w:val="24"/>
        </w:rPr>
      </w:pPr>
      <w:r w:rsidRPr="00865683">
        <w:rPr>
          <w:rStyle w:val="31"/>
          <w:color w:val="auto"/>
          <w:sz w:val="24"/>
          <w:szCs w:val="24"/>
        </w:rPr>
        <w:t>Графіки заїздів інкасаторів на підприємства та в організації затверджуються керів</w:t>
      </w:r>
      <w:r w:rsidRPr="00865683">
        <w:rPr>
          <w:rStyle w:val="31"/>
          <w:color w:val="auto"/>
          <w:sz w:val="24"/>
          <w:szCs w:val="24"/>
        </w:rPr>
        <w:softHyphen/>
        <w:t>ником уст</w:t>
      </w:r>
      <w:r w:rsidRPr="00865683">
        <w:rPr>
          <w:rStyle w:val="31"/>
          <w:color w:val="auto"/>
          <w:sz w:val="24"/>
          <w:szCs w:val="24"/>
        </w:rPr>
        <w:t>а</w:t>
      </w:r>
      <w:r w:rsidRPr="00865683">
        <w:rPr>
          <w:rStyle w:val="31"/>
          <w:color w:val="auto"/>
          <w:sz w:val="24"/>
          <w:szCs w:val="24"/>
        </w:rPr>
        <w:t>нови банку, яка надає ці послуги, і погоджується з керівником або заступни</w:t>
      </w:r>
      <w:r w:rsidRPr="00865683">
        <w:rPr>
          <w:rStyle w:val="31"/>
          <w:color w:val="auto"/>
          <w:sz w:val="24"/>
          <w:szCs w:val="24"/>
        </w:rPr>
        <w:softHyphen/>
        <w:t>ком керівника установи банку, до якої здається готівкова виручка.</w:t>
      </w:r>
    </w:p>
    <w:p w:rsidR="00022311" w:rsidRPr="00865683" w:rsidRDefault="00022311" w:rsidP="00022311">
      <w:pPr>
        <w:pStyle w:val="100"/>
        <w:shd w:val="clear" w:color="auto" w:fill="auto"/>
        <w:spacing w:before="0" w:after="0" w:line="240" w:lineRule="auto"/>
        <w:ind w:left="20" w:right="20" w:firstLine="709"/>
        <w:jc w:val="both"/>
        <w:rPr>
          <w:color w:val="auto"/>
          <w:sz w:val="24"/>
          <w:szCs w:val="24"/>
        </w:rPr>
      </w:pPr>
      <w:r w:rsidRPr="00865683">
        <w:rPr>
          <w:rStyle w:val="31"/>
          <w:color w:val="auto"/>
          <w:sz w:val="24"/>
          <w:szCs w:val="24"/>
        </w:rPr>
        <w:t>На кожний маршрут інкасації згідно з нарядом керівника підрозділу перевезення ва</w:t>
      </w:r>
      <w:r w:rsidRPr="00865683">
        <w:rPr>
          <w:rStyle w:val="31"/>
          <w:color w:val="auto"/>
          <w:sz w:val="24"/>
          <w:szCs w:val="24"/>
        </w:rPr>
        <w:softHyphen/>
        <w:t>лютних цінностей та інкасації коштів призначається бригада. Один з членів бригади призначається старшим бригади, інший — збирачем. Під час збирання виручки стар</w:t>
      </w:r>
      <w:r w:rsidRPr="00865683">
        <w:rPr>
          <w:rStyle w:val="31"/>
          <w:color w:val="auto"/>
          <w:sz w:val="24"/>
          <w:szCs w:val="24"/>
        </w:rPr>
        <w:softHyphen/>
        <w:t>ший бригади і водій оперативного авт</w:t>
      </w:r>
      <w:r w:rsidRPr="00865683">
        <w:rPr>
          <w:rStyle w:val="31"/>
          <w:color w:val="auto"/>
          <w:sz w:val="24"/>
          <w:szCs w:val="24"/>
        </w:rPr>
        <w:t>о</w:t>
      </w:r>
      <w:r w:rsidRPr="00865683">
        <w:rPr>
          <w:rStyle w:val="31"/>
          <w:color w:val="auto"/>
          <w:sz w:val="24"/>
          <w:szCs w:val="24"/>
        </w:rPr>
        <w:t>мобіля охороняють сумки з готівковою вируч</w:t>
      </w:r>
      <w:r w:rsidRPr="00865683">
        <w:rPr>
          <w:rStyle w:val="31"/>
          <w:color w:val="auto"/>
          <w:sz w:val="24"/>
          <w:szCs w:val="24"/>
        </w:rPr>
        <w:softHyphen/>
        <w:t>кою та спостерігають за роботою збирача.</w:t>
      </w:r>
    </w:p>
    <w:p w:rsidR="00022311" w:rsidRPr="00865683" w:rsidRDefault="00022311" w:rsidP="00022311">
      <w:pPr>
        <w:pStyle w:val="100"/>
        <w:shd w:val="clear" w:color="auto" w:fill="auto"/>
        <w:spacing w:before="0" w:after="0" w:line="240" w:lineRule="auto"/>
        <w:ind w:left="20" w:right="20" w:firstLine="709"/>
        <w:jc w:val="both"/>
        <w:rPr>
          <w:color w:val="auto"/>
          <w:sz w:val="24"/>
          <w:szCs w:val="24"/>
        </w:rPr>
      </w:pPr>
      <w:r w:rsidRPr="00865683">
        <w:rPr>
          <w:rStyle w:val="31"/>
          <w:color w:val="auto"/>
          <w:sz w:val="24"/>
          <w:szCs w:val="24"/>
        </w:rPr>
        <w:t>Матеріальна відповідальність за схоронність готівкової виручки під час інкасації коштів по</w:t>
      </w:r>
      <w:r w:rsidRPr="00865683">
        <w:rPr>
          <w:rStyle w:val="31"/>
          <w:color w:val="auto"/>
          <w:sz w:val="24"/>
          <w:szCs w:val="24"/>
        </w:rPr>
        <w:t>к</w:t>
      </w:r>
      <w:r w:rsidRPr="00865683">
        <w:rPr>
          <w:rStyle w:val="31"/>
          <w:color w:val="auto"/>
          <w:sz w:val="24"/>
          <w:szCs w:val="24"/>
        </w:rPr>
        <w:t>ладається на всіх членів бригади інкасації (за винятком водія оперативного автомобіля служби інк</w:t>
      </w:r>
      <w:r w:rsidRPr="00865683">
        <w:rPr>
          <w:rStyle w:val="31"/>
          <w:color w:val="auto"/>
          <w:sz w:val="24"/>
          <w:szCs w:val="24"/>
        </w:rPr>
        <w:t>а</w:t>
      </w:r>
      <w:r w:rsidRPr="00865683">
        <w:rPr>
          <w:rStyle w:val="31"/>
          <w:color w:val="auto"/>
          <w:sz w:val="24"/>
          <w:szCs w:val="24"/>
        </w:rPr>
        <w:t>сації Національного банку) шляхом укладення договорів про повну індивідуальну матеріальну ві</w:t>
      </w:r>
      <w:r w:rsidRPr="00865683">
        <w:rPr>
          <w:rStyle w:val="31"/>
          <w:color w:val="auto"/>
          <w:sz w:val="24"/>
          <w:szCs w:val="24"/>
        </w:rPr>
        <w:t>д</w:t>
      </w:r>
      <w:r w:rsidRPr="00865683">
        <w:rPr>
          <w:rStyle w:val="31"/>
          <w:color w:val="auto"/>
          <w:sz w:val="24"/>
          <w:szCs w:val="24"/>
        </w:rPr>
        <w:t>повідал</w:t>
      </w:r>
      <w:r w:rsidRPr="00865683">
        <w:rPr>
          <w:rStyle w:val="31"/>
          <w:color w:val="auto"/>
          <w:sz w:val="24"/>
          <w:szCs w:val="24"/>
        </w:rPr>
        <w:t>ь</w:t>
      </w:r>
      <w:r w:rsidRPr="00865683">
        <w:rPr>
          <w:rStyle w:val="31"/>
          <w:color w:val="auto"/>
          <w:sz w:val="24"/>
          <w:szCs w:val="24"/>
        </w:rPr>
        <w:t>ність.</w:t>
      </w:r>
    </w:p>
    <w:p w:rsidR="00022311" w:rsidRPr="00865683" w:rsidRDefault="00022311" w:rsidP="00022311">
      <w:pPr>
        <w:pStyle w:val="100"/>
        <w:shd w:val="clear" w:color="auto" w:fill="auto"/>
        <w:spacing w:before="0" w:after="0" w:line="240" w:lineRule="auto"/>
        <w:ind w:left="20" w:right="20" w:firstLine="709"/>
        <w:jc w:val="both"/>
        <w:rPr>
          <w:color w:val="auto"/>
          <w:sz w:val="24"/>
          <w:szCs w:val="24"/>
        </w:rPr>
      </w:pPr>
      <w:r w:rsidRPr="00865683">
        <w:rPr>
          <w:rStyle w:val="31"/>
          <w:color w:val="auto"/>
          <w:sz w:val="24"/>
          <w:szCs w:val="24"/>
        </w:rPr>
        <w:t>Керівник відділу інкасації перед виїздом інкасаторів на маршрут для збирання кош</w:t>
      </w:r>
      <w:r w:rsidRPr="00865683">
        <w:rPr>
          <w:rStyle w:val="31"/>
          <w:color w:val="auto"/>
          <w:sz w:val="24"/>
          <w:szCs w:val="24"/>
        </w:rPr>
        <w:softHyphen/>
        <w:t>тів пров</w:t>
      </w:r>
      <w:r w:rsidRPr="00865683">
        <w:rPr>
          <w:rStyle w:val="31"/>
          <w:color w:val="auto"/>
          <w:sz w:val="24"/>
          <w:szCs w:val="24"/>
        </w:rPr>
        <w:t>о</w:t>
      </w:r>
      <w:r w:rsidRPr="00865683">
        <w:rPr>
          <w:rStyle w:val="31"/>
          <w:color w:val="auto"/>
          <w:sz w:val="24"/>
          <w:szCs w:val="24"/>
        </w:rPr>
        <w:t>дить інструктаж під підпис у журналі проведення інструктажів. Після цього він видає інкасатору-збирачу: доручення на інкасацію коштів, явочні картки, печатку підрозділу із зазначенням номера маршруту; старшому бригади — службове посвідчен</w:t>
      </w:r>
      <w:r w:rsidRPr="00865683">
        <w:rPr>
          <w:rStyle w:val="31"/>
          <w:color w:val="auto"/>
          <w:sz w:val="24"/>
          <w:szCs w:val="24"/>
        </w:rPr>
        <w:softHyphen/>
        <w:t>ня та порожні сумки; водію — службове посв</w:t>
      </w:r>
      <w:r w:rsidRPr="00865683">
        <w:rPr>
          <w:rStyle w:val="31"/>
          <w:color w:val="auto"/>
          <w:sz w:val="24"/>
          <w:szCs w:val="24"/>
        </w:rPr>
        <w:t>і</w:t>
      </w:r>
      <w:r w:rsidRPr="00865683">
        <w:rPr>
          <w:rStyle w:val="31"/>
          <w:color w:val="auto"/>
          <w:sz w:val="24"/>
          <w:szCs w:val="24"/>
        </w:rPr>
        <w:t>дчення та посвідчення на оперативний автомобіль. Окрім цього усім інкасаторам видаються індив</w:t>
      </w:r>
      <w:r w:rsidRPr="00865683">
        <w:rPr>
          <w:rStyle w:val="31"/>
          <w:color w:val="auto"/>
          <w:sz w:val="24"/>
          <w:szCs w:val="24"/>
        </w:rPr>
        <w:t>і</w:t>
      </w:r>
      <w:r w:rsidRPr="00865683">
        <w:rPr>
          <w:rStyle w:val="31"/>
          <w:color w:val="auto"/>
          <w:sz w:val="24"/>
          <w:szCs w:val="24"/>
        </w:rPr>
        <w:t>дуальні засоби захисту (бро</w:t>
      </w:r>
      <w:r w:rsidRPr="00865683">
        <w:rPr>
          <w:rStyle w:val="31"/>
          <w:color w:val="auto"/>
          <w:sz w:val="24"/>
          <w:szCs w:val="24"/>
        </w:rPr>
        <w:softHyphen/>
        <w:t>нежилета, шоломи). Усі зазначені документи та спорядження видаються під підпис у журналі реєстрації видачі та приймання документів та спорядження. Зброя і боєприпа</w:t>
      </w:r>
      <w:r w:rsidRPr="00865683">
        <w:rPr>
          <w:rStyle w:val="31"/>
          <w:color w:val="auto"/>
          <w:sz w:val="24"/>
          <w:szCs w:val="24"/>
        </w:rPr>
        <w:softHyphen/>
        <w:t>си, а також дозвіл на право користування зброєю членам бригади інкасації видаються під підпис у жу</w:t>
      </w:r>
      <w:r w:rsidRPr="00865683">
        <w:rPr>
          <w:rStyle w:val="31"/>
          <w:color w:val="auto"/>
          <w:sz w:val="24"/>
          <w:szCs w:val="24"/>
        </w:rPr>
        <w:t>р</w:t>
      </w:r>
      <w:r w:rsidRPr="00865683">
        <w:rPr>
          <w:rStyle w:val="31"/>
          <w:color w:val="auto"/>
          <w:sz w:val="24"/>
          <w:szCs w:val="24"/>
        </w:rPr>
        <w:t>налі реєстр</w:t>
      </w:r>
      <w:r w:rsidRPr="00865683">
        <w:rPr>
          <w:rStyle w:val="31"/>
          <w:color w:val="auto"/>
          <w:sz w:val="24"/>
          <w:szCs w:val="24"/>
        </w:rPr>
        <w:t>а</w:t>
      </w:r>
      <w:r w:rsidRPr="00865683">
        <w:rPr>
          <w:rStyle w:val="31"/>
          <w:color w:val="auto"/>
          <w:sz w:val="24"/>
          <w:szCs w:val="24"/>
        </w:rPr>
        <w:t>ції видачі та приймання зброї та боєприпасів.</w:t>
      </w:r>
    </w:p>
    <w:p w:rsidR="00022311" w:rsidRPr="00865683" w:rsidRDefault="00022311" w:rsidP="00022311">
      <w:pPr>
        <w:pStyle w:val="100"/>
        <w:shd w:val="clear" w:color="auto" w:fill="auto"/>
        <w:spacing w:before="0" w:after="0" w:line="240" w:lineRule="auto"/>
        <w:ind w:left="20" w:right="20" w:firstLine="709"/>
        <w:jc w:val="both"/>
        <w:rPr>
          <w:color w:val="auto"/>
          <w:sz w:val="24"/>
          <w:szCs w:val="24"/>
        </w:rPr>
      </w:pPr>
      <w:r w:rsidRPr="00865683">
        <w:rPr>
          <w:rStyle w:val="31"/>
          <w:color w:val="auto"/>
          <w:sz w:val="24"/>
          <w:szCs w:val="24"/>
        </w:rPr>
        <w:t>Після цього керівник підрозділу інкасації коштів складає довідку про видачу інка</w:t>
      </w:r>
      <w:r w:rsidRPr="00865683">
        <w:rPr>
          <w:rStyle w:val="31"/>
          <w:color w:val="auto"/>
          <w:sz w:val="24"/>
          <w:szCs w:val="24"/>
        </w:rPr>
        <w:softHyphen/>
        <w:t>саторам с</w:t>
      </w:r>
      <w:r w:rsidRPr="00865683">
        <w:rPr>
          <w:rStyle w:val="31"/>
          <w:color w:val="auto"/>
          <w:sz w:val="24"/>
          <w:szCs w:val="24"/>
        </w:rPr>
        <w:t>у</w:t>
      </w:r>
      <w:r w:rsidRPr="00865683">
        <w:rPr>
          <w:rStyle w:val="31"/>
          <w:color w:val="auto"/>
          <w:sz w:val="24"/>
          <w:szCs w:val="24"/>
        </w:rPr>
        <w:t>мок (мішків), явочних карток, у якій зазначає кількість виданих явочних карток і порожніх сумок, та пер</w:t>
      </w:r>
      <w:r w:rsidRPr="00865683">
        <w:rPr>
          <w:rStyle w:val="31"/>
          <w:color w:val="auto"/>
          <w:sz w:val="24"/>
          <w:szCs w:val="24"/>
        </w:rPr>
        <w:t>е</w:t>
      </w:r>
      <w:r w:rsidRPr="00865683">
        <w:rPr>
          <w:rStyle w:val="31"/>
          <w:color w:val="auto"/>
          <w:sz w:val="24"/>
          <w:szCs w:val="24"/>
        </w:rPr>
        <w:t>дає її контролеру каси, що працює в післяоперацій</w:t>
      </w:r>
      <w:r w:rsidRPr="00865683">
        <w:rPr>
          <w:rStyle w:val="31"/>
          <w:color w:val="auto"/>
          <w:sz w:val="24"/>
          <w:szCs w:val="24"/>
        </w:rPr>
        <w:softHyphen/>
        <w:t>ний час.</w:t>
      </w:r>
    </w:p>
    <w:p w:rsidR="00022311" w:rsidRPr="00865683" w:rsidRDefault="00022311" w:rsidP="00022311">
      <w:pPr>
        <w:pStyle w:val="100"/>
        <w:shd w:val="clear" w:color="auto" w:fill="auto"/>
        <w:spacing w:before="0" w:after="0" w:line="240" w:lineRule="auto"/>
        <w:ind w:left="20" w:right="20" w:firstLine="709"/>
        <w:jc w:val="both"/>
        <w:rPr>
          <w:color w:val="auto"/>
          <w:sz w:val="24"/>
          <w:szCs w:val="24"/>
        </w:rPr>
      </w:pPr>
      <w:r w:rsidRPr="00865683">
        <w:rPr>
          <w:rStyle w:val="31"/>
          <w:color w:val="auto"/>
          <w:sz w:val="24"/>
          <w:szCs w:val="24"/>
        </w:rPr>
        <w:t>Якщо в вихідні, святкові дні інкасаторами проводиться інкасація коштів, а каса пе</w:t>
      </w:r>
      <w:r w:rsidRPr="00865683">
        <w:rPr>
          <w:rStyle w:val="31"/>
          <w:color w:val="auto"/>
          <w:sz w:val="24"/>
          <w:szCs w:val="24"/>
        </w:rPr>
        <w:softHyphen/>
        <w:t>рерахування установи банку не працює, то передавання інкасаторам порожніх сумок у ці дні здійснюють уповн</w:t>
      </w:r>
      <w:r w:rsidRPr="00865683">
        <w:rPr>
          <w:rStyle w:val="31"/>
          <w:color w:val="auto"/>
          <w:sz w:val="24"/>
          <w:szCs w:val="24"/>
        </w:rPr>
        <w:t>о</w:t>
      </w:r>
      <w:r w:rsidRPr="00865683">
        <w:rPr>
          <w:rStyle w:val="31"/>
          <w:color w:val="auto"/>
          <w:sz w:val="24"/>
          <w:szCs w:val="24"/>
        </w:rPr>
        <w:t>важені особи установи банку під підпис у відповідній книзі із зазначенням дати і кількості сумок на підставі довідки. Відповідно до наказу по устано</w:t>
      </w:r>
      <w:r w:rsidRPr="00865683">
        <w:rPr>
          <w:rStyle w:val="31"/>
          <w:color w:val="auto"/>
          <w:sz w:val="24"/>
          <w:szCs w:val="24"/>
        </w:rPr>
        <w:softHyphen/>
        <w:t>ві банку визначається перелік осіб, на яких покл</w:t>
      </w:r>
      <w:r w:rsidRPr="00865683">
        <w:rPr>
          <w:rStyle w:val="31"/>
          <w:color w:val="auto"/>
          <w:sz w:val="24"/>
          <w:szCs w:val="24"/>
        </w:rPr>
        <w:t>а</w:t>
      </w:r>
      <w:r w:rsidRPr="00865683">
        <w:rPr>
          <w:rStyle w:val="31"/>
          <w:color w:val="auto"/>
          <w:sz w:val="24"/>
          <w:szCs w:val="24"/>
        </w:rPr>
        <w:t>даються вищезазначені операції.</w:t>
      </w:r>
    </w:p>
    <w:p w:rsidR="00022311" w:rsidRPr="00865683" w:rsidRDefault="00022311" w:rsidP="00022311">
      <w:pPr>
        <w:pStyle w:val="100"/>
        <w:shd w:val="clear" w:color="auto" w:fill="auto"/>
        <w:spacing w:before="0" w:after="0" w:line="240" w:lineRule="auto"/>
        <w:ind w:left="20" w:right="20" w:firstLine="709"/>
        <w:jc w:val="both"/>
        <w:rPr>
          <w:color w:val="auto"/>
          <w:sz w:val="24"/>
          <w:szCs w:val="24"/>
        </w:rPr>
      </w:pPr>
      <w:r w:rsidRPr="00865683">
        <w:rPr>
          <w:rStyle w:val="31"/>
          <w:color w:val="auto"/>
          <w:sz w:val="24"/>
          <w:szCs w:val="24"/>
        </w:rPr>
        <w:t>Керівники підрозділів перевезення валютних цінностей та інкасації коштів періоди</w:t>
      </w:r>
      <w:r w:rsidRPr="00865683">
        <w:rPr>
          <w:rStyle w:val="31"/>
          <w:color w:val="auto"/>
          <w:sz w:val="24"/>
          <w:szCs w:val="24"/>
        </w:rPr>
        <w:softHyphen/>
        <w:t>чно (не р</w:t>
      </w:r>
      <w:r w:rsidRPr="00865683">
        <w:rPr>
          <w:rStyle w:val="31"/>
          <w:color w:val="auto"/>
          <w:sz w:val="24"/>
          <w:szCs w:val="24"/>
        </w:rPr>
        <w:t>і</w:t>
      </w:r>
      <w:r w:rsidRPr="00865683">
        <w:rPr>
          <w:rStyle w:val="31"/>
          <w:color w:val="auto"/>
          <w:sz w:val="24"/>
          <w:szCs w:val="24"/>
        </w:rPr>
        <w:t>дше одного разу на місяць) здійснюють перевірки дотримання бригадами інкасації правил інкасації коштів, про результати яких роблять відповідні записи в жур</w:t>
      </w:r>
      <w:r w:rsidRPr="00865683">
        <w:rPr>
          <w:rStyle w:val="31"/>
          <w:color w:val="auto"/>
          <w:sz w:val="24"/>
          <w:szCs w:val="24"/>
        </w:rPr>
        <w:softHyphen/>
        <w:t>налі реєстрації видачі та приймання д</w:t>
      </w:r>
      <w:r w:rsidRPr="00865683">
        <w:rPr>
          <w:rStyle w:val="31"/>
          <w:color w:val="auto"/>
          <w:sz w:val="24"/>
          <w:szCs w:val="24"/>
        </w:rPr>
        <w:t>о</w:t>
      </w:r>
      <w:r w:rsidRPr="00865683">
        <w:rPr>
          <w:rStyle w:val="31"/>
          <w:color w:val="auto"/>
          <w:sz w:val="24"/>
          <w:szCs w:val="24"/>
        </w:rPr>
        <w:t>кументів та спорядження.</w:t>
      </w:r>
    </w:p>
    <w:p w:rsidR="00022311" w:rsidRPr="00865683" w:rsidRDefault="00022311" w:rsidP="00022311">
      <w:pPr>
        <w:pStyle w:val="6"/>
        <w:shd w:val="clear" w:color="auto" w:fill="auto"/>
        <w:spacing w:before="0" w:line="240" w:lineRule="auto"/>
        <w:ind w:right="20" w:firstLine="709"/>
        <w:rPr>
          <w:sz w:val="24"/>
          <w:szCs w:val="24"/>
        </w:rPr>
      </w:pPr>
      <w:r w:rsidRPr="00865683">
        <w:rPr>
          <w:sz w:val="24"/>
          <w:szCs w:val="24"/>
        </w:rPr>
        <w:t>Інкасацію здійснюють на підприємствах, в організаціях, устано</w:t>
      </w:r>
      <w:r w:rsidRPr="00865683">
        <w:rPr>
          <w:sz w:val="24"/>
          <w:szCs w:val="24"/>
        </w:rPr>
        <w:softHyphen/>
        <w:t>вах інкасатори—збирачі банків на основі «Доручень на інкасацію грошей», посвідчення особи і спеціального посвідчення на автома</w:t>
      </w:r>
      <w:r w:rsidRPr="00865683">
        <w:rPr>
          <w:sz w:val="24"/>
          <w:szCs w:val="24"/>
        </w:rPr>
        <w:softHyphen/>
        <w:t>шину. Механізм інкасації полягає в обміні сумок з грошовою виру</w:t>
      </w:r>
      <w:r w:rsidRPr="00865683">
        <w:rPr>
          <w:sz w:val="24"/>
          <w:szCs w:val="24"/>
        </w:rPr>
        <w:softHyphen/>
        <w:t>чкою на порожні і виписувані підприємствами (організаціями), що здають гроші, до кожної сумки супровідної відомості у трьох при</w:t>
      </w:r>
      <w:r w:rsidRPr="00865683">
        <w:rPr>
          <w:sz w:val="24"/>
          <w:szCs w:val="24"/>
        </w:rPr>
        <w:softHyphen/>
        <w:t>мірниках. При цьому інкасатор-збирач не перераховує готівку гро</w:t>
      </w:r>
      <w:r w:rsidRPr="00865683">
        <w:rPr>
          <w:sz w:val="24"/>
          <w:szCs w:val="24"/>
        </w:rPr>
        <w:softHyphen/>
        <w:t>шей, а лише перевіряє кількість сумок і загальну суму виторгу за записами в накладній та копії супровідної відомості на кожну сум</w:t>
      </w:r>
      <w:r w:rsidRPr="00865683">
        <w:rPr>
          <w:sz w:val="24"/>
          <w:szCs w:val="24"/>
        </w:rPr>
        <w:softHyphen/>
        <w:t>ку, яку він приймає, і розписується в тій, що залишається на під</w:t>
      </w:r>
      <w:r w:rsidRPr="00865683">
        <w:rPr>
          <w:sz w:val="24"/>
          <w:szCs w:val="24"/>
        </w:rPr>
        <w:softHyphen/>
        <w:t>приємстві.</w:t>
      </w:r>
    </w:p>
    <w:p w:rsidR="00022311" w:rsidRPr="00865683" w:rsidRDefault="00022311" w:rsidP="00022311">
      <w:pPr>
        <w:pStyle w:val="6"/>
        <w:shd w:val="clear" w:color="auto" w:fill="auto"/>
        <w:spacing w:before="0" w:line="240" w:lineRule="auto"/>
        <w:ind w:right="20" w:firstLine="709"/>
        <w:rPr>
          <w:sz w:val="24"/>
          <w:szCs w:val="24"/>
        </w:rPr>
      </w:pPr>
      <w:r w:rsidRPr="00865683">
        <w:rPr>
          <w:sz w:val="24"/>
          <w:szCs w:val="24"/>
        </w:rPr>
        <w:t>Доставлені в банк сумки з готівкою інкасатор здає бухгалтеру - контролеру, який перевіряє відповідність записів у супровідних ві</w:t>
      </w:r>
      <w:r w:rsidRPr="00865683">
        <w:rPr>
          <w:sz w:val="24"/>
          <w:szCs w:val="24"/>
        </w:rPr>
        <w:softHyphen/>
        <w:t>домостях, реєструє належні до приймання від інкасаторів су</w:t>
      </w:r>
      <w:r w:rsidRPr="00865683">
        <w:rPr>
          <w:sz w:val="24"/>
          <w:szCs w:val="24"/>
        </w:rPr>
        <w:t>м</w:t>
      </w:r>
      <w:r w:rsidRPr="00865683">
        <w:rPr>
          <w:sz w:val="24"/>
          <w:szCs w:val="24"/>
        </w:rPr>
        <w:t>ки (мішки) в «Журналі обліку прийнятих сумок і мішків з готівкою і порожніх сумок» у двох примірн</w:t>
      </w:r>
      <w:r w:rsidRPr="00865683">
        <w:rPr>
          <w:sz w:val="24"/>
          <w:szCs w:val="24"/>
        </w:rPr>
        <w:t>и</w:t>
      </w:r>
      <w:r w:rsidRPr="00865683">
        <w:rPr>
          <w:sz w:val="24"/>
          <w:szCs w:val="24"/>
        </w:rPr>
        <w:t>ках і в міру реєстрації передає накладні (супровідні відомості) касирові.</w:t>
      </w:r>
    </w:p>
    <w:p w:rsidR="00022311" w:rsidRPr="00865683" w:rsidRDefault="00022311" w:rsidP="00022311">
      <w:pPr>
        <w:pStyle w:val="6"/>
        <w:shd w:val="clear" w:color="auto" w:fill="auto"/>
        <w:spacing w:before="0" w:line="240" w:lineRule="auto"/>
        <w:ind w:right="20" w:firstLine="709"/>
        <w:rPr>
          <w:sz w:val="24"/>
          <w:szCs w:val="24"/>
        </w:rPr>
      </w:pPr>
      <w:r w:rsidRPr="00865683">
        <w:rPr>
          <w:sz w:val="24"/>
          <w:szCs w:val="24"/>
        </w:rPr>
        <w:t>Про загальну кількість прийнятих за всіма маршрутами сумок (мішків) з готівкою і порожніх сумок складається «Довідка про прийняті вечірньою касою сумки (мішки) з готівкою і порожні су</w:t>
      </w:r>
      <w:r w:rsidRPr="00865683">
        <w:rPr>
          <w:sz w:val="24"/>
          <w:szCs w:val="24"/>
        </w:rPr>
        <w:t>м</w:t>
      </w:r>
      <w:r w:rsidRPr="00865683">
        <w:rPr>
          <w:sz w:val="24"/>
          <w:szCs w:val="24"/>
        </w:rPr>
        <w:t>ки», яка разом з першими примірниками журналів обліку при</w:t>
      </w:r>
      <w:r w:rsidRPr="00865683">
        <w:rPr>
          <w:sz w:val="24"/>
          <w:szCs w:val="24"/>
        </w:rPr>
        <w:softHyphen/>
        <w:t>йнятих сумок і мішків з готівкою та п</w:t>
      </w:r>
      <w:r w:rsidRPr="00865683">
        <w:rPr>
          <w:sz w:val="24"/>
          <w:szCs w:val="24"/>
        </w:rPr>
        <w:t>о</w:t>
      </w:r>
      <w:r w:rsidRPr="00865683">
        <w:rPr>
          <w:sz w:val="24"/>
          <w:szCs w:val="24"/>
        </w:rPr>
        <w:t>рожніх сумок зберігається в окремій папці.</w:t>
      </w:r>
    </w:p>
    <w:p w:rsidR="00022311" w:rsidRPr="00865683" w:rsidRDefault="00022311" w:rsidP="00022311">
      <w:pPr>
        <w:pStyle w:val="6"/>
        <w:shd w:val="clear" w:color="auto" w:fill="auto"/>
        <w:spacing w:before="0" w:line="240" w:lineRule="auto"/>
        <w:ind w:left="20" w:right="20" w:firstLine="709"/>
        <w:rPr>
          <w:sz w:val="24"/>
          <w:szCs w:val="24"/>
        </w:rPr>
      </w:pPr>
      <w:r w:rsidRPr="00865683">
        <w:rPr>
          <w:sz w:val="24"/>
          <w:szCs w:val="24"/>
        </w:rPr>
        <w:t>Схема руху готівкових коштів, що поступають від інкасаторсь</w:t>
      </w:r>
      <w:r w:rsidRPr="00865683">
        <w:rPr>
          <w:sz w:val="24"/>
          <w:szCs w:val="24"/>
        </w:rPr>
        <w:softHyphen/>
        <w:t>ких бригад, у вечірніх касах д</w:t>
      </w:r>
      <w:r w:rsidRPr="00865683">
        <w:rPr>
          <w:sz w:val="24"/>
          <w:szCs w:val="24"/>
        </w:rPr>
        <w:t>о</w:t>
      </w:r>
      <w:r w:rsidRPr="00865683">
        <w:rPr>
          <w:sz w:val="24"/>
          <w:szCs w:val="24"/>
        </w:rPr>
        <w:t>сить чітко визначена і її можна по</w:t>
      </w:r>
      <w:r w:rsidRPr="00865683">
        <w:rPr>
          <w:sz w:val="24"/>
          <w:szCs w:val="24"/>
        </w:rPr>
        <w:softHyphen/>
        <w:t>дати як такі етапи.</w:t>
      </w:r>
    </w:p>
    <w:p w:rsidR="00022311" w:rsidRPr="00865683" w:rsidRDefault="00022311" w:rsidP="003D0EA5">
      <w:pPr>
        <w:pStyle w:val="6"/>
        <w:numPr>
          <w:ilvl w:val="0"/>
          <w:numId w:val="29"/>
        </w:numPr>
        <w:shd w:val="clear" w:color="auto" w:fill="auto"/>
        <w:spacing w:before="0" w:line="240" w:lineRule="auto"/>
        <w:ind w:left="20" w:right="20" w:firstLine="709"/>
        <w:rPr>
          <w:sz w:val="24"/>
          <w:szCs w:val="24"/>
        </w:rPr>
      </w:pPr>
      <w:r w:rsidRPr="00865683">
        <w:rPr>
          <w:sz w:val="24"/>
          <w:szCs w:val="24"/>
        </w:rPr>
        <w:t xml:space="preserve"> Старший бригади інкасаторів здає касиру сумки (мішки) з го</w:t>
      </w:r>
      <w:r w:rsidRPr="00865683">
        <w:rPr>
          <w:sz w:val="24"/>
          <w:szCs w:val="24"/>
        </w:rPr>
        <w:softHyphen/>
        <w:t xml:space="preserve">тівкою в присутності всіх </w:t>
      </w:r>
      <w:r w:rsidRPr="00865683">
        <w:rPr>
          <w:sz w:val="24"/>
          <w:szCs w:val="24"/>
        </w:rPr>
        <w:lastRenderedPageBreak/>
        <w:t>інкасаторів цієї бригади; водій автома</w:t>
      </w:r>
      <w:r w:rsidRPr="00865683">
        <w:rPr>
          <w:sz w:val="24"/>
          <w:szCs w:val="24"/>
        </w:rPr>
        <w:softHyphen/>
        <w:t>шини повинен знаходитись у приміщенні банку або в автом</w:t>
      </w:r>
      <w:r w:rsidRPr="00865683">
        <w:rPr>
          <w:sz w:val="24"/>
          <w:szCs w:val="24"/>
        </w:rPr>
        <w:t>а</w:t>
      </w:r>
      <w:r w:rsidRPr="00865683">
        <w:rPr>
          <w:sz w:val="24"/>
          <w:szCs w:val="24"/>
        </w:rPr>
        <w:t>шині до закінчення приймання сумок з цінностями.</w:t>
      </w:r>
    </w:p>
    <w:p w:rsidR="00022311" w:rsidRPr="00865683" w:rsidRDefault="00022311" w:rsidP="003D0EA5">
      <w:pPr>
        <w:pStyle w:val="6"/>
        <w:numPr>
          <w:ilvl w:val="0"/>
          <w:numId w:val="29"/>
        </w:numPr>
        <w:shd w:val="clear" w:color="auto" w:fill="auto"/>
        <w:spacing w:before="0" w:line="240" w:lineRule="auto"/>
        <w:ind w:left="20" w:right="20" w:firstLine="709"/>
        <w:rPr>
          <w:sz w:val="24"/>
          <w:szCs w:val="24"/>
        </w:rPr>
      </w:pPr>
      <w:r w:rsidRPr="00865683">
        <w:rPr>
          <w:sz w:val="24"/>
          <w:szCs w:val="24"/>
        </w:rPr>
        <w:t xml:space="preserve"> При здачі сумок (мішків) інкасатори пред’являють накладні до сумки з грошовою в</w:t>
      </w:r>
      <w:r w:rsidRPr="00865683">
        <w:rPr>
          <w:sz w:val="24"/>
          <w:szCs w:val="24"/>
        </w:rPr>
        <w:t>и</w:t>
      </w:r>
      <w:r w:rsidRPr="00865683">
        <w:rPr>
          <w:sz w:val="24"/>
          <w:szCs w:val="24"/>
        </w:rPr>
        <w:t>ручкою, а при здачі сумок з валютними ціннос</w:t>
      </w:r>
      <w:r w:rsidRPr="00865683">
        <w:rPr>
          <w:sz w:val="24"/>
          <w:szCs w:val="24"/>
        </w:rPr>
        <w:softHyphen/>
        <w:t>тями — супровідні відомості та явочні картки бухга</w:t>
      </w:r>
      <w:r w:rsidRPr="00865683">
        <w:rPr>
          <w:sz w:val="24"/>
          <w:szCs w:val="24"/>
        </w:rPr>
        <w:t>л</w:t>
      </w:r>
      <w:r w:rsidRPr="00865683">
        <w:rPr>
          <w:sz w:val="24"/>
          <w:szCs w:val="24"/>
        </w:rPr>
        <w:t>теру-контролеру.</w:t>
      </w:r>
    </w:p>
    <w:p w:rsidR="00022311" w:rsidRPr="00865683" w:rsidRDefault="00022311" w:rsidP="003D0EA5">
      <w:pPr>
        <w:pStyle w:val="6"/>
        <w:numPr>
          <w:ilvl w:val="0"/>
          <w:numId w:val="29"/>
        </w:numPr>
        <w:shd w:val="clear" w:color="auto" w:fill="auto"/>
        <w:spacing w:before="0" w:line="240" w:lineRule="auto"/>
        <w:ind w:left="20" w:right="20" w:firstLine="709"/>
        <w:rPr>
          <w:sz w:val="24"/>
          <w:szCs w:val="24"/>
        </w:rPr>
      </w:pPr>
      <w:r w:rsidRPr="00865683">
        <w:rPr>
          <w:sz w:val="24"/>
          <w:szCs w:val="24"/>
        </w:rPr>
        <w:t xml:space="preserve"> Бухгалтер-контролер вечірньої каси перевіряє відповідність за</w:t>
      </w:r>
      <w:r w:rsidRPr="00865683">
        <w:rPr>
          <w:sz w:val="24"/>
          <w:szCs w:val="24"/>
        </w:rPr>
        <w:softHyphen/>
        <w:t>писів у накладних (с</w:t>
      </w:r>
      <w:r w:rsidRPr="00865683">
        <w:rPr>
          <w:sz w:val="24"/>
          <w:szCs w:val="24"/>
        </w:rPr>
        <w:t>у</w:t>
      </w:r>
      <w:r w:rsidRPr="00865683">
        <w:rPr>
          <w:sz w:val="24"/>
          <w:szCs w:val="24"/>
        </w:rPr>
        <w:t>провідних відомостях) і явочних картках і ре</w:t>
      </w:r>
      <w:r w:rsidRPr="00865683">
        <w:rPr>
          <w:sz w:val="24"/>
          <w:szCs w:val="24"/>
        </w:rPr>
        <w:softHyphen/>
        <w:t>єструє належні до приймання від інкасаторів сумки (мішки) в жур</w:t>
      </w:r>
      <w:r w:rsidRPr="00865683">
        <w:rPr>
          <w:sz w:val="24"/>
          <w:szCs w:val="24"/>
        </w:rPr>
        <w:softHyphen/>
        <w:t>налі обліку прийнятих сумок і мішків з готівкою і порожніх сумок.</w:t>
      </w:r>
    </w:p>
    <w:p w:rsidR="00022311" w:rsidRPr="00865683" w:rsidRDefault="00022311" w:rsidP="003D0EA5">
      <w:pPr>
        <w:pStyle w:val="6"/>
        <w:numPr>
          <w:ilvl w:val="0"/>
          <w:numId w:val="29"/>
        </w:numPr>
        <w:shd w:val="clear" w:color="auto" w:fill="auto"/>
        <w:spacing w:before="0" w:line="240" w:lineRule="auto"/>
        <w:ind w:left="20" w:right="20" w:firstLine="709"/>
        <w:rPr>
          <w:sz w:val="24"/>
          <w:szCs w:val="24"/>
        </w:rPr>
      </w:pPr>
      <w:r w:rsidRPr="00865683">
        <w:rPr>
          <w:sz w:val="24"/>
          <w:szCs w:val="24"/>
        </w:rPr>
        <w:t xml:space="preserve"> У міру реєстрації бухгалтер-контролер передає касиру накла</w:t>
      </w:r>
      <w:r w:rsidRPr="00865683">
        <w:rPr>
          <w:sz w:val="24"/>
          <w:szCs w:val="24"/>
        </w:rPr>
        <w:softHyphen/>
        <w:t>дні (супровідні відомості), а за даними записів у явочних картках встановлює кількість і номери порожніх сумок (що не викор</w:t>
      </w:r>
      <w:r w:rsidRPr="00865683">
        <w:rPr>
          <w:sz w:val="24"/>
          <w:szCs w:val="24"/>
        </w:rPr>
        <w:t>и</w:t>
      </w:r>
      <w:r w:rsidRPr="00865683">
        <w:rPr>
          <w:sz w:val="24"/>
          <w:szCs w:val="24"/>
        </w:rPr>
        <w:t>стані в процесі інкасації), які підлягають поверненню до каси, і перевіряє відповідність кількості с</w:t>
      </w:r>
      <w:r w:rsidRPr="00865683">
        <w:rPr>
          <w:sz w:val="24"/>
          <w:szCs w:val="24"/>
        </w:rPr>
        <w:t>у</w:t>
      </w:r>
      <w:r w:rsidRPr="00865683">
        <w:rPr>
          <w:sz w:val="24"/>
          <w:szCs w:val="24"/>
        </w:rPr>
        <w:t>мок, які здають інкасатори до каси, даним Довідки про видачу інкасаторських сумок, мішків і яво</w:t>
      </w:r>
      <w:r w:rsidRPr="00865683">
        <w:rPr>
          <w:sz w:val="24"/>
          <w:szCs w:val="24"/>
        </w:rPr>
        <w:t>ч</w:t>
      </w:r>
      <w:r w:rsidRPr="00865683">
        <w:rPr>
          <w:sz w:val="24"/>
          <w:szCs w:val="24"/>
        </w:rPr>
        <w:t>них карток. Завершивши первинні процедури контролю, бухгалтер-контролер явочні картки пове</w:t>
      </w:r>
      <w:r w:rsidRPr="00865683">
        <w:rPr>
          <w:sz w:val="24"/>
          <w:szCs w:val="24"/>
        </w:rPr>
        <w:t>р</w:t>
      </w:r>
      <w:r w:rsidRPr="00865683">
        <w:rPr>
          <w:sz w:val="24"/>
          <w:szCs w:val="24"/>
        </w:rPr>
        <w:t>тає інкасаторам.</w:t>
      </w:r>
    </w:p>
    <w:p w:rsidR="00022311" w:rsidRPr="00865683" w:rsidRDefault="00022311" w:rsidP="003D0EA5">
      <w:pPr>
        <w:pStyle w:val="6"/>
        <w:numPr>
          <w:ilvl w:val="0"/>
          <w:numId w:val="29"/>
        </w:numPr>
        <w:shd w:val="clear" w:color="auto" w:fill="auto"/>
        <w:spacing w:before="0" w:line="240" w:lineRule="auto"/>
        <w:ind w:left="20" w:right="20" w:firstLine="709"/>
        <w:rPr>
          <w:sz w:val="24"/>
          <w:szCs w:val="24"/>
        </w:rPr>
      </w:pPr>
      <w:r w:rsidRPr="00865683">
        <w:rPr>
          <w:sz w:val="24"/>
          <w:szCs w:val="24"/>
        </w:rPr>
        <w:t xml:space="preserve"> Касир, приймаючи сумки, проводить контроль їх зовнішніх параметрів (виразність пломб і відповідність завіреним зразкам, відповідність номерів сумок, що здаються інкасаторами, н</w:t>
      </w:r>
      <w:r w:rsidRPr="00865683">
        <w:rPr>
          <w:sz w:val="24"/>
          <w:szCs w:val="24"/>
        </w:rPr>
        <w:t>о</w:t>
      </w:r>
      <w:r w:rsidRPr="00865683">
        <w:rPr>
          <w:sz w:val="24"/>
          <w:szCs w:val="24"/>
        </w:rPr>
        <w:t>мерам, зазначеним у накладних).</w:t>
      </w:r>
    </w:p>
    <w:p w:rsidR="00022311" w:rsidRPr="00865683" w:rsidRDefault="00022311" w:rsidP="003D0EA5">
      <w:pPr>
        <w:pStyle w:val="6"/>
        <w:numPr>
          <w:ilvl w:val="0"/>
          <w:numId w:val="29"/>
        </w:numPr>
        <w:shd w:val="clear" w:color="auto" w:fill="auto"/>
        <w:spacing w:before="0" w:line="240" w:lineRule="auto"/>
        <w:ind w:left="20" w:right="20" w:firstLine="709"/>
        <w:rPr>
          <w:sz w:val="24"/>
          <w:szCs w:val="24"/>
        </w:rPr>
      </w:pPr>
      <w:r w:rsidRPr="00865683">
        <w:rPr>
          <w:sz w:val="24"/>
          <w:szCs w:val="24"/>
        </w:rPr>
        <w:t xml:space="preserve"> Прийнявши за кожним заїздом (маршрутом) сумки і мішки, бухгалтер-контролер і всі інкасатори бригади підписують два при</w:t>
      </w:r>
      <w:r w:rsidRPr="00865683">
        <w:rPr>
          <w:sz w:val="24"/>
          <w:szCs w:val="24"/>
        </w:rPr>
        <w:softHyphen/>
        <w:t>мірники журналу прийнятих сумок і мішків з готівкою та п</w:t>
      </w:r>
      <w:r w:rsidRPr="00865683">
        <w:rPr>
          <w:sz w:val="24"/>
          <w:szCs w:val="24"/>
        </w:rPr>
        <w:t>о</w:t>
      </w:r>
      <w:r w:rsidRPr="00865683">
        <w:rPr>
          <w:sz w:val="24"/>
          <w:szCs w:val="24"/>
        </w:rPr>
        <w:t>рожніх сумок і другий примірник, скріплений печаткою вечірньої каси, ви</w:t>
      </w:r>
      <w:r w:rsidRPr="00865683">
        <w:rPr>
          <w:sz w:val="24"/>
          <w:szCs w:val="24"/>
        </w:rPr>
        <w:softHyphen/>
        <w:t>дають старшому бригади інкасаторів.</w:t>
      </w:r>
    </w:p>
    <w:p w:rsidR="00022311" w:rsidRPr="00865683" w:rsidRDefault="00022311" w:rsidP="003D0EA5">
      <w:pPr>
        <w:pStyle w:val="6"/>
        <w:numPr>
          <w:ilvl w:val="0"/>
          <w:numId w:val="29"/>
        </w:numPr>
        <w:shd w:val="clear" w:color="auto" w:fill="auto"/>
        <w:spacing w:before="0" w:line="240" w:lineRule="auto"/>
        <w:ind w:left="20" w:right="20" w:firstLine="709"/>
        <w:rPr>
          <w:sz w:val="24"/>
          <w:szCs w:val="24"/>
        </w:rPr>
      </w:pPr>
      <w:r w:rsidRPr="00865683">
        <w:rPr>
          <w:sz w:val="24"/>
          <w:szCs w:val="24"/>
        </w:rPr>
        <w:t xml:space="preserve"> Касир під контролем бухгалтера-контролера підраховує кіль</w:t>
      </w:r>
      <w:r w:rsidRPr="00865683">
        <w:rPr>
          <w:sz w:val="24"/>
          <w:szCs w:val="24"/>
        </w:rPr>
        <w:softHyphen/>
        <w:t>кість сумок, що здаються в грошове сховище (сейф) і звіряє її відпові</w:t>
      </w:r>
      <w:r w:rsidRPr="00865683">
        <w:rPr>
          <w:sz w:val="24"/>
          <w:szCs w:val="24"/>
        </w:rPr>
        <w:softHyphen/>
        <w:t>дність кількості, зазначеній у журналі обліку прийнятих с</w:t>
      </w:r>
      <w:r w:rsidRPr="00865683">
        <w:rPr>
          <w:sz w:val="24"/>
          <w:szCs w:val="24"/>
        </w:rPr>
        <w:t>у</w:t>
      </w:r>
      <w:r w:rsidRPr="00865683">
        <w:rPr>
          <w:sz w:val="24"/>
          <w:szCs w:val="24"/>
        </w:rPr>
        <w:t>мок і міш</w:t>
      </w:r>
      <w:r w:rsidRPr="00865683">
        <w:rPr>
          <w:sz w:val="24"/>
          <w:szCs w:val="24"/>
        </w:rPr>
        <w:softHyphen/>
        <w:t>ків з готівкою та порожніх сумок. Сейф закривається на два ключі, один з яких перебуває в касира, другий — у бухгалтера-контролера.</w:t>
      </w:r>
    </w:p>
    <w:p w:rsidR="00022311" w:rsidRPr="00865683" w:rsidRDefault="00022311" w:rsidP="003D0EA5">
      <w:pPr>
        <w:pStyle w:val="6"/>
        <w:numPr>
          <w:ilvl w:val="0"/>
          <w:numId w:val="29"/>
        </w:numPr>
        <w:shd w:val="clear" w:color="auto" w:fill="auto"/>
        <w:spacing w:before="0" w:line="240" w:lineRule="auto"/>
        <w:ind w:left="20" w:right="20" w:firstLine="709"/>
        <w:rPr>
          <w:sz w:val="24"/>
          <w:szCs w:val="24"/>
        </w:rPr>
      </w:pPr>
      <w:r w:rsidRPr="00865683">
        <w:rPr>
          <w:sz w:val="24"/>
          <w:szCs w:val="24"/>
        </w:rPr>
        <w:t xml:space="preserve"> Підсумковим документом проведеної роботи є складання До</w:t>
      </w:r>
      <w:r w:rsidRPr="00865683">
        <w:rPr>
          <w:sz w:val="24"/>
          <w:szCs w:val="24"/>
        </w:rPr>
        <w:softHyphen/>
        <w:t>відки про прийняті вечірньою касою сумки (мішки) з готівкою і порожні сумки.</w:t>
      </w:r>
    </w:p>
    <w:p w:rsidR="00022311" w:rsidRPr="00865683" w:rsidRDefault="00022311" w:rsidP="00022311">
      <w:pPr>
        <w:pStyle w:val="6"/>
        <w:shd w:val="clear" w:color="auto" w:fill="auto"/>
        <w:spacing w:before="0" w:line="240" w:lineRule="auto"/>
        <w:ind w:left="20" w:right="20" w:firstLine="709"/>
        <w:rPr>
          <w:sz w:val="24"/>
          <w:szCs w:val="24"/>
        </w:rPr>
      </w:pPr>
      <w:r w:rsidRPr="00865683">
        <w:rPr>
          <w:sz w:val="24"/>
          <w:szCs w:val="24"/>
        </w:rPr>
        <w:t>При виконанні всіх зазначених процедур проводиться контроль дефектності сумок і якщо в</w:t>
      </w:r>
      <w:r w:rsidRPr="00865683">
        <w:rPr>
          <w:sz w:val="24"/>
          <w:szCs w:val="24"/>
        </w:rPr>
        <w:t>и</w:t>
      </w:r>
      <w:r w:rsidRPr="00865683">
        <w:rPr>
          <w:sz w:val="24"/>
          <w:szCs w:val="24"/>
        </w:rPr>
        <w:t>являються порушення (зовнішні або невідповідність сум, вказаних у накладних і явочних картках), ка</w:t>
      </w:r>
      <w:r w:rsidRPr="00865683">
        <w:rPr>
          <w:sz w:val="24"/>
          <w:szCs w:val="24"/>
        </w:rPr>
        <w:softHyphen/>
        <w:t>сир у присутності бухгалтера-контролера та інкасаторів, що пред’я</w:t>
      </w:r>
      <w:r w:rsidRPr="00865683">
        <w:rPr>
          <w:sz w:val="24"/>
          <w:szCs w:val="24"/>
        </w:rPr>
        <w:softHyphen/>
        <w:t>вили ці сумки (мішки), розкр</w:t>
      </w:r>
      <w:r w:rsidRPr="00865683">
        <w:rPr>
          <w:sz w:val="24"/>
          <w:szCs w:val="24"/>
        </w:rPr>
        <w:t>и</w:t>
      </w:r>
      <w:r w:rsidRPr="00865683">
        <w:rPr>
          <w:sz w:val="24"/>
          <w:szCs w:val="24"/>
        </w:rPr>
        <w:t>вають їх і перелічують гроші.</w:t>
      </w:r>
    </w:p>
    <w:p w:rsidR="00022311" w:rsidRPr="00865683" w:rsidRDefault="00022311" w:rsidP="00022311">
      <w:pPr>
        <w:pStyle w:val="6"/>
        <w:shd w:val="clear" w:color="auto" w:fill="auto"/>
        <w:spacing w:before="0" w:line="240" w:lineRule="auto"/>
        <w:ind w:left="20" w:right="20" w:firstLine="709"/>
        <w:rPr>
          <w:sz w:val="24"/>
          <w:szCs w:val="24"/>
        </w:rPr>
      </w:pPr>
      <w:r w:rsidRPr="00865683">
        <w:rPr>
          <w:sz w:val="24"/>
          <w:szCs w:val="24"/>
        </w:rPr>
        <w:t>По завершенні роботи складається акт у трьох примірниках за підписами всіх осіб, що були присутні при перерахуванні грошей із зазначенням дати розкриття сумки та її номера, описом д</w:t>
      </w:r>
      <w:r w:rsidRPr="00865683">
        <w:rPr>
          <w:sz w:val="24"/>
          <w:szCs w:val="24"/>
        </w:rPr>
        <w:t>е</w:t>
      </w:r>
      <w:r w:rsidRPr="00865683">
        <w:rPr>
          <w:sz w:val="24"/>
          <w:szCs w:val="24"/>
        </w:rPr>
        <w:t xml:space="preserve">фектності сумки і з </w:t>
      </w:r>
      <w:r w:rsidRPr="00865683">
        <w:rPr>
          <w:sz w:val="24"/>
          <w:szCs w:val="24"/>
          <w:lang w:val="uk-UA" w:eastAsia="ru-RU" w:bidi="ru-RU"/>
        </w:rPr>
        <w:t xml:space="preserve">указаниям </w:t>
      </w:r>
      <w:r w:rsidRPr="00865683">
        <w:rPr>
          <w:sz w:val="24"/>
          <w:szCs w:val="24"/>
        </w:rPr>
        <w:t>суми, що виявлена при перелічуванні. Перший примірник акта зал</w:t>
      </w:r>
      <w:r w:rsidRPr="00865683">
        <w:rPr>
          <w:sz w:val="24"/>
          <w:szCs w:val="24"/>
        </w:rPr>
        <w:t>и</w:t>
      </w:r>
      <w:r w:rsidRPr="00865683">
        <w:rPr>
          <w:sz w:val="24"/>
          <w:szCs w:val="24"/>
        </w:rPr>
        <w:t>шається в справах банку разом із супровідним документом, другий з повідомленням про факт нестачі і р</w:t>
      </w:r>
      <w:r w:rsidRPr="00865683">
        <w:rPr>
          <w:sz w:val="24"/>
          <w:szCs w:val="24"/>
        </w:rPr>
        <w:t>е</w:t>
      </w:r>
      <w:r w:rsidRPr="00865683">
        <w:rPr>
          <w:sz w:val="24"/>
          <w:szCs w:val="24"/>
        </w:rPr>
        <w:t>човими доказами (сумкою, пломбою, упаковкою і т. ін.) передається право</w:t>
      </w:r>
      <w:r w:rsidRPr="00865683">
        <w:rPr>
          <w:sz w:val="24"/>
          <w:szCs w:val="24"/>
        </w:rPr>
        <w:softHyphen/>
        <w:t>охоронним органам (за умови виявлення нестачі), а третій надсила</w:t>
      </w:r>
      <w:r w:rsidRPr="00865683">
        <w:rPr>
          <w:sz w:val="24"/>
          <w:szCs w:val="24"/>
        </w:rPr>
        <w:softHyphen/>
        <w:t>ється організації, яка здала готівку інкасатору.</w:t>
      </w:r>
    </w:p>
    <w:p w:rsidR="00022311" w:rsidRPr="00865683" w:rsidRDefault="00022311" w:rsidP="00022311">
      <w:pPr>
        <w:pStyle w:val="6"/>
        <w:shd w:val="clear" w:color="auto" w:fill="auto"/>
        <w:spacing w:before="0" w:line="240" w:lineRule="auto"/>
        <w:ind w:left="20" w:right="20" w:firstLine="709"/>
        <w:rPr>
          <w:sz w:val="24"/>
          <w:szCs w:val="24"/>
          <w:lang w:val="uk-UA"/>
        </w:rPr>
      </w:pPr>
      <w:r w:rsidRPr="00865683">
        <w:rPr>
          <w:sz w:val="24"/>
          <w:szCs w:val="24"/>
        </w:rPr>
        <w:t>Наступного дня зранку касир і бухгалтер-контролер вечірньої каси здають сумки (мішки) з проінкасованою грошовою виручкою і супровідними документами завідувачеві операційної каси для звір</w:t>
      </w:r>
      <w:r w:rsidRPr="00865683">
        <w:rPr>
          <w:sz w:val="24"/>
          <w:szCs w:val="24"/>
        </w:rPr>
        <w:softHyphen/>
        <w:t>ки документів і попереднього зарахування виручки на розрахунко</w:t>
      </w:r>
      <w:r w:rsidRPr="00865683">
        <w:rPr>
          <w:sz w:val="24"/>
          <w:szCs w:val="24"/>
        </w:rPr>
        <w:softHyphen/>
        <w:t>вий рахунок підприємства, а останній — касирам для перерахуван</w:t>
      </w:r>
      <w:r w:rsidRPr="00865683">
        <w:rPr>
          <w:sz w:val="24"/>
          <w:szCs w:val="24"/>
        </w:rPr>
        <w:softHyphen/>
        <w:t>ня та в бухгалтерію банку для зарахування вже уточненої суми грошей на рахунок підприємства (організації). Супровідні відомос</w:t>
      </w:r>
      <w:r w:rsidRPr="00865683">
        <w:rPr>
          <w:sz w:val="24"/>
          <w:szCs w:val="24"/>
        </w:rPr>
        <w:softHyphen/>
        <w:t>ті додаються до касових док</w:t>
      </w:r>
      <w:r w:rsidRPr="00865683">
        <w:rPr>
          <w:sz w:val="24"/>
          <w:szCs w:val="24"/>
        </w:rPr>
        <w:t>у</w:t>
      </w:r>
      <w:r w:rsidRPr="00865683">
        <w:rPr>
          <w:sz w:val="24"/>
          <w:szCs w:val="24"/>
        </w:rPr>
        <w:t>ментів дня. У бухгалтерії банку опе</w:t>
      </w:r>
      <w:r w:rsidRPr="00865683">
        <w:rPr>
          <w:sz w:val="24"/>
          <w:szCs w:val="24"/>
        </w:rPr>
        <w:softHyphen/>
        <w:t>рації з інкасації готівки відображають на відповідних балансових раху</w:t>
      </w:r>
      <w:r w:rsidRPr="00865683">
        <w:rPr>
          <w:sz w:val="24"/>
          <w:szCs w:val="24"/>
        </w:rPr>
        <w:t>н</w:t>
      </w:r>
      <w:r w:rsidRPr="00865683">
        <w:rPr>
          <w:sz w:val="24"/>
          <w:szCs w:val="24"/>
        </w:rPr>
        <w:t>ках (табл. 1).</w:t>
      </w:r>
    </w:p>
    <w:p w:rsidR="00022311" w:rsidRPr="00865683" w:rsidRDefault="00022311" w:rsidP="00022311">
      <w:pPr>
        <w:ind w:firstLine="709"/>
      </w:pPr>
      <w:r w:rsidRPr="00865683">
        <w:t>Таблиця 1</w:t>
      </w:r>
      <w:r>
        <w:rPr>
          <w:lang w:val="uk-UA"/>
        </w:rPr>
        <w:t xml:space="preserve"> – </w:t>
      </w:r>
      <w:r w:rsidRPr="00865683">
        <w:t>К</w:t>
      </w:r>
      <w:r>
        <w:rPr>
          <w:lang w:val="uk-UA"/>
        </w:rPr>
        <w:t xml:space="preserve">ореспонденція рахунків за інкасацією </w:t>
      </w:r>
    </w:p>
    <w:p w:rsidR="00962642" w:rsidRPr="00022311" w:rsidRDefault="00962642" w:rsidP="00962642">
      <w:pPr>
        <w:tabs>
          <w:tab w:val="left" w:pos="2100"/>
        </w:tabs>
        <w:ind w:right="20" w:firstLine="709"/>
        <w:jc w:val="both"/>
      </w:pPr>
      <w:r>
        <w:tab/>
      </w:r>
    </w:p>
    <w:tbl>
      <w:tblPr>
        <w:tblW w:w="10490" w:type="dxa"/>
        <w:tblInd w:w="10" w:type="dxa"/>
        <w:tblLayout w:type="fixed"/>
        <w:tblCellMar>
          <w:left w:w="10" w:type="dxa"/>
          <w:right w:w="10" w:type="dxa"/>
        </w:tblCellMar>
        <w:tblLook w:val="0000" w:firstRow="0" w:lastRow="0" w:firstColumn="0" w:lastColumn="0" w:noHBand="0" w:noVBand="0"/>
      </w:tblPr>
      <w:tblGrid>
        <w:gridCol w:w="49"/>
        <w:gridCol w:w="3353"/>
        <w:gridCol w:w="2552"/>
        <w:gridCol w:w="4536"/>
      </w:tblGrid>
      <w:tr w:rsidR="00962642" w:rsidRPr="00962642" w:rsidTr="00962642">
        <w:trPr>
          <w:trHeight w:hRule="exact" w:val="372"/>
        </w:trPr>
        <w:tc>
          <w:tcPr>
            <w:tcW w:w="3402" w:type="dxa"/>
            <w:gridSpan w:val="2"/>
            <w:tcBorders>
              <w:top w:val="single" w:sz="4" w:space="0" w:color="auto"/>
              <w:left w:val="single" w:sz="4" w:space="0" w:color="auto"/>
            </w:tcBorders>
            <w:shd w:val="clear" w:color="auto" w:fill="FFFFFF"/>
            <w:vAlign w:val="center"/>
          </w:tcPr>
          <w:p w:rsidR="00962642" w:rsidRPr="00962642" w:rsidRDefault="00962642" w:rsidP="0059766A">
            <w:pPr>
              <w:pStyle w:val="6"/>
              <w:shd w:val="clear" w:color="auto" w:fill="auto"/>
              <w:spacing w:before="0" w:line="240" w:lineRule="auto"/>
              <w:ind w:left="-262" w:firstLine="709"/>
              <w:jc w:val="center"/>
              <w:rPr>
                <w:sz w:val="22"/>
                <w:szCs w:val="22"/>
              </w:rPr>
            </w:pPr>
            <w:r w:rsidRPr="00962642">
              <w:rPr>
                <w:rStyle w:val="75pt"/>
                <w:sz w:val="22"/>
                <w:szCs w:val="22"/>
              </w:rPr>
              <w:t>Дебет</w:t>
            </w:r>
          </w:p>
        </w:tc>
        <w:tc>
          <w:tcPr>
            <w:tcW w:w="2552" w:type="dxa"/>
            <w:tcBorders>
              <w:top w:val="single" w:sz="4" w:space="0" w:color="auto"/>
              <w:left w:val="single" w:sz="4" w:space="0" w:color="auto"/>
            </w:tcBorders>
            <w:shd w:val="clear" w:color="auto" w:fill="FFFFFF"/>
            <w:vAlign w:val="center"/>
          </w:tcPr>
          <w:p w:rsidR="00962642" w:rsidRPr="00962642" w:rsidRDefault="00962642" w:rsidP="0059766A">
            <w:pPr>
              <w:pStyle w:val="6"/>
              <w:shd w:val="clear" w:color="auto" w:fill="auto"/>
              <w:spacing w:before="0" w:line="240" w:lineRule="auto"/>
              <w:ind w:firstLine="709"/>
              <w:jc w:val="center"/>
              <w:rPr>
                <w:sz w:val="22"/>
                <w:szCs w:val="22"/>
              </w:rPr>
            </w:pPr>
            <w:r w:rsidRPr="00962642">
              <w:rPr>
                <w:rStyle w:val="75pt"/>
                <w:sz w:val="22"/>
                <w:szCs w:val="22"/>
              </w:rPr>
              <w:t>Кредит</w:t>
            </w:r>
          </w:p>
        </w:tc>
        <w:tc>
          <w:tcPr>
            <w:tcW w:w="4536" w:type="dxa"/>
            <w:tcBorders>
              <w:top w:val="single" w:sz="4" w:space="0" w:color="auto"/>
              <w:left w:val="single" w:sz="4" w:space="0" w:color="auto"/>
              <w:right w:val="single" w:sz="4" w:space="0" w:color="auto"/>
            </w:tcBorders>
            <w:shd w:val="clear" w:color="auto" w:fill="FFFFFF"/>
            <w:vAlign w:val="center"/>
          </w:tcPr>
          <w:p w:rsidR="00962642" w:rsidRPr="00962642" w:rsidRDefault="00962642" w:rsidP="0059766A">
            <w:pPr>
              <w:pStyle w:val="6"/>
              <w:shd w:val="clear" w:color="auto" w:fill="auto"/>
              <w:spacing w:before="0" w:line="240" w:lineRule="auto"/>
              <w:ind w:firstLine="709"/>
              <w:jc w:val="center"/>
              <w:rPr>
                <w:sz w:val="22"/>
                <w:szCs w:val="22"/>
              </w:rPr>
            </w:pPr>
            <w:r w:rsidRPr="00962642">
              <w:rPr>
                <w:rStyle w:val="75pt"/>
                <w:sz w:val="22"/>
                <w:szCs w:val="22"/>
              </w:rPr>
              <w:t>Зміст господарської операції</w:t>
            </w:r>
          </w:p>
        </w:tc>
      </w:tr>
      <w:tr w:rsidR="00962642" w:rsidRPr="00962642" w:rsidTr="00962642">
        <w:trPr>
          <w:trHeight w:hRule="exact" w:val="738"/>
        </w:trPr>
        <w:tc>
          <w:tcPr>
            <w:tcW w:w="3402" w:type="dxa"/>
            <w:gridSpan w:val="2"/>
            <w:tcBorders>
              <w:top w:val="single" w:sz="4" w:space="0" w:color="auto"/>
              <w:left w:val="single" w:sz="4" w:space="0" w:color="auto"/>
            </w:tcBorders>
            <w:shd w:val="clear" w:color="auto" w:fill="FFFFFF"/>
            <w:vAlign w:val="bottom"/>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1005 «Банкноти та монети, інкасовані до перерахування»</w:t>
            </w:r>
          </w:p>
        </w:tc>
        <w:tc>
          <w:tcPr>
            <w:tcW w:w="2552" w:type="dxa"/>
            <w:tcBorders>
              <w:top w:val="single" w:sz="4" w:space="0" w:color="auto"/>
              <w:left w:val="single" w:sz="4" w:space="0" w:color="auto"/>
            </w:tcBorders>
            <w:shd w:val="clear" w:color="auto" w:fill="FFFFFF"/>
            <w:vAlign w:val="center"/>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26 «Кошти кліє</w:t>
            </w:r>
            <w:r w:rsidRPr="00962642">
              <w:rPr>
                <w:rStyle w:val="75pt"/>
                <w:sz w:val="22"/>
                <w:szCs w:val="22"/>
              </w:rPr>
              <w:t>н</w:t>
            </w:r>
            <w:r w:rsidRPr="00962642">
              <w:rPr>
                <w:rStyle w:val="75pt"/>
                <w:sz w:val="22"/>
                <w:szCs w:val="22"/>
              </w:rPr>
              <w:t>тів банку»</w:t>
            </w:r>
          </w:p>
        </w:tc>
        <w:tc>
          <w:tcPr>
            <w:tcW w:w="4536" w:type="dxa"/>
            <w:tcBorders>
              <w:top w:val="single" w:sz="4" w:space="0" w:color="auto"/>
              <w:left w:val="single" w:sz="4" w:space="0" w:color="auto"/>
              <w:right w:val="single" w:sz="4" w:space="0" w:color="auto"/>
            </w:tcBorders>
            <w:shd w:val="clear" w:color="auto" w:fill="FFFFFF"/>
            <w:vAlign w:val="center"/>
          </w:tcPr>
          <w:p w:rsidR="00962642" w:rsidRPr="00962642" w:rsidRDefault="00962642" w:rsidP="00962642">
            <w:pPr>
              <w:pStyle w:val="6"/>
              <w:shd w:val="clear" w:color="auto" w:fill="auto"/>
              <w:spacing w:before="0" w:line="240" w:lineRule="auto"/>
              <w:rPr>
                <w:sz w:val="22"/>
                <w:szCs w:val="22"/>
              </w:rPr>
            </w:pPr>
            <w:r w:rsidRPr="00962642">
              <w:rPr>
                <w:rStyle w:val="75pt"/>
                <w:sz w:val="22"/>
                <w:szCs w:val="22"/>
              </w:rPr>
              <w:t>Надходження готівки грошей у касу до її пер</w:t>
            </w:r>
            <w:r w:rsidRPr="00962642">
              <w:rPr>
                <w:rStyle w:val="75pt"/>
                <w:sz w:val="22"/>
                <w:szCs w:val="22"/>
              </w:rPr>
              <w:t>е</w:t>
            </w:r>
            <w:r w:rsidRPr="00962642">
              <w:rPr>
                <w:rStyle w:val="75pt"/>
                <w:sz w:val="22"/>
                <w:szCs w:val="22"/>
              </w:rPr>
              <w:t>рахування</w:t>
            </w:r>
          </w:p>
        </w:tc>
      </w:tr>
      <w:tr w:rsidR="00962642" w:rsidRPr="00962642" w:rsidTr="00962642">
        <w:trPr>
          <w:trHeight w:hRule="exact" w:val="744"/>
        </w:trPr>
        <w:tc>
          <w:tcPr>
            <w:tcW w:w="3402" w:type="dxa"/>
            <w:gridSpan w:val="2"/>
            <w:tcBorders>
              <w:top w:val="single" w:sz="4" w:space="0" w:color="auto"/>
              <w:left w:val="single" w:sz="4" w:space="0" w:color="auto"/>
            </w:tcBorders>
            <w:shd w:val="clear" w:color="auto" w:fill="FFFFFF"/>
            <w:vAlign w:val="bottom"/>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1001 «Банкноти та монети в касі бан</w:t>
            </w:r>
            <w:r w:rsidRPr="00962642">
              <w:rPr>
                <w:rStyle w:val="75pt"/>
                <w:sz w:val="22"/>
                <w:szCs w:val="22"/>
              </w:rPr>
              <w:softHyphen/>
              <w:t>ку»</w:t>
            </w:r>
          </w:p>
        </w:tc>
        <w:tc>
          <w:tcPr>
            <w:tcW w:w="2552" w:type="dxa"/>
            <w:tcBorders>
              <w:top w:val="single" w:sz="4" w:space="0" w:color="auto"/>
              <w:left w:val="single" w:sz="4" w:space="0" w:color="auto"/>
            </w:tcBorders>
            <w:shd w:val="clear" w:color="auto" w:fill="FFFFFF"/>
            <w:vAlign w:val="bottom"/>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1005 «Банкноти та монети, інкасовані до п</w:t>
            </w:r>
            <w:r w:rsidRPr="00962642">
              <w:rPr>
                <w:rStyle w:val="75pt"/>
                <w:sz w:val="22"/>
                <w:szCs w:val="22"/>
              </w:rPr>
              <w:t>е</w:t>
            </w:r>
            <w:r w:rsidRPr="00962642">
              <w:rPr>
                <w:rStyle w:val="75pt"/>
                <w:sz w:val="22"/>
                <w:szCs w:val="22"/>
              </w:rPr>
              <w:t>рерахування»</w:t>
            </w:r>
          </w:p>
        </w:tc>
        <w:tc>
          <w:tcPr>
            <w:tcW w:w="4536" w:type="dxa"/>
            <w:tcBorders>
              <w:top w:val="single" w:sz="4" w:space="0" w:color="auto"/>
              <w:left w:val="single" w:sz="4" w:space="0" w:color="auto"/>
              <w:right w:val="single" w:sz="4" w:space="0" w:color="auto"/>
            </w:tcBorders>
            <w:shd w:val="clear" w:color="auto" w:fill="FFFFFF"/>
            <w:vAlign w:val="bottom"/>
          </w:tcPr>
          <w:p w:rsidR="00962642" w:rsidRPr="00962642" w:rsidRDefault="00962642" w:rsidP="00962642">
            <w:pPr>
              <w:pStyle w:val="6"/>
              <w:shd w:val="clear" w:color="auto" w:fill="auto"/>
              <w:spacing w:before="0" w:line="240" w:lineRule="auto"/>
              <w:rPr>
                <w:sz w:val="22"/>
                <w:szCs w:val="22"/>
              </w:rPr>
            </w:pPr>
            <w:r w:rsidRPr="00962642">
              <w:rPr>
                <w:rStyle w:val="75pt"/>
                <w:sz w:val="22"/>
                <w:szCs w:val="22"/>
              </w:rPr>
              <w:t>Зарахування готівки, якщо не ви</w:t>
            </w:r>
            <w:r w:rsidRPr="00962642">
              <w:rPr>
                <w:rStyle w:val="75pt"/>
                <w:sz w:val="22"/>
                <w:szCs w:val="22"/>
              </w:rPr>
              <w:softHyphen/>
              <w:t>явлено відх</w:t>
            </w:r>
            <w:r w:rsidRPr="00962642">
              <w:rPr>
                <w:rStyle w:val="75pt"/>
                <w:sz w:val="22"/>
                <w:szCs w:val="22"/>
              </w:rPr>
              <w:t>и</w:t>
            </w:r>
            <w:r w:rsidRPr="00962642">
              <w:rPr>
                <w:rStyle w:val="75pt"/>
                <w:sz w:val="22"/>
                <w:szCs w:val="22"/>
              </w:rPr>
              <w:t>лень фактичної на</w:t>
            </w:r>
            <w:r w:rsidRPr="00962642">
              <w:rPr>
                <w:rStyle w:val="75pt"/>
                <w:sz w:val="22"/>
                <w:szCs w:val="22"/>
              </w:rPr>
              <w:softHyphen/>
              <w:t>явності від документальної</w:t>
            </w:r>
          </w:p>
        </w:tc>
      </w:tr>
      <w:tr w:rsidR="00962642" w:rsidRPr="00962642" w:rsidTr="00962642">
        <w:trPr>
          <w:trHeight w:hRule="exact" w:val="773"/>
        </w:trPr>
        <w:tc>
          <w:tcPr>
            <w:tcW w:w="3402" w:type="dxa"/>
            <w:gridSpan w:val="2"/>
            <w:tcBorders>
              <w:top w:val="single" w:sz="4" w:space="0" w:color="auto"/>
              <w:left w:val="single" w:sz="4" w:space="0" w:color="auto"/>
            </w:tcBorders>
            <w:shd w:val="clear" w:color="auto" w:fill="FFFFFF"/>
            <w:vAlign w:val="center"/>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lastRenderedPageBreak/>
              <w:t>1005 «Банкноти та монети, інкасовані до перерахування»</w:t>
            </w:r>
          </w:p>
        </w:tc>
        <w:tc>
          <w:tcPr>
            <w:tcW w:w="2552" w:type="dxa"/>
            <w:tcBorders>
              <w:top w:val="single" w:sz="4" w:space="0" w:color="auto"/>
              <w:left w:val="single" w:sz="4" w:space="0" w:color="auto"/>
            </w:tcBorders>
            <w:shd w:val="clear" w:color="auto" w:fill="FFFFFF"/>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26 «Кошти кліє</w:t>
            </w:r>
            <w:r w:rsidRPr="00962642">
              <w:rPr>
                <w:rStyle w:val="75pt"/>
                <w:sz w:val="22"/>
                <w:szCs w:val="22"/>
              </w:rPr>
              <w:t>н</w:t>
            </w:r>
            <w:r w:rsidRPr="00962642">
              <w:rPr>
                <w:rStyle w:val="75pt"/>
                <w:sz w:val="22"/>
                <w:szCs w:val="22"/>
              </w:rPr>
              <w:t>тів банку»</w:t>
            </w:r>
          </w:p>
        </w:tc>
        <w:tc>
          <w:tcPr>
            <w:tcW w:w="4536" w:type="dxa"/>
            <w:tcBorders>
              <w:top w:val="single" w:sz="4" w:space="0" w:color="auto"/>
              <w:left w:val="single" w:sz="4" w:space="0" w:color="auto"/>
              <w:right w:val="single" w:sz="4" w:space="0" w:color="auto"/>
            </w:tcBorders>
            <w:shd w:val="clear" w:color="auto" w:fill="FFFFFF"/>
            <w:vAlign w:val="bottom"/>
          </w:tcPr>
          <w:p w:rsidR="00962642" w:rsidRPr="00962642" w:rsidRDefault="00962642" w:rsidP="00962642">
            <w:pPr>
              <w:pStyle w:val="6"/>
              <w:shd w:val="clear" w:color="auto" w:fill="auto"/>
              <w:spacing w:before="0" w:line="240" w:lineRule="auto"/>
              <w:rPr>
                <w:sz w:val="22"/>
                <w:szCs w:val="22"/>
              </w:rPr>
            </w:pPr>
            <w:r w:rsidRPr="00962642">
              <w:rPr>
                <w:rStyle w:val="75pt"/>
                <w:sz w:val="22"/>
                <w:szCs w:val="22"/>
              </w:rPr>
              <w:t>Виявлення недостачі, виявленої при перерах</w:t>
            </w:r>
            <w:r w:rsidRPr="00962642">
              <w:rPr>
                <w:rStyle w:val="75pt"/>
                <w:sz w:val="22"/>
                <w:szCs w:val="22"/>
              </w:rPr>
              <w:t>у</w:t>
            </w:r>
            <w:r w:rsidRPr="00962642">
              <w:rPr>
                <w:rStyle w:val="75pt"/>
                <w:sz w:val="22"/>
                <w:szCs w:val="22"/>
              </w:rPr>
              <w:t>ванні (попереднє за</w:t>
            </w:r>
            <w:r w:rsidRPr="00962642">
              <w:rPr>
                <w:rStyle w:val="75pt"/>
                <w:sz w:val="22"/>
                <w:szCs w:val="22"/>
              </w:rPr>
              <w:softHyphen/>
              <w:t>рахування за документами без перерахування)</w:t>
            </w:r>
          </w:p>
        </w:tc>
      </w:tr>
      <w:tr w:rsidR="00962642" w:rsidRPr="00962642" w:rsidTr="00962642">
        <w:trPr>
          <w:trHeight w:hRule="exact" w:val="1267"/>
        </w:trPr>
        <w:tc>
          <w:tcPr>
            <w:tcW w:w="3402" w:type="dxa"/>
            <w:gridSpan w:val="2"/>
            <w:tcBorders>
              <w:top w:val="single" w:sz="4" w:space="0" w:color="auto"/>
              <w:left w:val="single" w:sz="4" w:space="0" w:color="auto"/>
              <w:bottom w:val="single" w:sz="4" w:space="0" w:color="auto"/>
            </w:tcBorders>
            <w:shd w:val="clear" w:color="auto" w:fill="FFFFFF"/>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26 «Кошти до запи</w:t>
            </w:r>
            <w:r w:rsidRPr="00962642">
              <w:rPr>
                <w:rStyle w:val="75pt"/>
                <w:sz w:val="22"/>
                <w:szCs w:val="22"/>
              </w:rPr>
              <w:softHyphen/>
              <w:t>тання клієнтів бан</w:t>
            </w:r>
            <w:r w:rsidRPr="00962642">
              <w:rPr>
                <w:rStyle w:val="75pt"/>
                <w:sz w:val="22"/>
                <w:szCs w:val="22"/>
              </w:rPr>
              <w:softHyphen/>
              <w:t>ку»</w:t>
            </w:r>
          </w:p>
        </w:tc>
        <w:tc>
          <w:tcPr>
            <w:tcW w:w="2552" w:type="dxa"/>
            <w:tcBorders>
              <w:top w:val="single" w:sz="4" w:space="0" w:color="auto"/>
              <w:left w:val="single" w:sz="4" w:space="0" w:color="auto"/>
              <w:bottom w:val="single" w:sz="4" w:space="0" w:color="auto"/>
            </w:tcBorders>
            <w:shd w:val="clear" w:color="auto" w:fill="FFFFFF"/>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1005 «Банкноти та монети, інкасовані до п</w:t>
            </w:r>
            <w:r w:rsidRPr="00962642">
              <w:rPr>
                <w:rStyle w:val="75pt"/>
                <w:sz w:val="22"/>
                <w:szCs w:val="22"/>
              </w:rPr>
              <w:t>е</w:t>
            </w:r>
            <w:r w:rsidRPr="00962642">
              <w:rPr>
                <w:rStyle w:val="75pt"/>
                <w:sz w:val="22"/>
                <w:szCs w:val="22"/>
              </w:rPr>
              <w:t>рерахування»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bottom"/>
          </w:tcPr>
          <w:p w:rsidR="00962642" w:rsidRPr="00962642" w:rsidRDefault="00962642" w:rsidP="00962642">
            <w:pPr>
              <w:pStyle w:val="6"/>
              <w:shd w:val="clear" w:color="auto" w:fill="auto"/>
              <w:spacing w:before="0" w:line="240" w:lineRule="auto"/>
              <w:rPr>
                <w:sz w:val="22"/>
                <w:szCs w:val="22"/>
              </w:rPr>
            </w:pPr>
            <w:r w:rsidRPr="00962642">
              <w:rPr>
                <w:rStyle w:val="75pt"/>
                <w:sz w:val="22"/>
                <w:szCs w:val="22"/>
              </w:rPr>
              <w:t>У випадку недостачі, виявленої при перерах</w:t>
            </w:r>
            <w:r w:rsidRPr="00962642">
              <w:rPr>
                <w:rStyle w:val="75pt"/>
                <w:sz w:val="22"/>
                <w:szCs w:val="22"/>
              </w:rPr>
              <w:t>у</w:t>
            </w:r>
            <w:r w:rsidRPr="00962642">
              <w:rPr>
                <w:rStyle w:val="75pt"/>
                <w:sz w:val="22"/>
                <w:szCs w:val="22"/>
              </w:rPr>
              <w:t>ванні (на виявлену недостачу зменшується п</w:t>
            </w:r>
            <w:r w:rsidRPr="00962642">
              <w:rPr>
                <w:rStyle w:val="75pt"/>
                <w:sz w:val="22"/>
                <w:szCs w:val="22"/>
              </w:rPr>
              <w:t>о</w:t>
            </w:r>
            <w:r w:rsidRPr="00962642">
              <w:rPr>
                <w:rStyle w:val="75pt"/>
                <w:sz w:val="22"/>
                <w:szCs w:val="22"/>
              </w:rPr>
              <w:t>пере</w:t>
            </w:r>
            <w:r w:rsidRPr="00962642">
              <w:rPr>
                <w:rStyle w:val="75pt"/>
                <w:sz w:val="22"/>
                <w:szCs w:val="22"/>
              </w:rPr>
              <w:softHyphen/>
              <w:t>дньо відображена сума інкасова</w:t>
            </w:r>
            <w:r w:rsidRPr="00962642">
              <w:rPr>
                <w:rStyle w:val="75pt"/>
                <w:sz w:val="22"/>
                <w:szCs w:val="22"/>
              </w:rPr>
              <w:softHyphen/>
              <w:t>ної грош</w:t>
            </w:r>
            <w:r w:rsidRPr="00962642">
              <w:rPr>
                <w:rStyle w:val="75pt"/>
                <w:sz w:val="22"/>
                <w:szCs w:val="22"/>
              </w:rPr>
              <w:t>о</w:t>
            </w:r>
            <w:r w:rsidRPr="00962642">
              <w:rPr>
                <w:rStyle w:val="75pt"/>
                <w:sz w:val="22"/>
                <w:szCs w:val="22"/>
              </w:rPr>
              <w:t>вої готівки та її зараху</w:t>
            </w:r>
            <w:r w:rsidRPr="00962642">
              <w:rPr>
                <w:rStyle w:val="75pt"/>
                <w:sz w:val="22"/>
                <w:szCs w:val="22"/>
              </w:rPr>
              <w:softHyphen/>
              <w:t>вання на розрахунковий рахунок підприємства)</w:t>
            </w:r>
          </w:p>
        </w:tc>
      </w:tr>
      <w:tr w:rsidR="00962642" w:rsidRPr="00962642" w:rsidTr="00962642">
        <w:trPr>
          <w:gridBefore w:val="1"/>
          <w:wBefore w:w="49" w:type="dxa"/>
          <w:trHeight w:hRule="exact" w:val="846"/>
        </w:trPr>
        <w:tc>
          <w:tcPr>
            <w:tcW w:w="3353" w:type="dxa"/>
            <w:tcBorders>
              <w:top w:val="single" w:sz="4" w:space="0" w:color="auto"/>
              <w:left w:val="single" w:sz="4" w:space="0" w:color="auto"/>
            </w:tcBorders>
            <w:shd w:val="clear" w:color="auto" w:fill="FFFFFF"/>
            <w:vAlign w:val="center"/>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1001 «Банкноти та монети в касі бан</w:t>
            </w:r>
            <w:r w:rsidRPr="00962642">
              <w:rPr>
                <w:rStyle w:val="75pt"/>
                <w:sz w:val="22"/>
                <w:szCs w:val="22"/>
              </w:rPr>
              <w:softHyphen/>
              <w:t>ку»</w:t>
            </w:r>
          </w:p>
        </w:tc>
        <w:tc>
          <w:tcPr>
            <w:tcW w:w="2552" w:type="dxa"/>
            <w:tcBorders>
              <w:top w:val="single" w:sz="4" w:space="0" w:color="auto"/>
              <w:left w:val="single" w:sz="4" w:space="0" w:color="auto"/>
            </w:tcBorders>
            <w:shd w:val="clear" w:color="auto" w:fill="FFFFFF"/>
            <w:vAlign w:val="center"/>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1005 «Банкноти та монети, інкасовані до п</w:t>
            </w:r>
            <w:r w:rsidRPr="00962642">
              <w:rPr>
                <w:rStyle w:val="75pt"/>
                <w:sz w:val="22"/>
                <w:szCs w:val="22"/>
              </w:rPr>
              <w:t>е</w:t>
            </w:r>
            <w:r w:rsidRPr="00962642">
              <w:rPr>
                <w:rStyle w:val="75pt"/>
                <w:sz w:val="22"/>
                <w:szCs w:val="22"/>
              </w:rPr>
              <w:t>рерахування»</w:t>
            </w:r>
          </w:p>
        </w:tc>
        <w:tc>
          <w:tcPr>
            <w:tcW w:w="4536" w:type="dxa"/>
            <w:tcBorders>
              <w:top w:val="single" w:sz="4" w:space="0" w:color="auto"/>
              <w:left w:val="single" w:sz="4" w:space="0" w:color="auto"/>
              <w:right w:val="single" w:sz="4" w:space="0" w:color="auto"/>
            </w:tcBorders>
            <w:shd w:val="clear" w:color="auto" w:fill="FFFFFF"/>
            <w:vAlign w:val="bottom"/>
          </w:tcPr>
          <w:p w:rsidR="00962642" w:rsidRPr="00962642" w:rsidRDefault="00962642" w:rsidP="00962642">
            <w:pPr>
              <w:pStyle w:val="6"/>
              <w:shd w:val="clear" w:color="auto" w:fill="auto"/>
              <w:spacing w:before="0" w:line="240" w:lineRule="auto"/>
              <w:rPr>
                <w:sz w:val="22"/>
                <w:szCs w:val="22"/>
              </w:rPr>
            </w:pPr>
            <w:r w:rsidRPr="00962642">
              <w:rPr>
                <w:rStyle w:val="75pt"/>
                <w:sz w:val="22"/>
                <w:szCs w:val="22"/>
              </w:rPr>
              <w:t>У випадку недостачі, виявленої при перерах</w:t>
            </w:r>
            <w:r w:rsidRPr="00962642">
              <w:rPr>
                <w:rStyle w:val="75pt"/>
                <w:sz w:val="22"/>
                <w:szCs w:val="22"/>
              </w:rPr>
              <w:t>у</w:t>
            </w:r>
            <w:r w:rsidRPr="00962642">
              <w:rPr>
                <w:rStyle w:val="75pt"/>
                <w:sz w:val="22"/>
                <w:szCs w:val="22"/>
              </w:rPr>
              <w:t>ванні (після перера</w:t>
            </w:r>
            <w:r w:rsidRPr="00962642">
              <w:rPr>
                <w:rStyle w:val="75pt"/>
                <w:sz w:val="22"/>
                <w:szCs w:val="22"/>
              </w:rPr>
              <w:softHyphen/>
              <w:t>хування готівки її фактична сума. зараховується в касу банку)</w:t>
            </w:r>
          </w:p>
        </w:tc>
      </w:tr>
      <w:tr w:rsidR="00962642" w:rsidRPr="00962642" w:rsidTr="00962642">
        <w:trPr>
          <w:gridBefore w:val="1"/>
          <w:wBefore w:w="49" w:type="dxa"/>
          <w:trHeight w:hRule="exact" w:val="844"/>
        </w:trPr>
        <w:tc>
          <w:tcPr>
            <w:tcW w:w="3353" w:type="dxa"/>
            <w:tcBorders>
              <w:top w:val="single" w:sz="4" w:space="0" w:color="auto"/>
              <w:left w:val="single" w:sz="4" w:space="0" w:color="auto"/>
            </w:tcBorders>
            <w:shd w:val="clear" w:color="auto" w:fill="FFFFFF"/>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1005 «Банкноти та монети, інкасовані до перерахування»</w:t>
            </w:r>
          </w:p>
        </w:tc>
        <w:tc>
          <w:tcPr>
            <w:tcW w:w="2552" w:type="dxa"/>
            <w:tcBorders>
              <w:top w:val="single" w:sz="4" w:space="0" w:color="auto"/>
              <w:left w:val="single" w:sz="4" w:space="0" w:color="auto"/>
            </w:tcBorders>
            <w:shd w:val="clear" w:color="auto" w:fill="FFFFFF"/>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26 «Кошти до з</w:t>
            </w:r>
            <w:r w:rsidRPr="00962642">
              <w:rPr>
                <w:rStyle w:val="75pt"/>
                <w:sz w:val="22"/>
                <w:szCs w:val="22"/>
              </w:rPr>
              <w:t>а</w:t>
            </w:r>
            <w:r w:rsidRPr="00962642">
              <w:rPr>
                <w:rStyle w:val="75pt"/>
                <w:sz w:val="22"/>
                <w:szCs w:val="22"/>
              </w:rPr>
              <w:t>пи</w:t>
            </w:r>
            <w:r w:rsidRPr="00962642">
              <w:rPr>
                <w:rStyle w:val="75pt"/>
                <w:sz w:val="22"/>
                <w:szCs w:val="22"/>
              </w:rPr>
              <w:softHyphen/>
              <w:t>тання клієнтів бан</w:t>
            </w:r>
            <w:r w:rsidRPr="00962642">
              <w:rPr>
                <w:rStyle w:val="75pt"/>
                <w:sz w:val="22"/>
                <w:szCs w:val="22"/>
              </w:rPr>
              <w:softHyphen/>
              <w:t>ку»</w:t>
            </w:r>
          </w:p>
        </w:tc>
        <w:tc>
          <w:tcPr>
            <w:tcW w:w="4536" w:type="dxa"/>
            <w:tcBorders>
              <w:top w:val="single" w:sz="4" w:space="0" w:color="auto"/>
              <w:left w:val="single" w:sz="4" w:space="0" w:color="auto"/>
              <w:right w:val="single" w:sz="4" w:space="0" w:color="auto"/>
            </w:tcBorders>
            <w:shd w:val="clear" w:color="auto" w:fill="FFFFFF"/>
            <w:vAlign w:val="bottom"/>
          </w:tcPr>
          <w:p w:rsidR="00962642" w:rsidRPr="00962642" w:rsidRDefault="00962642" w:rsidP="00962642">
            <w:pPr>
              <w:pStyle w:val="6"/>
              <w:shd w:val="clear" w:color="auto" w:fill="auto"/>
              <w:spacing w:before="0" w:line="240" w:lineRule="auto"/>
              <w:rPr>
                <w:sz w:val="22"/>
                <w:szCs w:val="22"/>
              </w:rPr>
            </w:pPr>
            <w:r w:rsidRPr="00962642">
              <w:rPr>
                <w:rStyle w:val="75pt"/>
                <w:sz w:val="22"/>
                <w:szCs w:val="22"/>
              </w:rPr>
              <w:t>У випадках, якщо виявлено над</w:t>
            </w:r>
            <w:r w:rsidRPr="00962642">
              <w:rPr>
                <w:rStyle w:val="75pt"/>
                <w:sz w:val="22"/>
                <w:szCs w:val="22"/>
              </w:rPr>
              <w:softHyphen/>
              <w:t>лишок готівки (попереднє, до пе- рерахунка, зарахування г</w:t>
            </w:r>
            <w:r w:rsidRPr="00962642">
              <w:rPr>
                <w:rStyle w:val="75pt"/>
                <w:sz w:val="22"/>
                <w:szCs w:val="22"/>
              </w:rPr>
              <w:t>о</w:t>
            </w:r>
            <w:r w:rsidRPr="00962642">
              <w:rPr>
                <w:rStyle w:val="75pt"/>
                <w:sz w:val="22"/>
                <w:szCs w:val="22"/>
              </w:rPr>
              <w:t>тівки на розрахунковий рахунок під</w:t>
            </w:r>
            <w:r w:rsidRPr="00962642">
              <w:rPr>
                <w:rStyle w:val="75pt"/>
                <w:sz w:val="22"/>
                <w:szCs w:val="22"/>
              </w:rPr>
              <w:softHyphen/>
              <w:t>приємства)</w:t>
            </w:r>
          </w:p>
        </w:tc>
      </w:tr>
      <w:tr w:rsidR="00962642" w:rsidRPr="00962642" w:rsidTr="00962642">
        <w:trPr>
          <w:gridBefore w:val="1"/>
          <w:wBefore w:w="49" w:type="dxa"/>
          <w:trHeight w:hRule="exact" w:val="639"/>
        </w:trPr>
        <w:tc>
          <w:tcPr>
            <w:tcW w:w="3353" w:type="dxa"/>
            <w:tcBorders>
              <w:top w:val="single" w:sz="4" w:space="0" w:color="auto"/>
              <w:left w:val="single" w:sz="4" w:space="0" w:color="auto"/>
            </w:tcBorders>
            <w:shd w:val="clear" w:color="auto" w:fill="FFFFFF"/>
            <w:vAlign w:val="bottom"/>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1005 «Банкноти та монети, інкасовані до перерахування»</w:t>
            </w:r>
          </w:p>
        </w:tc>
        <w:tc>
          <w:tcPr>
            <w:tcW w:w="2552" w:type="dxa"/>
            <w:tcBorders>
              <w:top w:val="single" w:sz="4" w:space="0" w:color="auto"/>
              <w:left w:val="single" w:sz="4" w:space="0" w:color="auto"/>
            </w:tcBorders>
            <w:shd w:val="clear" w:color="auto" w:fill="FFFFFF"/>
            <w:vAlign w:val="bottom"/>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26 «Кошти до з</w:t>
            </w:r>
            <w:r w:rsidRPr="00962642">
              <w:rPr>
                <w:rStyle w:val="75pt"/>
                <w:sz w:val="22"/>
                <w:szCs w:val="22"/>
              </w:rPr>
              <w:t>а</w:t>
            </w:r>
            <w:r w:rsidRPr="00962642">
              <w:rPr>
                <w:rStyle w:val="75pt"/>
                <w:sz w:val="22"/>
                <w:szCs w:val="22"/>
              </w:rPr>
              <w:t>пи</w:t>
            </w:r>
            <w:r w:rsidRPr="00962642">
              <w:rPr>
                <w:rStyle w:val="75pt"/>
                <w:sz w:val="22"/>
                <w:szCs w:val="22"/>
              </w:rPr>
              <w:softHyphen/>
              <w:t>тання клієнтів бан</w:t>
            </w:r>
            <w:r w:rsidRPr="00962642">
              <w:rPr>
                <w:rStyle w:val="75pt"/>
                <w:sz w:val="22"/>
                <w:szCs w:val="22"/>
              </w:rPr>
              <w:softHyphen/>
              <w:t>ку»</w:t>
            </w:r>
          </w:p>
        </w:tc>
        <w:tc>
          <w:tcPr>
            <w:tcW w:w="4536" w:type="dxa"/>
            <w:vMerge w:val="restart"/>
            <w:tcBorders>
              <w:top w:val="single" w:sz="4" w:space="0" w:color="auto"/>
              <w:left w:val="single" w:sz="4" w:space="0" w:color="auto"/>
              <w:right w:val="single" w:sz="4" w:space="0" w:color="auto"/>
            </w:tcBorders>
            <w:shd w:val="clear" w:color="auto" w:fill="FFFFFF"/>
          </w:tcPr>
          <w:p w:rsidR="00962642" w:rsidRPr="00962642" w:rsidRDefault="00962642" w:rsidP="00962642">
            <w:pPr>
              <w:pStyle w:val="6"/>
              <w:shd w:val="clear" w:color="auto" w:fill="auto"/>
              <w:spacing w:before="0" w:line="240" w:lineRule="auto"/>
              <w:rPr>
                <w:sz w:val="22"/>
                <w:szCs w:val="22"/>
              </w:rPr>
            </w:pPr>
            <w:r w:rsidRPr="00962642">
              <w:rPr>
                <w:rStyle w:val="75pt"/>
                <w:sz w:val="22"/>
                <w:szCs w:val="22"/>
              </w:rPr>
              <w:t>У випадках, якщо виявлено над</w:t>
            </w:r>
            <w:r w:rsidRPr="00962642">
              <w:rPr>
                <w:rStyle w:val="75pt"/>
                <w:sz w:val="22"/>
                <w:szCs w:val="22"/>
              </w:rPr>
              <w:softHyphen/>
              <w:t>лишок готівки (на фактичну суму готівка прибуткується в к</w:t>
            </w:r>
            <w:r w:rsidRPr="00962642">
              <w:rPr>
                <w:rStyle w:val="75pt"/>
                <w:sz w:val="22"/>
                <w:szCs w:val="22"/>
              </w:rPr>
              <w:t>а</w:t>
            </w:r>
            <w:r w:rsidRPr="00962642">
              <w:rPr>
                <w:rStyle w:val="75pt"/>
                <w:sz w:val="22"/>
                <w:szCs w:val="22"/>
              </w:rPr>
              <w:t>су)</w:t>
            </w:r>
          </w:p>
        </w:tc>
      </w:tr>
      <w:tr w:rsidR="00962642" w:rsidRPr="00962642" w:rsidTr="00962642">
        <w:trPr>
          <w:gridBefore w:val="1"/>
          <w:wBefore w:w="49" w:type="dxa"/>
          <w:trHeight w:hRule="exact" w:val="754"/>
        </w:trPr>
        <w:tc>
          <w:tcPr>
            <w:tcW w:w="3353" w:type="dxa"/>
            <w:tcBorders>
              <w:top w:val="single" w:sz="4" w:space="0" w:color="auto"/>
              <w:left w:val="single" w:sz="4" w:space="0" w:color="auto"/>
              <w:bottom w:val="single" w:sz="4" w:space="0" w:color="auto"/>
            </w:tcBorders>
            <w:shd w:val="clear" w:color="auto" w:fill="FFFFFF"/>
            <w:vAlign w:val="bottom"/>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1001 «Банкноти та монети в касі бан</w:t>
            </w:r>
            <w:r w:rsidRPr="00962642">
              <w:rPr>
                <w:rStyle w:val="75pt"/>
                <w:sz w:val="22"/>
                <w:szCs w:val="22"/>
              </w:rPr>
              <w:softHyphen/>
              <w:t>ку»</w:t>
            </w:r>
          </w:p>
        </w:tc>
        <w:tc>
          <w:tcPr>
            <w:tcW w:w="2552" w:type="dxa"/>
            <w:tcBorders>
              <w:top w:val="single" w:sz="4" w:space="0" w:color="auto"/>
              <w:left w:val="single" w:sz="4" w:space="0" w:color="auto"/>
              <w:bottom w:val="single" w:sz="4" w:space="0" w:color="auto"/>
            </w:tcBorders>
            <w:shd w:val="clear" w:color="auto" w:fill="FFFFFF"/>
            <w:vAlign w:val="bottom"/>
          </w:tcPr>
          <w:p w:rsidR="00962642" w:rsidRPr="00962642" w:rsidRDefault="00962642" w:rsidP="0059766A">
            <w:pPr>
              <w:pStyle w:val="6"/>
              <w:shd w:val="clear" w:color="auto" w:fill="auto"/>
              <w:spacing w:before="0" w:line="240" w:lineRule="auto"/>
              <w:ind w:firstLine="709"/>
              <w:rPr>
                <w:sz w:val="22"/>
                <w:szCs w:val="22"/>
              </w:rPr>
            </w:pPr>
            <w:r w:rsidRPr="00962642">
              <w:rPr>
                <w:rStyle w:val="75pt"/>
                <w:sz w:val="22"/>
                <w:szCs w:val="22"/>
              </w:rPr>
              <w:t>1005 «Банкноти та монети, інкасовані до п</w:t>
            </w:r>
            <w:r w:rsidRPr="00962642">
              <w:rPr>
                <w:rStyle w:val="75pt"/>
                <w:sz w:val="22"/>
                <w:szCs w:val="22"/>
              </w:rPr>
              <w:t>е</w:t>
            </w:r>
            <w:r w:rsidRPr="00962642">
              <w:rPr>
                <w:rStyle w:val="75pt"/>
                <w:sz w:val="22"/>
                <w:szCs w:val="22"/>
              </w:rPr>
              <w:t>рерахування»</w:t>
            </w:r>
          </w:p>
        </w:tc>
        <w:tc>
          <w:tcPr>
            <w:tcW w:w="4536" w:type="dxa"/>
            <w:vMerge/>
            <w:tcBorders>
              <w:left w:val="single" w:sz="4" w:space="0" w:color="auto"/>
              <w:bottom w:val="single" w:sz="4" w:space="0" w:color="auto"/>
              <w:right w:val="single" w:sz="4" w:space="0" w:color="auto"/>
            </w:tcBorders>
            <w:shd w:val="clear" w:color="auto" w:fill="FFFFFF"/>
          </w:tcPr>
          <w:p w:rsidR="00962642" w:rsidRPr="00962642" w:rsidRDefault="00962642" w:rsidP="0059766A">
            <w:pPr>
              <w:ind w:firstLine="709"/>
              <w:rPr>
                <w:sz w:val="22"/>
                <w:szCs w:val="22"/>
              </w:rPr>
            </w:pPr>
          </w:p>
        </w:tc>
      </w:tr>
    </w:tbl>
    <w:p w:rsidR="00962642" w:rsidRDefault="00962642" w:rsidP="00022311">
      <w:pPr>
        <w:pStyle w:val="6"/>
        <w:shd w:val="clear" w:color="auto" w:fill="auto"/>
        <w:spacing w:before="0" w:line="240" w:lineRule="auto"/>
        <w:ind w:left="20" w:right="20" w:firstLine="709"/>
        <w:rPr>
          <w:rStyle w:val="31"/>
          <w:color w:val="auto"/>
          <w:sz w:val="24"/>
          <w:szCs w:val="24"/>
        </w:rPr>
      </w:pPr>
    </w:p>
    <w:p w:rsidR="00962642" w:rsidRPr="00962642" w:rsidRDefault="00962642" w:rsidP="003D0EA5">
      <w:pPr>
        <w:pStyle w:val="6"/>
        <w:numPr>
          <w:ilvl w:val="0"/>
          <w:numId w:val="33"/>
        </w:numPr>
        <w:shd w:val="clear" w:color="auto" w:fill="auto"/>
        <w:tabs>
          <w:tab w:val="left" w:pos="993"/>
        </w:tabs>
        <w:spacing w:before="0" w:line="240" w:lineRule="auto"/>
        <w:ind w:left="0" w:right="20" w:firstLine="729"/>
        <w:rPr>
          <w:rStyle w:val="31"/>
          <w:b/>
          <w:color w:val="auto"/>
          <w:sz w:val="24"/>
          <w:szCs w:val="24"/>
        </w:rPr>
      </w:pPr>
      <w:r w:rsidRPr="00962642">
        <w:rPr>
          <w:b/>
          <w:sz w:val="24"/>
          <w:szCs w:val="24"/>
          <w:lang w:val="uk-UA"/>
        </w:rPr>
        <w:t>Синтетичний облік касових операцій та основні правила проведення касових опер</w:t>
      </w:r>
      <w:r w:rsidRPr="00962642">
        <w:rPr>
          <w:b/>
          <w:sz w:val="24"/>
          <w:szCs w:val="24"/>
          <w:lang w:val="uk-UA"/>
        </w:rPr>
        <w:t>а</w:t>
      </w:r>
      <w:r w:rsidRPr="00962642">
        <w:rPr>
          <w:b/>
          <w:sz w:val="24"/>
          <w:szCs w:val="24"/>
          <w:lang w:val="uk-UA"/>
        </w:rPr>
        <w:t>цій</w:t>
      </w:r>
    </w:p>
    <w:p w:rsidR="00022311" w:rsidRPr="00865683" w:rsidRDefault="00022311" w:rsidP="00022311">
      <w:pPr>
        <w:pStyle w:val="6"/>
        <w:shd w:val="clear" w:color="auto" w:fill="auto"/>
        <w:spacing w:before="0" w:line="240" w:lineRule="auto"/>
        <w:ind w:left="20" w:right="20" w:firstLine="709"/>
        <w:rPr>
          <w:sz w:val="24"/>
          <w:szCs w:val="24"/>
        </w:rPr>
      </w:pPr>
      <w:r w:rsidRPr="00865683">
        <w:rPr>
          <w:rStyle w:val="31"/>
          <w:color w:val="auto"/>
          <w:sz w:val="24"/>
          <w:szCs w:val="24"/>
        </w:rPr>
        <w:t>Робота касового апарату проводиться в окремих, спеціально оснащених приміщеннях — к</w:t>
      </w:r>
      <w:r w:rsidRPr="00865683">
        <w:rPr>
          <w:rStyle w:val="31"/>
          <w:color w:val="auto"/>
          <w:sz w:val="24"/>
          <w:szCs w:val="24"/>
        </w:rPr>
        <w:t>а</w:t>
      </w:r>
      <w:r w:rsidRPr="00865683">
        <w:rPr>
          <w:rStyle w:val="31"/>
          <w:color w:val="auto"/>
          <w:sz w:val="24"/>
          <w:szCs w:val="24"/>
        </w:rPr>
        <w:t>сах.</w:t>
      </w:r>
    </w:p>
    <w:p w:rsidR="00022311" w:rsidRPr="00865683" w:rsidRDefault="00022311" w:rsidP="00022311">
      <w:pPr>
        <w:pStyle w:val="6"/>
        <w:shd w:val="clear" w:color="auto" w:fill="auto"/>
        <w:spacing w:before="0" w:line="240" w:lineRule="auto"/>
        <w:ind w:left="20" w:right="20" w:firstLine="709"/>
        <w:rPr>
          <w:sz w:val="24"/>
          <w:szCs w:val="24"/>
        </w:rPr>
      </w:pPr>
      <w:r w:rsidRPr="00865683">
        <w:rPr>
          <w:rStyle w:val="31"/>
          <w:color w:val="auto"/>
          <w:sz w:val="24"/>
          <w:szCs w:val="24"/>
        </w:rPr>
        <w:t xml:space="preserve">Готівка обігової (операційної) каси та інші цінності повинні зберігатися в </w:t>
      </w:r>
      <w:r w:rsidRPr="00865683">
        <w:rPr>
          <w:rStyle w:val="31"/>
          <w:i/>
          <w:color w:val="auto"/>
          <w:sz w:val="24"/>
          <w:szCs w:val="24"/>
        </w:rPr>
        <w:t>грошових сховищах</w:t>
      </w:r>
      <w:r w:rsidRPr="00865683">
        <w:rPr>
          <w:rStyle w:val="31"/>
          <w:color w:val="auto"/>
          <w:sz w:val="24"/>
          <w:szCs w:val="24"/>
        </w:rPr>
        <w:t xml:space="preserve"> — спеціально обладнаних охо</w:t>
      </w:r>
      <w:r w:rsidRPr="00865683">
        <w:rPr>
          <w:rStyle w:val="31"/>
          <w:color w:val="auto"/>
          <w:sz w:val="24"/>
          <w:szCs w:val="24"/>
        </w:rPr>
        <w:softHyphen/>
        <w:t>ронною сигналізацією коморах, а в них — у вогнетривких сейфах під відповідальність керівника, головного бухгалтера і завідувача каси банку.</w:t>
      </w:r>
    </w:p>
    <w:p w:rsidR="00022311" w:rsidRPr="00865683" w:rsidRDefault="00022311" w:rsidP="00022311">
      <w:pPr>
        <w:pStyle w:val="6"/>
        <w:shd w:val="clear" w:color="auto" w:fill="auto"/>
        <w:spacing w:before="0" w:line="240" w:lineRule="auto"/>
        <w:ind w:left="20" w:right="20" w:firstLine="709"/>
        <w:rPr>
          <w:sz w:val="24"/>
          <w:szCs w:val="24"/>
          <w:lang w:val="uk-UA"/>
        </w:rPr>
      </w:pPr>
      <w:r w:rsidRPr="00865683">
        <w:rPr>
          <w:rStyle w:val="31"/>
          <w:color w:val="auto"/>
          <w:sz w:val="24"/>
          <w:szCs w:val="24"/>
        </w:rPr>
        <w:t>Кожна окрема шафа, металевий стелаж, полиця, на яких розмі</w:t>
      </w:r>
      <w:r w:rsidRPr="00865683">
        <w:rPr>
          <w:rStyle w:val="31"/>
          <w:color w:val="auto"/>
          <w:sz w:val="24"/>
          <w:szCs w:val="24"/>
        </w:rPr>
        <w:softHyphen/>
        <w:t>щено гроші (цінності) у грош</w:t>
      </w:r>
      <w:r w:rsidRPr="00865683">
        <w:rPr>
          <w:rStyle w:val="31"/>
          <w:color w:val="auto"/>
          <w:sz w:val="24"/>
          <w:szCs w:val="24"/>
        </w:rPr>
        <w:t>о</w:t>
      </w:r>
      <w:r w:rsidRPr="00865683">
        <w:rPr>
          <w:rStyle w:val="31"/>
          <w:color w:val="auto"/>
          <w:sz w:val="24"/>
          <w:szCs w:val="24"/>
        </w:rPr>
        <w:t>вому сховищі замикаються завідую</w:t>
      </w:r>
      <w:r w:rsidRPr="00865683">
        <w:rPr>
          <w:rStyle w:val="31"/>
          <w:color w:val="auto"/>
          <w:sz w:val="24"/>
          <w:szCs w:val="24"/>
        </w:rPr>
        <w:softHyphen/>
        <w:t>чим касою. Ключі зберігаються у грошовому сховищі в окремій шафі.</w:t>
      </w:r>
    </w:p>
    <w:p w:rsidR="00022311" w:rsidRPr="00865683" w:rsidRDefault="00022311" w:rsidP="00022311">
      <w:pPr>
        <w:pStyle w:val="6"/>
        <w:shd w:val="clear" w:color="auto" w:fill="auto"/>
        <w:spacing w:before="0" w:line="240" w:lineRule="auto"/>
        <w:ind w:right="20" w:firstLine="709"/>
        <w:rPr>
          <w:sz w:val="24"/>
          <w:szCs w:val="24"/>
        </w:rPr>
      </w:pPr>
      <w:r w:rsidRPr="00865683">
        <w:rPr>
          <w:rStyle w:val="31"/>
          <w:color w:val="auto"/>
          <w:sz w:val="24"/>
          <w:szCs w:val="24"/>
        </w:rPr>
        <w:t>Облік прийнятих у сховище грошових білетів, монет та інших цінностей ведеться в книзі о</w:t>
      </w:r>
      <w:r w:rsidRPr="00865683">
        <w:rPr>
          <w:rStyle w:val="31"/>
          <w:color w:val="auto"/>
          <w:sz w:val="24"/>
          <w:szCs w:val="24"/>
        </w:rPr>
        <w:t>б</w:t>
      </w:r>
      <w:r w:rsidRPr="00865683">
        <w:rPr>
          <w:rStyle w:val="31"/>
          <w:color w:val="auto"/>
          <w:sz w:val="24"/>
          <w:szCs w:val="24"/>
        </w:rPr>
        <w:t xml:space="preserve">ліку готівки операційної каси та в книзі обліку грошей у резервних фондах. </w:t>
      </w:r>
      <w:r w:rsidRPr="00865683">
        <w:rPr>
          <w:rStyle w:val="31"/>
          <w:i/>
          <w:color w:val="auto"/>
          <w:sz w:val="24"/>
          <w:szCs w:val="24"/>
        </w:rPr>
        <w:t>Відповідальним за збері</w:t>
      </w:r>
      <w:r w:rsidRPr="00865683">
        <w:rPr>
          <w:rStyle w:val="31"/>
          <w:i/>
          <w:color w:val="auto"/>
          <w:sz w:val="24"/>
          <w:szCs w:val="24"/>
        </w:rPr>
        <w:softHyphen/>
        <w:t>гання цінностей, що перебувають у сховищах, є керівник комерцій</w:t>
      </w:r>
      <w:r w:rsidRPr="00865683">
        <w:rPr>
          <w:rStyle w:val="31"/>
          <w:i/>
          <w:color w:val="auto"/>
          <w:sz w:val="24"/>
          <w:szCs w:val="24"/>
        </w:rPr>
        <w:softHyphen/>
        <w:t>ного банку, його головний бухга</w:t>
      </w:r>
      <w:r w:rsidRPr="00865683">
        <w:rPr>
          <w:rStyle w:val="31"/>
          <w:i/>
          <w:color w:val="auto"/>
          <w:sz w:val="24"/>
          <w:szCs w:val="24"/>
        </w:rPr>
        <w:t>л</w:t>
      </w:r>
      <w:r w:rsidRPr="00865683">
        <w:rPr>
          <w:rStyle w:val="31"/>
          <w:i/>
          <w:color w:val="auto"/>
          <w:sz w:val="24"/>
          <w:szCs w:val="24"/>
        </w:rPr>
        <w:t xml:space="preserve">тер та завідувач касою. </w:t>
      </w:r>
      <w:r w:rsidRPr="00865683">
        <w:rPr>
          <w:rStyle w:val="31"/>
          <w:color w:val="auto"/>
          <w:sz w:val="24"/>
          <w:szCs w:val="24"/>
        </w:rPr>
        <w:t>Кожен із цих працівників має окремий ключ від грошового сховища та осо</w:t>
      </w:r>
      <w:r w:rsidRPr="00865683">
        <w:rPr>
          <w:rStyle w:val="31"/>
          <w:color w:val="auto"/>
          <w:sz w:val="24"/>
          <w:szCs w:val="24"/>
        </w:rPr>
        <w:softHyphen/>
        <w:t>бисту печатку. Саме цими трьома ключами відчиняються і замика</w:t>
      </w:r>
      <w:r w:rsidRPr="00865683">
        <w:rPr>
          <w:rStyle w:val="31"/>
          <w:color w:val="auto"/>
          <w:sz w:val="24"/>
          <w:szCs w:val="24"/>
        </w:rPr>
        <w:softHyphen/>
        <w:t>ються грошові сховища, а ная</w:t>
      </w:r>
      <w:r w:rsidRPr="00865683">
        <w:rPr>
          <w:rStyle w:val="31"/>
          <w:color w:val="auto"/>
          <w:sz w:val="24"/>
          <w:szCs w:val="24"/>
        </w:rPr>
        <w:t>в</w:t>
      </w:r>
      <w:r w:rsidRPr="00865683">
        <w:rPr>
          <w:rStyle w:val="31"/>
          <w:color w:val="auto"/>
          <w:sz w:val="24"/>
          <w:szCs w:val="24"/>
        </w:rPr>
        <w:t>ність трьох печаток свідчить про опечатування сховища. Лише названі працівники мають право до</w:t>
      </w:r>
      <w:r w:rsidRPr="00865683">
        <w:rPr>
          <w:rStyle w:val="31"/>
          <w:color w:val="auto"/>
          <w:sz w:val="24"/>
          <w:szCs w:val="24"/>
        </w:rPr>
        <w:softHyphen/>
        <w:t>ступу до гр</w:t>
      </w:r>
      <w:r w:rsidRPr="00865683">
        <w:rPr>
          <w:rStyle w:val="31"/>
          <w:color w:val="auto"/>
          <w:sz w:val="24"/>
          <w:szCs w:val="24"/>
        </w:rPr>
        <w:t>о</w:t>
      </w:r>
      <w:r w:rsidRPr="00865683">
        <w:rPr>
          <w:rStyle w:val="31"/>
          <w:color w:val="auto"/>
          <w:sz w:val="24"/>
          <w:szCs w:val="24"/>
        </w:rPr>
        <w:t>шового сховища. Так, їх присутність обов’язкова, якщо з дозволу керівника до сховища заходять пр</w:t>
      </w:r>
      <w:r w:rsidRPr="00865683">
        <w:rPr>
          <w:rStyle w:val="31"/>
          <w:color w:val="auto"/>
          <w:sz w:val="24"/>
          <w:szCs w:val="24"/>
        </w:rPr>
        <w:t>а</w:t>
      </w:r>
      <w:r w:rsidRPr="00865683">
        <w:rPr>
          <w:rStyle w:val="31"/>
          <w:color w:val="auto"/>
          <w:sz w:val="24"/>
          <w:szCs w:val="24"/>
        </w:rPr>
        <w:t>цівники банку.</w:t>
      </w:r>
    </w:p>
    <w:p w:rsidR="00022311" w:rsidRPr="00865683" w:rsidRDefault="00022311" w:rsidP="00022311">
      <w:pPr>
        <w:pStyle w:val="6"/>
        <w:shd w:val="clear" w:color="auto" w:fill="auto"/>
        <w:spacing w:before="0" w:line="240" w:lineRule="auto"/>
        <w:ind w:right="20" w:firstLine="709"/>
        <w:rPr>
          <w:sz w:val="24"/>
          <w:szCs w:val="24"/>
          <w:lang w:val="uk-UA"/>
        </w:rPr>
      </w:pPr>
      <w:r w:rsidRPr="00865683">
        <w:rPr>
          <w:rStyle w:val="31"/>
          <w:color w:val="auto"/>
          <w:sz w:val="24"/>
          <w:szCs w:val="24"/>
        </w:rPr>
        <w:t>Перед закриттям сховища вони мають перевірити відповідність фактичної наявності резер</w:t>
      </w:r>
      <w:r w:rsidRPr="00865683">
        <w:rPr>
          <w:rStyle w:val="31"/>
          <w:color w:val="auto"/>
          <w:sz w:val="24"/>
          <w:szCs w:val="24"/>
        </w:rPr>
        <w:t>в</w:t>
      </w:r>
      <w:r w:rsidRPr="00865683">
        <w:rPr>
          <w:rStyle w:val="31"/>
          <w:color w:val="auto"/>
          <w:sz w:val="24"/>
          <w:szCs w:val="24"/>
        </w:rPr>
        <w:t>них фондів операційної каси даним бух</w:t>
      </w:r>
      <w:r w:rsidRPr="00865683">
        <w:rPr>
          <w:rStyle w:val="31"/>
          <w:color w:val="auto"/>
          <w:sz w:val="24"/>
          <w:szCs w:val="24"/>
        </w:rPr>
        <w:softHyphen/>
        <w:t>галтерського обліку і залишкам, зазначеним у книзі обліку готівки операційної каси. Вони також перевіряють, чи всі цінності, що під</w:t>
      </w:r>
      <w:r w:rsidRPr="00865683">
        <w:rPr>
          <w:rStyle w:val="31"/>
          <w:color w:val="auto"/>
          <w:sz w:val="24"/>
          <w:szCs w:val="24"/>
        </w:rPr>
        <w:softHyphen/>
        <w:t>лягають зберіганню у сх</w:t>
      </w:r>
      <w:r w:rsidRPr="00865683">
        <w:rPr>
          <w:rStyle w:val="31"/>
          <w:color w:val="auto"/>
          <w:sz w:val="24"/>
          <w:szCs w:val="24"/>
        </w:rPr>
        <w:t>о</w:t>
      </w:r>
      <w:r w:rsidRPr="00865683">
        <w:rPr>
          <w:rStyle w:val="31"/>
          <w:color w:val="auto"/>
          <w:sz w:val="24"/>
          <w:szCs w:val="24"/>
        </w:rPr>
        <w:t>вищі, зан</w:t>
      </w:r>
      <w:r w:rsidRPr="00865683">
        <w:rPr>
          <w:rStyle w:val="31"/>
          <w:color w:val="auto"/>
          <w:sz w:val="24"/>
          <w:szCs w:val="24"/>
        </w:rPr>
        <w:t>е</w:t>
      </w:r>
      <w:r w:rsidRPr="00865683">
        <w:rPr>
          <w:rStyle w:val="31"/>
          <w:color w:val="auto"/>
          <w:sz w:val="24"/>
          <w:szCs w:val="24"/>
        </w:rPr>
        <w:t>сені до сховища.</w:t>
      </w:r>
    </w:p>
    <w:p w:rsidR="00022311" w:rsidRPr="00865683" w:rsidRDefault="00022311" w:rsidP="00022311">
      <w:pPr>
        <w:pStyle w:val="6"/>
        <w:shd w:val="clear" w:color="auto" w:fill="auto"/>
        <w:spacing w:before="0" w:line="240" w:lineRule="auto"/>
        <w:ind w:right="20" w:firstLine="709"/>
        <w:rPr>
          <w:sz w:val="24"/>
          <w:szCs w:val="24"/>
        </w:rPr>
      </w:pPr>
      <w:r w:rsidRPr="00865683">
        <w:rPr>
          <w:rStyle w:val="31"/>
          <w:color w:val="auto"/>
          <w:sz w:val="24"/>
          <w:szCs w:val="24"/>
        </w:rPr>
        <w:t>При розміщенні в декількох сховищах, на стелажах (полицях) цінностей одного і того ж виду, або грошових білетів чи монети одного й того самого номіналу по кожному такому сховищу, сте</w:t>
      </w:r>
      <w:r w:rsidRPr="00865683">
        <w:rPr>
          <w:rStyle w:val="31"/>
          <w:color w:val="auto"/>
          <w:sz w:val="24"/>
          <w:szCs w:val="24"/>
        </w:rPr>
        <w:softHyphen/>
        <w:t>лажу (полиці) складається «Опис цінностей» за встановленою фор</w:t>
      </w:r>
      <w:r w:rsidRPr="00865683">
        <w:rPr>
          <w:rStyle w:val="31"/>
          <w:color w:val="auto"/>
          <w:sz w:val="24"/>
          <w:szCs w:val="24"/>
        </w:rPr>
        <w:softHyphen/>
        <w:t>мою із зазначенням у ньому дати і суми фактичного вкладення.</w:t>
      </w:r>
    </w:p>
    <w:p w:rsidR="00022311" w:rsidRPr="00865683" w:rsidRDefault="00022311" w:rsidP="00022311">
      <w:pPr>
        <w:pStyle w:val="6"/>
        <w:shd w:val="clear" w:color="auto" w:fill="auto"/>
        <w:spacing w:before="0" w:line="240" w:lineRule="auto"/>
        <w:ind w:right="20" w:firstLine="709"/>
        <w:rPr>
          <w:sz w:val="24"/>
          <w:szCs w:val="24"/>
        </w:rPr>
      </w:pPr>
      <w:r w:rsidRPr="00865683">
        <w:rPr>
          <w:rStyle w:val="31"/>
          <w:color w:val="auto"/>
          <w:sz w:val="24"/>
          <w:szCs w:val="24"/>
        </w:rPr>
        <w:t>Усі бланки суворої звітності (чекові та вкладні книжки, трудові та вкладені в них квитанційні книжки, акції, облігації, сертифікати, векселі тощо) обліковуються на відповідних позабалансових раху</w:t>
      </w:r>
      <w:r w:rsidRPr="00865683">
        <w:rPr>
          <w:rStyle w:val="31"/>
          <w:color w:val="auto"/>
          <w:sz w:val="24"/>
          <w:szCs w:val="24"/>
        </w:rPr>
        <w:softHyphen/>
        <w:t>нках як у книжках, так і в окремих аркушах. Бланки суворої звітно</w:t>
      </w:r>
      <w:r w:rsidRPr="00865683">
        <w:rPr>
          <w:rStyle w:val="31"/>
          <w:color w:val="auto"/>
          <w:sz w:val="24"/>
          <w:szCs w:val="24"/>
        </w:rPr>
        <w:softHyphen/>
        <w:t>сті, що знаходяться в грош</w:t>
      </w:r>
      <w:r w:rsidRPr="00865683">
        <w:rPr>
          <w:rStyle w:val="31"/>
          <w:color w:val="auto"/>
          <w:sz w:val="24"/>
          <w:szCs w:val="24"/>
        </w:rPr>
        <w:t>о</w:t>
      </w:r>
      <w:r w:rsidRPr="00865683">
        <w:rPr>
          <w:rStyle w:val="31"/>
          <w:color w:val="auto"/>
          <w:sz w:val="24"/>
          <w:szCs w:val="24"/>
        </w:rPr>
        <w:t>вому сховищі, обліковуються за їх ви</w:t>
      </w:r>
      <w:r w:rsidRPr="00865683">
        <w:rPr>
          <w:rStyle w:val="31"/>
          <w:color w:val="auto"/>
          <w:sz w:val="24"/>
          <w:szCs w:val="24"/>
        </w:rPr>
        <w:softHyphen/>
        <w:t>дами в «Книзі обліку залишків бланків суворої звітності».</w:t>
      </w:r>
    </w:p>
    <w:p w:rsidR="00022311" w:rsidRPr="00865683" w:rsidRDefault="00022311" w:rsidP="00022311">
      <w:pPr>
        <w:pStyle w:val="6"/>
        <w:shd w:val="clear" w:color="auto" w:fill="auto"/>
        <w:spacing w:before="0" w:line="240" w:lineRule="auto"/>
        <w:ind w:right="20" w:firstLine="709"/>
        <w:rPr>
          <w:sz w:val="24"/>
          <w:szCs w:val="24"/>
        </w:rPr>
      </w:pPr>
      <w:r w:rsidRPr="00865683">
        <w:rPr>
          <w:rStyle w:val="31"/>
          <w:color w:val="auto"/>
          <w:sz w:val="24"/>
          <w:szCs w:val="24"/>
        </w:rPr>
        <w:t>Видача цінностей із грошових сховищ здійснюється під розпис</w:t>
      </w:r>
      <w:r w:rsidRPr="00865683">
        <w:rPr>
          <w:rStyle w:val="31"/>
          <w:color w:val="auto"/>
          <w:sz w:val="24"/>
          <w:szCs w:val="24"/>
        </w:rPr>
        <w:softHyphen/>
        <w:t>ку в «Книзі обліку видачі з к</w:t>
      </w:r>
      <w:r w:rsidRPr="00865683">
        <w:rPr>
          <w:rStyle w:val="31"/>
          <w:color w:val="auto"/>
          <w:sz w:val="24"/>
          <w:szCs w:val="24"/>
        </w:rPr>
        <w:t>о</w:t>
      </w:r>
      <w:r w:rsidRPr="00865683">
        <w:rPr>
          <w:rStyle w:val="31"/>
          <w:color w:val="auto"/>
          <w:sz w:val="24"/>
          <w:szCs w:val="24"/>
        </w:rPr>
        <w:t>мори та інших грошових сховищ грошових білетів та інших цінностей для обробки, контрольного п</w:t>
      </w:r>
      <w:r w:rsidRPr="00865683">
        <w:rPr>
          <w:rStyle w:val="31"/>
          <w:color w:val="auto"/>
          <w:sz w:val="24"/>
          <w:szCs w:val="24"/>
        </w:rPr>
        <w:t>е</w:t>
      </w:r>
      <w:r w:rsidRPr="00865683">
        <w:rPr>
          <w:rStyle w:val="31"/>
          <w:color w:val="auto"/>
          <w:sz w:val="24"/>
          <w:szCs w:val="24"/>
        </w:rPr>
        <w:t>рерахування, ревізії та повернення у сховище», записи в якій проводяться за видами цінностей, а гр</w:t>
      </w:r>
      <w:r w:rsidRPr="00865683">
        <w:rPr>
          <w:rStyle w:val="31"/>
          <w:color w:val="auto"/>
          <w:sz w:val="24"/>
          <w:szCs w:val="24"/>
        </w:rPr>
        <w:t>о</w:t>
      </w:r>
      <w:r w:rsidRPr="00865683">
        <w:rPr>
          <w:rStyle w:val="31"/>
          <w:color w:val="auto"/>
          <w:sz w:val="24"/>
          <w:szCs w:val="24"/>
        </w:rPr>
        <w:t>шових білетів з резервних фондів, крім того,— за номіналом.</w:t>
      </w:r>
    </w:p>
    <w:p w:rsidR="00022311" w:rsidRPr="00865683" w:rsidRDefault="00022311" w:rsidP="00022311">
      <w:pPr>
        <w:pStyle w:val="6"/>
        <w:shd w:val="clear" w:color="auto" w:fill="auto"/>
        <w:spacing w:before="0" w:line="240" w:lineRule="auto"/>
        <w:ind w:right="20" w:firstLine="709"/>
        <w:rPr>
          <w:sz w:val="24"/>
          <w:szCs w:val="24"/>
          <w:lang w:val="uk-UA"/>
        </w:rPr>
      </w:pPr>
      <w:r w:rsidRPr="00865683">
        <w:rPr>
          <w:rStyle w:val="31"/>
          <w:color w:val="auto"/>
          <w:sz w:val="24"/>
          <w:szCs w:val="24"/>
        </w:rPr>
        <w:t>Прийняті грошові білети, монети й інші цінності в грошових сховищах обліковуються в «Кн</w:t>
      </w:r>
      <w:r w:rsidRPr="00865683">
        <w:rPr>
          <w:rStyle w:val="31"/>
          <w:color w:val="auto"/>
          <w:sz w:val="24"/>
          <w:szCs w:val="24"/>
        </w:rPr>
        <w:t>и</w:t>
      </w:r>
      <w:r w:rsidRPr="00865683">
        <w:rPr>
          <w:rStyle w:val="31"/>
          <w:color w:val="auto"/>
          <w:sz w:val="24"/>
          <w:szCs w:val="24"/>
        </w:rPr>
        <w:lastRenderedPageBreak/>
        <w:t>зі обліку готівки обігової (опера</w:t>
      </w:r>
      <w:r w:rsidRPr="00865683">
        <w:rPr>
          <w:rStyle w:val="31"/>
          <w:color w:val="auto"/>
          <w:sz w:val="24"/>
          <w:szCs w:val="24"/>
        </w:rPr>
        <w:softHyphen/>
        <w:t>ційної) каси й інших цінностей» та «Книзі обліку грошей у резерв</w:t>
      </w:r>
      <w:r w:rsidRPr="00865683">
        <w:rPr>
          <w:rStyle w:val="31"/>
          <w:color w:val="auto"/>
          <w:sz w:val="24"/>
          <w:szCs w:val="24"/>
        </w:rPr>
        <w:softHyphen/>
        <w:t>них фондах». Ці книги заповнює завідувач каси. Стелажі (полиці), візки, сейфи і металеві шафи, незал</w:t>
      </w:r>
      <w:r w:rsidRPr="00865683">
        <w:rPr>
          <w:rStyle w:val="31"/>
          <w:color w:val="auto"/>
          <w:sz w:val="24"/>
          <w:szCs w:val="24"/>
        </w:rPr>
        <w:t>е</w:t>
      </w:r>
      <w:r w:rsidRPr="00865683">
        <w:rPr>
          <w:rStyle w:val="31"/>
          <w:color w:val="auto"/>
          <w:sz w:val="24"/>
          <w:szCs w:val="24"/>
        </w:rPr>
        <w:t>жно від наявності в них цінно</w:t>
      </w:r>
      <w:r w:rsidRPr="00865683">
        <w:rPr>
          <w:rStyle w:val="31"/>
          <w:color w:val="auto"/>
          <w:sz w:val="24"/>
          <w:szCs w:val="24"/>
        </w:rPr>
        <w:softHyphen/>
        <w:t>стей, повинні бути замкнені на ключ.</w:t>
      </w:r>
    </w:p>
    <w:p w:rsidR="00022311" w:rsidRPr="00865683" w:rsidRDefault="00022311" w:rsidP="00022311">
      <w:pPr>
        <w:pStyle w:val="6"/>
        <w:shd w:val="clear" w:color="auto" w:fill="auto"/>
        <w:spacing w:before="0" w:line="240" w:lineRule="auto"/>
        <w:ind w:right="20" w:firstLine="709"/>
        <w:rPr>
          <w:sz w:val="24"/>
          <w:szCs w:val="24"/>
        </w:rPr>
      </w:pPr>
      <w:r w:rsidRPr="00865683">
        <w:rPr>
          <w:rStyle w:val="31"/>
          <w:color w:val="auto"/>
          <w:sz w:val="24"/>
          <w:szCs w:val="24"/>
        </w:rPr>
        <w:t>Опечатування грошового сховища по закінченні робочого дня проводиться в присутності представника відділу охорони банку. Про приймання опечатаного грошового сховища він розпис</w:t>
      </w:r>
      <w:r w:rsidRPr="00865683">
        <w:rPr>
          <w:rStyle w:val="31"/>
          <w:color w:val="auto"/>
          <w:sz w:val="24"/>
          <w:szCs w:val="24"/>
        </w:rPr>
        <w:t>у</w:t>
      </w:r>
      <w:r w:rsidRPr="00865683">
        <w:rPr>
          <w:rStyle w:val="31"/>
          <w:color w:val="auto"/>
          <w:sz w:val="24"/>
          <w:szCs w:val="24"/>
        </w:rPr>
        <w:t>ється в контрольному журналі на осіб, які допускаються до відкриття, за</w:t>
      </w:r>
      <w:r w:rsidRPr="00865683">
        <w:rPr>
          <w:rStyle w:val="31"/>
          <w:color w:val="auto"/>
          <w:sz w:val="24"/>
          <w:szCs w:val="24"/>
        </w:rPr>
        <w:softHyphen/>
        <w:t>криття та опечатування гр</w:t>
      </w:r>
      <w:r w:rsidRPr="00865683">
        <w:rPr>
          <w:rStyle w:val="31"/>
          <w:color w:val="auto"/>
          <w:sz w:val="24"/>
          <w:szCs w:val="24"/>
        </w:rPr>
        <w:t>о</w:t>
      </w:r>
      <w:r w:rsidRPr="00865683">
        <w:rPr>
          <w:rStyle w:val="31"/>
          <w:color w:val="auto"/>
          <w:sz w:val="24"/>
          <w:szCs w:val="24"/>
        </w:rPr>
        <w:t>шових сховищ, попередньо звіривши відбитки печаток з їхніми зразками. Контрольний журнал на осіб, які допускаються до відкриття, закриття та опечатування грошових сховищ, зберігається в зав</w:t>
      </w:r>
      <w:r w:rsidRPr="00865683">
        <w:rPr>
          <w:rStyle w:val="31"/>
          <w:color w:val="auto"/>
          <w:sz w:val="24"/>
          <w:szCs w:val="24"/>
        </w:rPr>
        <w:t>і</w:t>
      </w:r>
      <w:r w:rsidRPr="00865683">
        <w:rPr>
          <w:rStyle w:val="31"/>
          <w:color w:val="auto"/>
          <w:sz w:val="24"/>
          <w:szCs w:val="24"/>
        </w:rPr>
        <w:t>дувача к</w:t>
      </w:r>
      <w:r w:rsidRPr="00865683">
        <w:rPr>
          <w:rStyle w:val="31"/>
          <w:color w:val="auto"/>
          <w:sz w:val="24"/>
          <w:szCs w:val="24"/>
        </w:rPr>
        <w:t>а</w:t>
      </w:r>
      <w:r w:rsidRPr="00865683">
        <w:rPr>
          <w:rStyle w:val="31"/>
          <w:color w:val="auto"/>
          <w:sz w:val="24"/>
          <w:szCs w:val="24"/>
        </w:rPr>
        <w:t>сою.</w:t>
      </w:r>
    </w:p>
    <w:p w:rsidR="00022311" w:rsidRPr="00865683" w:rsidRDefault="00022311" w:rsidP="00022311">
      <w:pPr>
        <w:pStyle w:val="6"/>
        <w:shd w:val="clear" w:color="auto" w:fill="auto"/>
        <w:spacing w:before="0" w:line="240" w:lineRule="auto"/>
        <w:ind w:right="20" w:firstLine="709"/>
        <w:rPr>
          <w:sz w:val="24"/>
          <w:szCs w:val="24"/>
        </w:rPr>
      </w:pPr>
      <w:r w:rsidRPr="00865683">
        <w:rPr>
          <w:rStyle w:val="31"/>
          <w:color w:val="auto"/>
          <w:sz w:val="24"/>
          <w:szCs w:val="24"/>
        </w:rPr>
        <w:t>Перед відкриттям грошових сховищ відповідальні працівники в присутності представника охорони перевіряють, чи немає пошко</w:t>
      </w:r>
      <w:r w:rsidRPr="00865683">
        <w:rPr>
          <w:rStyle w:val="31"/>
          <w:color w:val="auto"/>
          <w:sz w:val="24"/>
          <w:szCs w:val="24"/>
        </w:rPr>
        <w:softHyphen/>
        <w:t>джень дверей, замків тощо, після чого розписуються в контр</w:t>
      </w:r>
      <w:r w:rsidRPr="00865683">
        <w:rPr>
          <w:rStyle w:val="31"/>
          <w:color w:val="auto"/>
          <w:sz w:val="24"/>
          <w:szCs w:val="24"/>
        </w:rPr>
        <w:t>о</w:t>
      </w:r>
      <w:r w:rsidRPr="00865683">
        <w:rPr>
          <w:rStyle w:val="31"/>
          <w:color w:val="auto"/>
          <w:sz w:val="24"/>
          <w:szCs w:val="24"/>
        </w:rPr>
        <w:t>льно</w:t>
      </w:r>
      <w:r w:rsidRPr="00865683">
        <w:rPr>
          <w:rStyle w:val="31"/>
          <w:color w:val="auto"/>
          <w:sz w:val="24"/>
          <w:szCs w:val="24"/>
        </w:rPr>
        <w:softHyphen/>
        <w:t>му журналі на осіб, які допускаються до відкриття, закриття та опе</w:t>
      </w:r>
      <w:r w:rsidRPr="00865683">
        <w:rPr>
          <w:rStyle w:val="31"/>
          <w:color w:val="auto"/>
          <w:sz w:val="24"/>
          <w:szCs w:val="24"/>
        </w:rPr>
        <w:softHyphen/>
        <w:t>чатування грошових сховищ про прийняття від охорони відбитків печаток, якими опечатані сховища.</w:t>
      </w:r>
    </w:p>
    <w:p w:rsidR="00022311" w:rsidRPr="00865683" w:rsidRDefault="00022311" w:rsidP="0059766A">
      <w:pPr>
        <w:pStyle w:val="6"/>
        <w:shd w:val="clear" w:color="auto" w:fill="auto"/>
        <w:spacing w:before="0" w:line="240" w:lineRule="auto"/>
        <w:ind w:left="20" w:right="20" w:firstLine="709"/>
        <w:rPr>
          <w:sz w:val="24"/>
          <w:szCs w:val="24"/>
        </w:rPr>
      </w:pPr>
      <w:r w:rsidRPr="00865683">
        <w:rPr>
          <w:rStyle w:val="31"/>
          <w:color w:val="auto"/>
          <w:sz w:val="24"/>
          <w:szCs w:val="24"/>
        </w:rPr>
        <w:t>Протягом робочого дня сховища, сейфи і шафи повинні бути замкнені на ключі, а за наявності в них цінностей, крім того, опеча</w:t>
      </w:r>
      <w:r w:rsidRPr="00865683">
        <w:rPr>
          <w:rStyle w:val="31"/>
          <w:color w:val="auto"/>
          <w:sz w:val="24"/>
          <w:szCs w:val="24"/>
        </w:rPr>
        <w:softHyphen/>
        <w:t>тані печатками осіб, відповідальних за схоронність цінностей.</w:t>
      </w:r>
    </w:p>
    <w:p w:rsidR="00022311" w:rsidRPr="00865683" w:rsidRDefault="00022311" w:rsidP="0059766A">
      <w:pPr>
        <w:pStyle w:val="6"/>
        <w:shd w:val="clear" w:color="auto" w:fill="auto"/>
        <w:spacing w:before="0" w:line="240" w:lineRule="auto"/>
        <w:ind w:left="20" w:right="20" w:firstLine="709"/>
        <w:rPr>
          <w:sz w:val="24"/>
          <w:szCs w:val="24"/>
        </w:rPr>
      </w:pPr>
      <w:r w:rsidRPr="00865683">
        <w:rPr>
          <w:rStyle w:val="31"/>
          <w:color w:val="auto"/>
          <w:sz w:val="24"/>
          <w:szCs w:val="24"/>
        </w:rPr>
        <w:t xml:space="preserve">Здійснюючи касові операції, банки додержуються конкретних </w:t>
      </w:r>
      <w:r w:rsidRPr="00865683">
        <w:rPr>
          <w:rStyle w:val="31"/>
          <w:i/>
          <w:color w:val="auto"/>
          <w:sz w:val="24"/>
          <w:szCs w:val="24"/>
        </w:rPr>
        <w:t>правил</w:t>
      </w:r>
      <w:r w:rsidRPr="00865683">
        <w:rPr>
          <w:rStyle w:val="31"/>
          <w:color w:val="auto"/>
          <w:sz w:val="24"/>
          <w:szCs w:val="24"/>
        </w:rPr>
        <w:t>, а саме:</w:t>
      </w:r>
    </w:p>
    <w:p w:rsidR="00022311" w:rsidRPr="00865683" w:rsidRDefault="00022311" w:rsidP="003D0EA5">
      <w:pPr>
        <w:pStyle w:val="6"/>
        <w:numPr>
          <w:ilvl w:val="0"/>
          <w:numId w:val="30"/>
        </w:numPr>
        <w:shd w:val="clear" w:color="auto" w:fill="auto"/>
        <w:spacing w:before="0" w:line="240" w:lineRule="auto"/>
        <w:ind w:left="20" w:right="20" w:firstLine="709"/>
        <w:rPr>
          <w:sz w:val="24"/>
          <w:szCs w:val="24"/>
        </w:rPr>
      </w:pPr>
      <w:r w:rsidRPr="00865683">
        <w:rPr>
          <w:rStyle w:val="31"/>
          <w:color w:val="auto"/>
          <w:sz w:val="24"/>
          <w:szCs w:val="24"/>
        </w:rPr>
        <w:t xml:space="preserve"> Документообіг за прибутковими касовими операціями органі</w:t>
      </w:r>
      <w:r w:rsidRPr="00865683">
        <w:rPr>
          <w:rStyle w:val="31"/>
          <w:color w:val="auto"/>
          <w:sz w:val="24"/>
          <w:szCs w:val="24"/>
        </w:rPr>
        <w:softHyphen/>
        <w:t>зується так, щоб видача квитанцій клієнтам та зарахування сум на їхні поточні рахунки проводились лише після фактичного надхо</w:t>
      </w:r>
      <w:r w:rsidRPr="00865683">
        <w:rPr>
          <w:rStyle w:val="31"/>
          <w:color w:val="auto"/>
          <w:sz w:val="24"/>
          <w:szCs w:val="24"/>
        </w:rPr>
        <w:softHyphen/>
        <w:t>дження грошей до каси.</w:t>
      </w:r>
    </w:p>
    <w:p w:rsidR="00022311" w:rsidRPr="00865683" w:rsidRDefault="00022311" w:rsidP="003D0EA5">
      <w:pPr>
        <w:pStyle w:val="6"/>
        <w:numPr>
          <w:ilvl w:val="0"/>
          <w:numId w:val="30"/>
        </w:numPr>
        <w:shd w:val="clear" w:color="auto" w:fill="auto"/>
        <w:spacing w:before="0" w:line="240" w:lineRule="auto"/>
        <w:ind w:left="20" w:right="20" w:firstLine="709"/>
        <w:rPr>
          <w:sz w:val="24"/>
          <w:szCs w:val="24"/>
          <w:lang w:val="uk-UA"/>
        </w:rPr>
      </w:pPr>
      <w:r w:rsidRPr="00865683">
        <w:rPr>
          <w:rStyle w:val="31"/>
          <w:color w:val="auto"/>
          <w:sz w:val="24"/>
          <w:szCs w:val="24"/>
        </w:rPr>
        <w:t xml:space="preserve"> Якщо приймаються гроші від працівників банку для занесен</w:t>
      </w:r>
      <w:r w:rsidRPr="00865683">
        <w:rPr>
          <w:rStyle w:val="31"/>
          <w:color w:val="auto"/>
          <w:sz w:val="24"/>
          <w:szCs w:val="24"/>
        </w:rPr>
        <w:softHyphen/>
        <w:t>ня на рахунки внутрі</w:t>
      </w:r>
      <w:r w:rsidRPr="00865683">
        <w:rPr>
          <w:rStyle w:val="31"/>
          <w:color w:val="auto"/>
          <w:sz w:val="24"/>
          <w:szCs w:val="24"/>
        </w:rPr>
        <w:t>ш</w:t>
      </w:r>
      <w:r w:rsidRPr="00865683">
        <w:rPr>
          <w:rStyle w:val="31"/>
          <w:color w:val="auto"/>
          <w:sz w:val="24"/>
          <w:szCs w:val="24"/>
        </w:rPr>
        <w:t>ньобанківського обліку, то прибутковий ка</w:t>
      </w:r>
      <w:r w:rsidRPr="00865683">
        <w:rPr>
          <w:rStyle w:val="31"/>
          <w:color w:val="auto"/>
          <w:sz w:val="24"/>
          <w:szCs w:val="24"/>
        </w:rPr>
        <w:softHyphen/>
        <w:t>совий ордер виписується в двох примірниках, із яких один слугує квитанцією.</w:t>
      </w:r>
    </w:p>
    <w:p w:rsidR="00022311" w:rsidRPr="00865683" w:rsidRDefault="00022311" w:rsidP="003D0EA5">
      <w:pPr>
        <w:pStyle w:val="6"/>
        <w:numPr>
          <w:ilvl w:val="0"/>
          <w:numId w:val="30"/>
        </w:numPr>
        <w:shd w:val="clear" w:color="auto" w:fill="auto"/>
        <w:spacing w:before="0" w:line="240" w:lineRule="auto"/>
        <w:ind w:left="20" w:right="20" w:firstLine="709"/>
        <w:rPr>
          <w:sz w:val="24"/>
          <w:szCs w:val="24"/>
        </w:rPr>
      </w:pPr>
      <w:r w:rsidRPr="00865683">
        <w:rPr>
          <w:rStyle w:val="31"/>
          <w:color w:val="auto"/>
          <w:sz w:val="24"/>
          <w:szCs w:val="24"/>
        </w:rPr>
        <w:t xml:space="preserve"> Касові видаткові операції, виконувані відповідальними вико</w:t>
      </w:r>
      <w:r w:rsidRPr="00865683">
        <w:rPr>
          <w:rStyle w:val="31"/>
          <w:color w:val="auto"/>
          <w:sz w:val="24"/>
          <w:szCs w:val="24"/>
        </w:rPr>
        <w:softHyphen/>
        <w:t>навцями, контролюються централізовано контролером, який веде касовий журнал з видатку каси. Контроль видаткових опер</w:t>
      </w:r>
      <w:r w:rsidRPr="00865683">
        <w:rPr>
          <w:rStyle w:val="31"/>
          <w:color w:val="auto"/>
          <w:sz w:val="24"/>
          <w:szCs w:val="24"/>
        </w:rPr>
        <w:t>а</w:t>
      </w:r>
      <w:r w:rsidRPr="00865683">
        <w:rPr>
          <w:rStyle w:val="31"/>
          <w:color w:val="auto"/>
          <w:sz w:val="24"/>
          <w:szCs w:val="24"/>
        </w:rPr>
        <w:t>цій спрямований на виключення:</w:t>
      </w:r>
    </w:p>
    <w:p w:rsidR="00022311" w:rsidRPr="00865683" w:rsidRDefault="00022311" w:rsidP="003D0EA5">
      <w:pPr>
        <w:pStyle w:val="6"/>
        <w:numPr>
          <w:ilvl w:val="0"/>
          <w:numId w:val="31"/>
        </w:numPr>
        <w:shd w:val="clear" w:color="auto" w:fill="auto"/>
        <w:spacing w:before="0" w:line="240" w:lineRule="auto"/>
        <w:ind w:left="20" w:right="20" w:firstLine="709"/>
        <w:rPr>
          <w:sz w:val="24"/>
          <w:szCs w:val="24"/>
        </w:rPr>
      </w:pPr>
      <w:r w:rsidRPr="00865683">
        <w:rPr>
          <w:rStyle w:val="31"/>
          <w:color w:val="auto"/>
          <w:sz w:val="24"/>
          <w:szCs w:val="24"/>
        </w:rPr>
        <w:t xml:space="preserve"> оплати направильно оформлених документів, оплати чеків з підписами і відбитком п</w:t>
      </w:r>
      <w:r w:rsidRPr="00865683">
        <w:rPr>
          <w:rStyle w:val="31"/>
          <w:color w:val="auto"/>
          <w:sz w:val="24"/>
          <w:szCs w:val="24"/>
        </w:rPr>
        <w:t>е</w:t>
      </w:r>
      <w:r w:rsidRPr="00865683">
        <w:rPr>
          <w:rStyle w:val="31"/>
          <w:color w:val="auto"/>
          <w:sz w:val="24"/>
          <w:szCs w:val="24"/>
        </w:rPr>
        <w:t>чатки, що не відповідають зразкам, а та</w:t>
      </w:r>
      <w:r w:rsidRPr="00865683">
        <w:rPr>
          <w:rStyle w:val="31"/>
          <w:color w:val="auto"/>
          <w:sz w:val="24"/>
          <w:szCs w:val="24"/>
        </w:rPr>
        <w:softHyphen/>
        <w:t>кож чеків, виписаних з чекової книжки, що не належить д</w:t>
      </w:r>
      <w:r w:rsidRPr="00865683">
        <w:rPr>
          <w:rStyle w:val="31"/>
          <w:color w:val="auto"/>
          <w:sz w:val="24"/>
          <w:szCs w:val="24"/>
        </w:rPr>
        <w:t>а</w:t>
      </w:r>
      <w:r w:rsidRPr="00865683">
        <w:rPr>
          <w:rStyle w:val="31"/>
          <w:color w:val="auto"/>
          <w:sz w:val="24"/>
          <w:szCs w:val="24"/>
        </w:rPr>
        <w:t>ному клієнту;</w:t>
      </w:r>
    </w:p>
    <w:p w:rsidR="00022311" w:rsidRPr="00865683" w:rsidRDefault="00022311" w:rsidP="003D0EA5">
      <w:pPr>
        <w:pStyle w:val="6"/>
        <w:numPr>
          <w:ilvl w:val="0"/>
          <w:numId w:val="31"/>
        </w:numPr>
        <w:shd w:val="clear" w:color="auto" w:fill="auto"/>
        <w:spacing w:before="0" w:line="240" w:lineRule="auto"/>
        <w:ind w:left="20" w:right="20" w:firstLine="709"/>
        <w:rPr>
          <w:sz w:val="24"/>
          <w:szCs w:val="24"/>
        </w:rPr>
      </w:pPr>
      <w:r w:rsidRPr="00865683">
        <w:rPr>
          <w:rStyle w:val="31"/>
          <w:color w:val="auto"/>
          <w:sz w:val="24"/>
          <w:szCs w:val="24"/>
        </w:rPr>
        <w:t xml:space="preserve"> надходження до каси чеків та інших касових видаткових доку</w:t>
      </w:r>
      <w:r w:rsidRPr="00865683">
        <w:rPr>
          <w:rStyle w:val="31"/>
          <w:color w:val="auto"/>
          <w:sz w:val="24"/>
          <w:szCs w:val="24"/>
        </w:rPr>
        <w:softHyphen/>
        <w:t>ментів поза контролем операційних працівників і контролера банку;</w:t>
      </w:r>
    </w:p>
    <w:p w:rsidR="00022311" w:rsidRPr="00865683" w:rsidRDefault="00022311" w:rsidP="003D0EA5">
      <w:pPr>
        <w:pStyle w:val="6"/>
        <w:numPr>
          <w:ilvl w:val="0"/>
          <w:numId w:val="31"/>
        </w:numPr>
        <w:shd w:val="clear" w:color="auto" w:fill="auto"/>
        <w:spacing w:before="0" w:line="240" w:lineRule="auto"/>
        <w:ind w:left="20" w:right="20" w:firstLine="709"/>
        <w:rPr>
          <w:sz w:val="24"/>
          <w:szCs w:val="24"/>
        </w:rPr>
      </w:pPr>
      <w:r w:rsidRPr="00865683">
        <w:rPr>
          <w:rStyle w:val="31"/>
          <w:color w:val="auto"/>
          <w:sz w:val="24"/>
          <w:szCs w:val="24"/>
        </w:rPr>
        <w:t xml:space="preserve"> внесення необгрунтованих виправлень і дописок у касові до</w:t>
      </w:r>
      <w:r w:rsidRPr="00865683">
        <w:rPr>
          <w:rStyle w:val="31"/>
          <w:color w:val="auto"/>
          <w:sz w:val="24"/>
          <w:szCs w:val="24"/>
        </w:rPr>
        <w:softHyphen/>
        <w:t>кументи і журнали.</w:t>
      </w:r>
    </w:p>
    <w:p w:rsidR="00022311" w:rsidRPr="00865683" w:rsidRDefault="00022311" w:rsidP="003D0EA5">
      <w:pPr>
        <w:pStyle w:val="6"/>
        <w:numPr>
          <w:ilvl w:val="0"/>
          <w:numId w:val="30"/>
        </w:numPr>
        <w:shd w:val="clear" w:color="auto" w:fill="auto"/>
        <w:spacing w:before="0" w:after="138" w:line="240" w:lineRule="auto"/>
        <w:ind w:left="20" w:right="20" w:firstLine="709"/>
        <w:rPr>
          <w:sz w:val="24"/>
          <w:szCs w:val="24"/>
        </w:rPr>
      </w:pPr>
      <w:r w:rsidRPr="00865683">
        <w:rPr>
          <w:rStyle w:val="31"/>
          <w:color w:val="auto"/>
          <w:sz w:val="24"/>
          <w:szCs w:val="24"/>
        </w:rPr>
        <w:t xml:space="preserve"> Головний бухгалтер визначає порядок подання контролером касових видаткових д</w:t>
      </w:r>
      <w:r w:rsidRPr="00865683">
        <w:rPr>
          <w:rStyle w:val="31"/>
          <w:color w:val="auto"/>
          <w:sz w:val="24"/>
          <w:szCs w:val="24"/>
        </w:rPr>
        <w:t>о</w:t>
      </w:r>
      <w:r w:rsidRPr="00865683">
        <w:rPr>
          <w:rStyle w:val="31"/>
          <w:color w:val="auto"/>
          <w:sz w:val="24"/>
          <w:szCs w:val="24"/>
        </w:rPr>
        <w:t>кументів у касу для оплати. Це проводиться під розписку касирів в окремій книзі, або в касовому журн</w:t>
      </w:r>
      <w:r w:rsidRPr="00865683">
        <w:rPr>
          <w:rStyle w:val="31"/>
          <w:color w:val="auto"/>
          <w:sz w:val="24"/>
          <w:szCs w:val="24"/>
        </w:rPr>
        <w:t>а</w:t>
      </w:r>
      <w:r w:rsidRPr="00865683">
        <w:rPr>
          <w:rStyle w:val="31"/>
          <w:color w:val="auto"/>
          <w:sz w:val="24"/>
          <w:szCs w:val="24"/>
        </w:rPr>
        <w:t>лі за та</w:t>
      </w:r>
      <w:r w:rsidRPr="00865683">
        <w:rPr>
          <w:rStyle w:val="31"/>
          <w:color w:val="auto"/>
          <w:sz w:val="24"/>
          <w:szCs w:val="24"/>
        </w:rPr>
        <w:softHyphen/>
        <w:t>кою формою: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1"/>
        <w:gridCol w:w="1078"/>
        <w:gridCol w:w="1387"/>
        <w:gridCol w:w="1944"/>
      </w:tblGrid>
      <w:tr w:rsidR="00022311" w:rsidRPr="00865683" w:rsidTr="00022311">
        <w:trPr>
          <w:trHeight w:hRule="exact" w:val="269"/>
          <w:jc w:val="center"/>
        </w:trPr>
        <w:tc>
          <w:tcPr>
            <w:tcW w:w="1701" w:type="dxa"/>
            <w:tcBorders>
              <w:top w:val="single" w:sz="4" w:space="0" w:color="auto"/>
              <w:left w:val="single" w:sz="4" w:space="0" w:color="auto"/>
            </w:tcBorders>
            <w:shd w:val="clear" w:color="auto" w:fill="FFFFFF"/>
            <w:vAlign w:val="bottom"/>
          </w:tcPr>
          <w:p w:rsidR="00022311" w:rsidRPr="00865683" w:rsidRDefault="00022311" w:rsidP="00022311">
            <w:pPr>
              <w:pStyle w:val="6"/>
              <w:framePr w:w="6110" w:wrap="notBeside" w:vAnchor="text" w:hAnchor="text" w:xAlign="center" w:y="1"/>
              <w:shd w:val="clear" w:color="auto" w:fill="auto"/>
              <w:spacing w:before="0" w:line="240" w:lineRule="auto"/>
              <w:ind w:firstLine="709"/>
              <w:rPr>
                <w:sz w:val="24"/>
                <w:szCs w:val="24"/>
              </w:rPr>
            </w:pPr>
            <w:r w:rsidRPr="00865683">
              <w:rPr>
                <w:rStyle w:val="75pt"/>
                <w:sz w:val="24"/>
                <w:szCs w:val="24"/>
              </w:rPr>
              <w:t xml:space="preserve">Номер чека, </w:t>
            </w:r>
          </w:p>
        </w:tc>
        <w:tc>
          <w:tcPr>
            <w:tcW w:w="1078" w:type="dxa"/>
            <w:vMerge w:val="restart"/>
            <w:tcBorders>
              <w:top w:val="single" w:sz="4" w:space="0" w:color="auto"/>
              <w:left w:val="single" w:sz="4" w:space="0" w:color="auto"/>
            </w:tcBorders>
            <w:shd w:val="clear" w:color="auto" w:fill="FFFFFF"/>
            <w:vAlign w:val="center"/>
          </w:tcPr>
          <w:p w:rsidR="00022311" w:rsidRPr="00865683" w:rsidRDefault="00022311" w:rsidP="00022311">
            <w:pPr>
              <w:pStyle w:val="6"/>
              <w:framePr w:w="6110" w:wrap="notBeside" w:vAnchor="text" w:hAnchor="text" w:xAlign="center" w:y="1"/>
              <w:shd w:val="clear" w:color="auto" w:fill="auto"/>
              <w:spacing w:before="0" w:line="240" w:lineRule="auto"/>
              <w:ind w:firstLine="709"/>
              <w:rPr>
                <w:sz w:val="24"/>
                <w:szCs w:val="24"/>
              </w:rPr>
            </w:pPr>
            <w:r w:rsidRPr="00865683">
              <w:rPr>
                <w:rStyle w:val="75pt"/>
                <w:sz w:val="24"/>
                <w:szCs w:val="24"/>
              </w:rPr>
              <w:t>Сума</w:t>
            </w:r>
          </w:p>
        </w:tc>
        <w:tc>
          <w:tcPr>
            <w:tcW w:w="1387" w:type="dxa"/>
            <w:tcBorders>
              <w:top w:val="single" w:sz="4" w:space="0" w:color="auto"/>
              <w:left w:val="single" w:sz="4" w:space="0" w:color="auto"/>
            </w:tcBorders>
            <w:shd w:val="clear" w:color="auto" w:fill="FFFFFF"/>
            <w:vAlign w:val="bottom"/>
          </w:tcPr>
          <w:p w:rsidR="00022311" w:rsidRPr="00865683" w:rsidRDefault="00022311" w:rsidP="00022311">
            <w:pPr>
              <w:pStyle w:val="6"/>
              <w:framePr w:w="6110" w:wrap="notBeside" w:vAnchor="text" w:hAnchor="text" w:xAlign="center" w:y="1"/>
              <w:shd w:val="clear" w:color="auto" w:fill="auto"/>
              <w:spacing w:before="0" w:line="240" w:lineRule="auto"/>
              <w:ind w:firstLine="709"/>
              <w:rPr>
                <w:sz w:val="24"/>
                <w:szCs w:val="24"/>
              </w:rPr>
            </w:pPr>
            <w:r w:rsidRPr="00865683">
              <w:rPr>
                <w:rStyle w:val="75pt"/>
                <w:sz w:val="24"/>
                <w:szCs w:val="24"/>
              </w:rPr>
              <w:t>Пі</w:t>
            </w:r>
            <w:r w:rsidRPr="00865683">
              <w:rPr>
                <w:rStyle w:val="75pt"/>
                <w:sz w:val="24"/>
                <w:szCs w:val="24"/>
              </w:rPr>
              <w:t>д</w:t>
            </w:r>
            <w:r w:rsidRPr="00865683">
              <w:rPr>
                <w:rStyle w:val="75pt"/>
                <w:sz w:val="24"/>
                <w:szCs w:val="24"/>
              </w:rPr>
              <w:t xml:space="preserve">пис </w:t>
            </w:r>
          </w:p>
        </w:tc>
        <w:tc>
          <w:tcPr>
            <w:tcW w:w="1944" w:type="dxa"/>
            <w:tcBorders>
              <w:top w:val="single" w:sz="4" w:space="0" w:color="auto"/>
              <w:left w:val="single" w:sz="4" w:space="0" w:color="auto"/>
              <w:right w:val="single" w:sz="4" w:space="0" w:color="auto"/>
            </w:tcBorders>
            <w:shd w:val="clear" w:color="auto" w:fill="FFFFFF"/>
            <w:vAlign w:val="bottom"/>
          </w:tcPr>
          <w:p w:rsidR="00022311" w:rsidRPr="00865683" w:rsidRDefault="00022311" w:rsidP="00022311">
            <w:pPr>
              <w:pStyle w:val="6"/>
              <w:framePr w:w="6110" w:wrap="notBeside" w:vAnchor="text" w:hAnchor="text" w:xAlign="center" w:y="1"/>
              <w:shd w:val="clear" w:color="auto" w:fill="auto"/>
              <w:spacing w:before="0" w:line="240" w:lineRule="auto"/>
              <w:ind w:firstLine="709"/>
              <w:rPr>
                <w:sz w:val="24"/>
                <w:szCs w:val="24"/>
              </w:rPr>
            </w:pPr>
            <w:r w:rsidRPr="00865683">
              <w:rPr>
                <w:rStyle w:val="75pt"/>
                <w:sz w:val="24"/>
                <w:szCs w:val="24"/>
              </w:rPr>
              <w:t>Розписка касира</w:t>
            </w:r>
          </w:p>
        </w:tc>
      </w:tr>
      <w:tr w:rsidR="00022311" w:rsidRPr="00865683" w:rsidTr="00022311">
        <w:trPr>
          <w:trHeight w:hRule="exact" w:val="578"/>
          <w:jc w:val="center"/>
        </w:trPr>
        <w:tc>
          <w:tcPr>
            <w:tcW w:w="1701" w:type="dxa"/>
            <w:tcBorders>
              <w:left w:val="single" w:sz="4" w:space="0" w:color="auto"/>
              <w:bottom w:val="single" w:sz="4" w:space="0" w:color="auto"/>
            </w:tcBorders>
            <w:shd w:val="clear" w:color="auto" w:fill="FFFFFF"/>
          </w:tcPr>
          <w:p w:rsidR="00022311" w:rsidRPr="00865683" w:rsidRDefault="00022311" w:rsidP="00022311">
            <w:pPr>
              <w:pStyle w:val="6"/>
              <w:framePr w:w="6110" w:wrap="notBeside" w:vAnchor="text" w:hAnchor="text" w:xAlign="center" w:y="1"/>
              <w:shd w:val="clear" w:color="auto" w:fill="auto"/>
              <w:spacing w:before="0" w:line="240" w:lineRule="auto"/>
              <w:ind w:firstLine="709"/>
              <w:rPr>
                <w:sz w:val="24"/>
                <w:szCs w:val="24"/>
              </w:rPr>
            </w:pPr>
            <w:r w:rsidRPr="00865683">
              <w:rPr>
                <w:rStyle w:val="75pt"/>
                <w:sz w:val="24"/>
                <w:szCs w:val="24"/>
              </w:rPr>
              <w:t>або о</w:t>
            </w:r>
            <w:r w:rsidRPr="00865683">
              <w:rPr>
                <w:rStyle w:val="75pt"/>
                <w:sz w:val="24"/>
                <w:szCs w:val="24"/>
              </w:rPr>
              <w:t>р</w:t>
            </w:r>
            <w:r w:rsidRPr="00865683">
              <w:rPr>
                <w:rStyle w:val="75pt"/>
                <w:sz w:val="24"/>
                <w:szCs w:val="24"/>
              </w:rPr>
              <w:t>дера</w:t>
            </w:r>
          </w:p>
        </w:tc>
        <w:tc>
          <w:tcPr>
            <w:tcW w:w="1078" w:type="dxa"/>
            <w:vMerge/>
            <w:tcBorders>
              <w:left w:val="single" w:sz="4" w:space="0" w:color="auto"/>
              <w:bottom w:val="single" w:sz="4" w:space="0" w:color="auto"/>
            </w:tcBorders>
            <w:shd w:val="clear" w:color="auto" w:fill="FFFFFF"/>
            <w:vAlign w:val="center"/>
          </w:tcPr>
          <w:p w:rsidR="00022311" w:rsidRPr="00865683" w:rsidRDefault="00022311" w:rsidP="00022311">
            <w:pPr>
              <w:framePr w:w="6110" w:wrap="notBeside" w:vAnchor="text" w:hAnchor="text" w:xAlign="center" w:y="1"/>
              <w:ind w:firstLine="709"/>
            </w:pPr>
          </w:p>
        </w:tc>
        <w:tc>
          <w:tcPr>
            <w:tcW w:w="1387" w:type="dxa"/>
            <w:tcBorders>
              <w:left w:val="single" w:sz="4" w:space="0" w:color="auto"/>
              <w:bottom w:val="single" w:sz="4" w:space="0" w:color="auto"/>
            </w:tcBorders>
            <w:shd w:val="clear" w:color="auto" w:fill="FFFFFF"/>
          </w:tcPr>
          <w:p w:rsidR="00022311" w:rsidRPr="00865683" w:rsidRDefault="00022311" w:rsidP="00022311">
            <w:pPr>
              <w:pStyle w:val="6"/>
              <w:framePr w:w="6110" w:wrap="notBeside" w:vAnchor="text" w:hAnchor="text" w:xAlign="center" w:y="1"/>
              <w:shd w:val="clear" w:color="auto" w:fill="auto"/>
              <w:spacing w:before="0" w:line="240" w:lineRule="auto"/>
              <w:ind w:firstLine="709"/>
              <w:rPr>
                <w:sz w:val="24"/>
                <w:szCs w:val="24"/>
              </w:rPr>
            </w:pPr>
            <w:r w:rsidRPr="00865683">
              <w:rPr>
                <w:rStyle w:val="75pt"/>
                <w:sz w:val="24"/>
                <w:szCs w:val="24"/>
              </w:rPr>
              <w:t>кон</w:t>
            </w:r>
            <w:r w:rsidRPr="00865683">
              <w:rPr>
                <w:rStyle w:val="75pt"/>
                <w:sz w:val="24"/>
                <w:szCs w:val="24"/>
              </w:rPr>
              <w:t>т</w:t>
            </w:r>
            <w:r w:rsidRPr="00865683">
              <w:rPr>
                <w:rStyle w:val="75pt"/>
                <w:sz w:val="24"/>
                <w:szCs w:val="24"/>
              </w:rPr>
              <w:t>ролера</w:t>
            </w:r>
          </w:p>
        </w:tc>
        <w:tc>
          <w:tcPr>
            <w:tcW w:w="1944" w:type="dxa"/>
            <w:tcBorders>
              <w:left w:val="single" w:sz="4" w:space="0" w:color="auto"/>
              <w:bottom w:val="single" w:sz="4" w:space="0" w:color="auto"/>
              <w:right w:val="single" w:sz="4" w:space="0" w:color="auto"/>
            </w:tcBorders>
            <w:shd w:val="clear" w:color="auto" w:fill="FFFFFF"/>
          </w:tcPr>
          <w:p w:rsidR="00022311" w:rsidRPr="00865683" w:rsidRDefault="00022311" w:rsidP="00022311">
            <w:pPr>
              <w:pStyle w:val="6"/>
              <w:framePr w:w="6110" w:wrap="notBeside" w:vAnchor="text" w:hAnchor="text" w:xAlign="center" w:y="1"/>
              <w:shd w:val="clear" w:color="auto" w:fill="auto"/>
              <w:spacing w:before="0" w:line="240" w:lineRule="auto"/>
              <w:ind w:firstLine="709"/>
              <w:rPr>
                <w:sz w:val="24"/>
                <w:szCs w:val="24"/>
              </w:rPr>
            </w:pPr>
            <w:r w:rsidRPr="00865683">
              <w:rPr>
                <w:rStyle w:val="75pt"/>
                <w:sz w:val="24"/>
                <w:szCs w:val="24"/>
              </w:rPr>
              <w:t>в прийомі чека, або ордера</w:t>
            </w:r>
          </w:p>
        </w:tc>
      </w:tr>
    </w:tbl>
    <w:p w:rsidR="00022311" w:rsidRPr="00865683" w:rsidRDefault="00022311" w:rsidP="00022311">
      <w:pPr>
        <w:ind w:firstLine="709"/>
      </w:pPr>
    </w:p>
    <w:p w:rsidR="00022311" w:rsidRPr="00865683" w:rsidRDefault="00022311" w:rsidP="003D0EA5">
      <w:pPr>
        <w:pStyle w:val="6"/>
        <w:numPr>
          <w:ilvl w:val="0"/>
          <w:numId w:val="30"/>
        </w:numPr>
        <w:shd w:val="clear" w:color="auto" w:fill="auto"/>
        <w:tabs>
          <w:tab w:val="left" w:pos="602"/>
        </w:tabs>
        <w:spacing w:before="160" w:line="240" w:lineRule="auto"/>
        <w:ind w:left="20" w:right="20" w:firstLine="709"/>
        <w:rPr>
          <w:sz w:val="24"/>
          <w:szCs w:val="24"/>
        </w:rPr>
      </w:pPr>
      <w:r w:rsidRPr="00865683">
        <w:rPr>
          <w:rStyle w:val="31"/>
          <w:color w:val="auto"/>
          <w:sz w:val="24"/>
          <w:szCs w:val="24"/>
        </w:rPr>
        <w:t>Для перевірки достовірності підписів відповідальних вико</w:t>
      </w:r>
      <w:r w:rsidRPr="00865683">
        <w:rPr>
          <w:rStyle w:val="31"/>
          <w:color w:val="auto"/>
          <w:sz w:val="24"/>
          <w:szCs w:val="24"/>
        </w:rPr>
        <w:softHyphen/>
        <w:t>навців банку, на всіх розр</w:t>
      </w:r>
      <w:r w:rsidRPr="00865683">
        <w:rPr>
          <w:rStyle w:val="31"/>
          <w:color w:val="auto"/>
          <w:sz w:val="24"/>
          <w:szCs w:val="24"/>
        </w:rPr>
        <w:t>а</w:t>
      </w:r>
      <w:r w:rsidRPr="00865683">
        <w:rPr>
          <w:rStyle w:val="31"/>
          <w:color w:val="auto"/>
          <w:sz w:val="24"/>
          <w:szCs w:val="24"/>
        </w:rPr>
        <w:t>хунково-платіжних документах, що при</w:t>
      </w:r>
      <w:r w:rsidRPr="00865683">
        <w:rPr>
          <w:rStyle w:val="31"/>
          <w:color w:val="auto"/>
          <w:sz w:val="24"/>
          <w:szCs w:val="24"/>
        </w:rPr>
        <w:softHyphen/>
        <w:t>ймаються до виконання, відповідні працівники (наприклад, к</w:t>
      </w:r>
      <w:r w:rsidRPr="00865683">
        <w:rPr>
          <w:rStyle w:val="31"/>
          <w:color w:val="auto"/>
          <w:sz w:val="24"/>
          <w:szCs w:val="24"/>
        </w:rPr>
        <w:t>а</w:t>
      </w:r>
      <w:r w:rsidRPr="00865683">
        <w:rPr>
          <w:rStyle w:val="31"/>
          <w:color w:val="auto"/>
          <w:sz w:val="24"/>
          <w:szCs w:val="24"/>
        </w:rPr>
        <w:t>сири) повинні мати зразки їх підписів.</w:t>
      </w:r>
    </w:p>
    <w:p w:rsidR="00022311" w:rsidRPr="00865683" w:rsidRDefault="00022311" w:rsidP="003D0EA5">
      <w:pPr>
        <w:pStyle w:val="6"/>
        <w:numPr>
          <w:ilvl w:val="0"/>
          <w:numId w:val="30"/>
        </w:numPr>
        <w:shd w:val="clear" w:color="auto" w:fill="auto"/>
        <w:spacing w:before="0" w:line="240" w:lineRule="auto"/>
        <w:ind w:left="20" w:right="20" w:firstLine="709"/>
        <w:rPr>
          <w:sz w:val="24"/>
          <w:szCs w:val="24"/>
          <w:lang w:val="uk-UA"/>
        </w:rPr>
      </w:pPr>
      <w:r w:rsidRPr="00865683">
        <w:rPr>
          <w:rStyle w:val="31"/>
          <w:color w:val="auto"/>
          <w:sz w:val="24"/>
          <w:szCs w:val="24"/>
        </w:rPr>
        <w:t xml:space="preserve"> Контролери повинні користуватися своїми примірниками зра</w:t>
      </w:r>
      <w:r w:rsidRPr="00865683">
        <w:rPr>
          <w:rStyle w:val="31"/>
          <w:color w:val="auto"/>
          <w:sz w:val="24"/>
          <w:szCs w:val="24"/>
        </w:rPr>
        <w:softHyphen/>
        <w:t>зків підписів працівників банку, а також зразків підписів і відбитків печаток клієнтури. їм забороняється користуватися тим примірни</w:t>
      </w:r>
      <w:r w:rsidRPr="00865683">
        <w:rPr>
          <w:rStyle w:val="31"/>
          <w:color w:val="auto"/>
          <w:sz w:val="24"/>
          <w:szCs w:val="24"/>
        </w:rPr>
        <w:softHyphen/>
        <w:t>ком зразків, яким користуються відповідальні виконавці.</w:t>
      </w:r>
    </w:p>
    <w:p w:rsidR="00022311" w:rsidRPr="00865683" w:rsidRDefault="00022311" w:rsidP="003D0EA5">
      <w:pPr>
        <w:pStyle w:val="6"/>
        <w:numPr>
          <w:ilvl w:val="0"/>
          <w:numId w:val="30"/>
        </w:numPr>
        <w:shd w:val="clear" w:color="auto" w:fill="auto"/>
        <w:spacing w:before="0" w:line="240" w:lineRule="auto"/>
        <w:ind w:left="20" w:right="20" w:firstLine="709"/>
        <w:rPr>
          <w:sz w:val="24"/>
          <w:szCs w:val="24"/>
        </w:rPr>
      </w:pPr>
      <w:r w:rsidRPr="00865683">
        <w:rPr>
          <w:rStyle w:val="31"/>
          <w:color w:val="auto"/>
          <w:sz w:val="24"/>
          <w:szCs w:val="24"/>
        </w:rPr>
        <w:t xml:space="preserve"> Будь-які виправлення реквізитів у прибутково-видаткових грошових касових докуме</w:t>
      </w:r>
      <w:r w:rsidRPr="00865683">
        <w:rPr>
          <w:rStyle w:val="31"/>
          <w:color w:val="auto"/>
          <w:sz w:val="24"/>
          <w:szCs w:val="24"/>
        </w:rPr>
        <w:t>н</w:t>
      </w:r>
      <w:r w:rsidRPr="00865683">
        <w:rPr>
          <w:rStyle w:val="31"/>
          <w:color w:val="auto"/>
          <w:sz w:val="24"/>
          <w:szCs w:val="24"/>
        </w:rPr>
        <w:t>тах недопустимі.</w:t>
      </w:r>
    </w:p>
    <w:p w:rsidR="00022311" w:rsidRPr="00865683" w:rsidRDefault="00022311" w:rsidP="00022311">
      <w:pPr>
        <w:pStyle w:val="6"/>
        <w:shd w:val="clear" w:color="auto" w:fill="auto"/>
        <w:spacing w:before="0" w:line="240" w:lineRule="auto"/>
        <w:ind w:left="20" w:right="20" w:firstLine="709"/>
        <w:rPr>
          <w:sz w:val="24"/>
          <w:szCs w:val="24"/>
        </w:rPr>
      </w:pPr>
      <w:r w:rsidRPr="00865683">
        <w:rPr>
          <w:rStyle w:val="31"/>
          <w:color w:val="auto"/>
          <w:sz w:val="24"/>
          <w:szCs w:val="24"/>
        </w:rPr>
        <w:t>Кореспонденція рахунків обліку прибутково-видаткових касо</w:t>
      </w:r>
      <w:r w:rsidRPr="00865683">
        <w:rPr>
          <w:rStyle w:val="31"/>
          <w:color w:val="auto"/>
          <w:sz w:val="24"/>
          <w:szCs w:val="24"/>
        </w:rPr>
        <w:softHyphen/>
        <w:t>вих операцій наведена в табл. 2.</w:t>
      </w:r>
    </w:p>
    <w:tbl>
      <w:tblPr>
        <w:tblW w:w="10179" w:type="dxa"/>
        <w:tblLayout w:type="fixed"/>
        <w:tblCellMar>
          <w:left w:w="10" w:type="dxa"/>
          <w:right w:w="10" w:type="dxa"/>
        </w:tblCellMar>
        <w:tblLook w:val="0000" w:firstRow="0" w:lastRow="0" w:firstColumn="0" w:lastColumn="0" w:noHBand="0" w:noVBand="0"/>
      </w:tblPr>
      <w:tblGrid>
        <w:gridCol w:w="3129"/>
        <w:gridCol w:w="4093"/>
        <w:gridCol w:w="2957"/>
      </w:tblGrid>
      <w:tr w:rsidR="0059766A" w:rsidRPr="0059766A" w:rsidTr="00A97BD6">
        <w:trPr>
          <w:trHeight w:hRule="exact" w:val="744"/>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Дебет</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Кредит</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Зміст господарської операції</w:t>
            </w:r>
          </w:p>
        </w:tc>
      </w:tr>
      <w:tr w:rsidR="0059766A" w:rsidRPr="0059766A" w:rsidTr="00A97BD6">
        <w:trPr>
          <w:trHeight w:hRule="exact" w:val="744"/>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100 «Банкноти та монети»</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25 «Кошти бюджету та по</w:t>
            </w:r>
            <w:r w:rsidRPr="0059766A">
              <w:rPr>
                <w:rStyle w:val="75pt"/>
                <w:sz w:val="22"/>
                <w:szCs w:val="22"/>
              </w:rPr>
              <w:softHyphen/>
              <w:t>забюджетних фондів України», 26 «Кошти клієн</w:t>
            </w:r>
            <w:r w:rsidRPr="0059766A">
              <w:rPr>
                <w:rStyle w:val="75pt"/>
                <w:sz w:val="22"/>
                <w:szCs w:val="22"/>
              </w:rPr>
              <w:softHyphen/>
              <w:t>тів банку»</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Внесено клієнтами готівкою</w:t>
            </w:r>
          </w:p>
        </w:tc>
      </w:tr>
      <w:tr w:rsidR="0059766A" w:rsidRPr="0059766A" w:rsidTr="00A97BD6">
        <w:trPr>
          <w:trHeight w:hRule="exact" w:val="744"/>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lastRenderedPageBreak/>
              <w:t>100 «Банкноти та монети»</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120 «Кошти на вимогу в Націон</w:t>
            </w:r>
            <w:r w:rsidRPr="0059766A">
              <w:rPr>
                <w:rStyle w:val="75pt"/>
                <w:sz w:val="22"/>
                <w:szCs w:val="22"/>
              </w:rPr>
              <w:t>а</w:t>
            </w:r>
            <w:r w:rsidRPr="0059766A">
              <w:rPr>
                <w:rStyle w:val="75pt"/>
                <w:sz w:val="22"/>
                <w:szCs w:val="22"/>
              </w:rPr>
              <w:t>льному банку України»</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Одержано з коррахунка на п</w:t>
            </w:r>
            <w:r w:rsidRPr="0059766A">
              <w:rPr>
                <w:rStyle w:val="75pt"/>
                <w:sz w:val="22"/>
                <w:szCs w:val="22"/>
              </w:rPr>
              <w:t>о</w:t>
            </w:r>
            <w:r w:rsidRPr="0059766A">
              <w:rPr>
                <w:rStyle w:val="75pt"/>
                <w:sz w:val="22"/>
                <w:szCs w:val="22"/>
              </w:rPr>
              <w:t>повнення каси</w:t>
            </w:r>
          </w:p>
        </w:tc>
      </w:tr>
      <w:tr w:rsidR="0059766A" w:rsidRPr="0059766A" w:rsidTr="00A97BD6">
        <w:trPr>
          <w:trHeight w:hRule="exact" w:val="744"/>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100 «Банкноти та монети»</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3550 «Аванси працівникам банку на витрати з відря</w:t>
            </w:r>
            <w:r w:rsidRPr="0059766A">
              <w:rPr>
                <w:rStyle w:val="75pt"/>
                <w:sz w:val="22"/>
                <w:szCs w:val="22"/>
              </w:rPr>
              <w:softHyphen/>
              <w:t>дження», 3551 «Аванси працівникам банку на гос</w:t>
            </w:r>
            <w:r w:rsidRPr="0059766A">
              <w:rPr>
                <w:rStyle w:val="75pt"/>
                <w:sz w:val="22"/>
                <w:szCs w:val="22"/>
              </w:rPr>
              <w:softHyphen/>
              <w:t>подарські витр</w:t>
            </w:r>
            <w:r w:rsidRPr="0059766A">
              <w:rPr>
                <w:rStyle w:val="75pt"/>
                <w:sz w:val="22"/>
                <w:szCs w:val="22"/>
              </w:rPr>
              <w:t>а</w:t>
            </w:r>
            <w:r w:rsidRPr="0059766A">
              <w:rPr>
                <w:rStyle w:val="75pt"/>
                <w:sz w:val="22"/>
                <w:szCs w:val="22"/>
              </w:rPr>
              <w:t>ти»</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Повернено невикори</w:t>
            </w:r>
            <w:r w:rsidRPr="0059766A">
              <w:rPr>
                <w:rStyle w:val="75pt"/>
                <w:sz w:val="22"/>
                <w:szCs w:val="22"/>
              </w:rPr>
              <w:softHyphen/>
              <w:t>стані п</w:t>
            </w:r>
            <w:r w:rsidRPr="0059766A">
              <w:rPr>
                <w:rStyle w:val="75pt"/>
                <w:sz w:val="22"/>
                <w:szCs w:val="22"/>
              </w:rPr>
              <w:t>і</w:t>
            </w:r>
            <w:r w:rsidRPr="0059766A">
              <w:rPr>
                <w:rStyle w:val="75pt"/>
                <w:sz w:val="22"/>
                <w:szCs w:val="22"/>
              </w:rPr>
              <w:t>дзвітні суми</w:t>
            </w:r>
          </w:p>
        </w:tc>
      </w:tr>
      <w:tr w:rsidR="0059766A" w:rsidRPr="0059766A" w:rsidTr="00A97BD6">
        <w:trPr>
          <w:trHeight w:hRule="exact" w:val="1278"/>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100 «Банкноти та монети»</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220 «Кредити на поточні потреби, що надані фізич</w:t>
            </w:r>
            <w:r w:rsidRPr="0059766A">
              <w:rPr>
                <w:rStyle w:val="75pt"/>
                <w:sz w:val="22"/>
                <w:szCs w:val="22"/>
              </w:rPr>
              <w:softHyphen/>
              <w:t>ним особам», 221 «Кред</w:t>
            </w:r>
            <w:r w:rsidRPr="0059766A">
              <w:rPr>
                <w:rStyle w:val="75pt"/>
                <w:sz w:val="22"/>
                <w:szCs w:val="22"/>
              </w:rPr>
              <w:t>и</w:t>
            </w:r>
            <w:r w:rsidRPr="0059766A">
              <w:rPr>
                <w:rStyle w:val="75pt"/>
                <w:sz w:val="22"/>
                <w:szCs w:val="22"/>
              </w:rPr>
              <w:t>ти в інвестиційну діяльність, що надані фізичним осо</w:t>
            </w:r>
            <w:r w:rsidRPr="0059766A">
              <w:rPr>
                <w:rStyle w:val="75pt"/>
                <w:sz w:val="22"/>
                <w:szCs w:val="22"/>
              </w:rPr>
              <w:softHyphen/>
              <w:t>бам», 229 «Сумнівна забор</w:t>
            </w:r>
            <w:r w:rsidRPr="0059766A">
              <w:rPr>
                <w:rStyle w:val="75pt"/>
                <w:sz w:val="22"/>
                <w:szCs w:val="22"/>
              </w:rPr>
              <w:softHyphen/>
              <w:t>гованість за кредитами, що надані фізи</w:t>
            </w:r>
            <w:r w:rsidRPr="0059766A">
              <w:rPr>
                <w:rStyle w:val="75pt"/>
                <w:sz w:val="22"/>
                <w:szCs w:val="22"/>
              </w:rPr>
              <w:t>ч</w:t>
            </w:r>
            <w:r w:rsidRPr="0059766A">
              <w:rPr>
                <w:rStyle w:val="75pt"/>
                <w:sz w:val="22"/>
                <w:szCs w:val="22"/>
              </w:rPr>
              <w:t>ним особам»</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Погашена позичка го</w:t>
            </w:r>
            <w:r w:rsidRPr="0059766A">
              <w:rPr>
                <w:rStyle w:val="75pt"/>
                <w:sz w:val="22"/>
                <w:szCs w:val="22"/>
              </w:rPr>
              <w:softHyphen/>
              <w:t>тівкою</w:t>
            </w:r>
          </w:p>
        </w:tc>
      </w:tr>
      <w:tr w:rsidR="0059766A" w:rsidRPr="0059766A" w:rsidTr="00A97BD6">
        <w:trPr>
          <w:trHeight w:hRule="exact" w:val="744"/>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100 «Банкноти та монети»</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262 «Кошти на вимогу фі</w:t>
            </w:r>
            <w:r w:rsidRPr="0059766A">
              <w:rPr>
                <w:rStyle w:val="75pt"/>
                <w:sz w:val="22"/>
                <w:szCs w:val="22"/>
              </w:rPr>
              <w:softHyphen/>
              <w:t>зичних осіб»</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Здійснено вклади громадянами на депо</w:t>
            </w:r>
            <w:r w:rsidRPr="0059766A">
              <w:rPr>
                <w:rStyle w:val="75pt"/>
                <w:sz w:val="22"/>
                <w:szCs w:val="22"/>
              </w:rPr>
              <w:softHyphen/>
              <w:t>зит</w:t>
            </w:r>
          </w:p>
        </w:tc>
      </w:tr>
      <w:tr w:rsidR="0059766A" w:rsidRPr="0059766A" w:rsidTr="00A97BD6">
        <w:trPr>
          <w:trHeight w:hRule="exact" w:val="744"/>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100 «Банкноти та монети»</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500 «Статутний капітал ба</w:t>
            </w:r>
            <w:r w:rsidRPr="0059766A">
              <w:rPr>
                <w:rStyle w:val="75pt"/>
                <w:sz w:val="22"/>
                <w:szCs w:val="22"/>
              </w:rPr>
              <w:softHyphen/>
              <w:t>нку»</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Внесено засновника</w:t>
            </w:r>
            <w:r w:rsidRPr="0059766A">
              <w:rPr>
                <w:rStyle w:val="75pt"/>
                <w:sz w:val="22"/>
                <w:szCs w:val="22"/>
              </w:rPr>
              <w:softHyphen/>
              <w:t>ми в ст</w:t>
            </w:r>
            <w:r w:rsidRPr="0059766A">
              <w:rPr>
                <w:rStyle w:val="75pt"/>
                <w:sz w:val="22"/>
                <w:szCs w:val="22"/>
              </w:rPr>
              <w:t>а</w:t>
            </w:r>
            <w:r w:rsidRPr="0059766A">
              <w:rPr>
                <w:rStyle w:val="75pt"/>
                <w:sz w:val="22"/>
                <w:szCs w:val="22"/>
              </w:rPr>
              <w:t>тутний фонд</w:t>
            </w:r>
          </w:p>
        </w:tc>
      </w:tr>
      <w:tr w:rsidR="0059766A" w:rsidRPr="0059766A" w:rsidTr="00A97BD6">
        <w:trPr>
          <w:trHeight w:hRule="exact" w:val="744"/>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100 «Банкноти та монети»</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1003 «Банкноти та монети в обмі</w:t>
            </w:r>
            <w:r w:rsidRPr="0059766A">
              <w:rPr>
                <w:rStyle w:val="75pt"/>
                <w:sz w:val="22"/>
                <w:szCs w:val="22"/>
              </w:rPr>
              <w:t>н</w:t>
            </w:r>
            <w:r w:rsidRPr="0059766A">
              <w:rPr>
                <w:rStyle w:val="75pt"/>
                <w:sz w:val="22"/>
                <w:szCs w:val="22"/>
              </w:rPr>
              <w:t>них пунктах»</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Прибуткується готів</w:t>
            </w:r>
            <w:r w:rsidRPr="0059766A">
              <w:rPr>
                <w:rStyle w:val="75pt"/>
                <w:sz w:val="22"/>
                <w:szCs w:val="22"/>
              </w:rPr>
              <w:softHyphen/>
              <w:t>ка з о</w:t>
            </w:r>
            <w:r w:rsidRPr="0059766A">
              <w:rPr>
                <w:rStyle w:val="75pt"/>
                <w:sz w:val="22"/>
                <w:szCs w:val="22"/>
              </w:rPr>
              <w:t>б</w:t>
            </w:r>
            <w:r w:rsidRPr="0059766A">
              <w:rPr>
                <w:rStyle w:val="75pt"/>
                <w:sz w:val="22"/>
                <w:szCs w:val="22"/>
              </w:rPr>
              <w:t>мінного пункту</w:t>
            </w:r>
          </w:p>
        </w:tc>
      </w:tr>
      <w:tr w:rsidR="0059766A" w:rsidRPr="0059766A" w:rsidTr="00A97BD6">
        <w:trPr>
          <w:trHeight w:hRule="exact" w:val="744"/>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rStyle w:val="75pt"/>
                <w:sz w:val="22"/>
                <w:szCs w:val="22"/>
              </w:rPr>
            </w:pPr>
            <w:r w:rsidRPr="0059766A">
              <w:rPr>
                <w:rStyle w:val="75pt"/>
                <w:sz w:val="22"/>
                <w:szCs w:val="22"/>
              </w:rPr>
              <w:t>25 «Кошти бюджету та позаб</w:t>
            </w:r>
            <w:r w:rsidRPr="0059766A">
              <w:rPr>
                <w:rStyle w:val="75pt"/>
                <w:sz w:val="22"/>
                <w:szCs w:val="22"/>
              </w:rPr>
              <w:t>ю</w:t>
            </w:r>
            <w:r w:rsidRPr="0059766A">
              <w:rPr>
                <w:rStyle w:val="75pt"/>
                <w:sz w:val="22"/>
                <w:szCs w:val="22"/>
              </w:rPr>
              <w:t>джетних фондів України», 26 «Кошти клієнтів банку»</w:t>
            </w:r>
          </w:p>
          <w:p w:rsidR="0059766A" w:rsidRPr="0059766A" w:rsidRDefault="0059766A" w:rsidP="0059766A">
            <w:pPr>
              <w:pStyle w:val="6"/>
              <w:shd w:val="clear" w:color="auto" w:fill="auto"/>
              <w:spacing w:before="0" w:line="240" w:lineRule="auto"/>
              <w:ind w:firstLine="709"/>
              <w:jc w:val="center"/>
              <w:rPr>
                <w:color w:val="000000"/>
                <w:sz w:val="22"/>
                <w:szCs w:val="22"/>
                <w:shd w:val="clear" w:color="auto" w:fill="FFFFFF"/>
                <w:lang w:val="uk-UA" w:eastAsia="uk-UA" w:bidi="uk-UA"/>
              </w:rPr>
            </w:pP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100 «Банкноти та монети»</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Видано готівкою клі</w:t>
            </w:r>
            <w:r w:rsidRPr="0059766A">
              <w:rPr>
                <w:rStyle w:val="75pt"/>
                <w:sz w:val="22"/>
                <w:szCs w:val="22"/>
              </w:rPr>
              <w:softHyphen/>
              <w:t>єнтам</w:t>
            </w:r>
          </w:p>
        </w:tc>
      </w:tr>
      <w:tr w:rsidR="0059766A" w:rsidRPr="0059766A" w:rsidTr="00A97BD6">
        <w:trPr>
          <w:trHeight w:hRule="exact" w:val="970"/>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3550 «Аванси праців</w:t>
            </w:r>
            <w:r w:rsidRPr="0059766A">
              <w:rPr>
                <w:rStyle w:val="75pt"/>
                <w:sz w:val="22"/>
                <w:szCs w:val="22"/>
              </w:rPr>
              <w:softHyphen/>
              <w:t>никам ба</w:t>
            </w:r>
            <w:r w:rsidRPr="0059766A">
              <w:rPr>
                <w:rStyle w:val="75pt"/>
                <w:sz w:val="22"/>
                <w:szCs w:val="22"/>
              </w:rPr>
              <w:t>н</w:t>
            </w:r>
            <w:r w:rsidRPr="0059766A">
              <w:rPr>
                <w:rStyle w:val="75pt"/>
                <w:sz w:val="22"/>
                <w:szCs w:val="22"/>
              </w:rPr>
              <w:t>ку на витрати з відрядження», 3551 » Аванси працівникам ба</w:t>
            </w:r>
            <w:r w:rsidRPr="0059766A">
              <w:rPr>
                <w:rStyle w:val="75pt"/>
                <w:sz w:val="22"/>
                <w:szCs w:val="22"/>
              </w:rPr>
              <w:t>н</w:t>
            </w:r>
            <w:r w:rsidRPr="0059766A">
              <w:rPr>
                <w:rStyle w:val="75pt"/>
                <w:sz w:val="22"/>
                <w:szCs w:val="22"/>
              </w:rPr>
              <w:t>ку на господарські витрати»</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100 «Банкноти та монети»</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Видано в підзвіт пра</w:t>
            </w:r>
            <w:r w:rsidRPr="0059766A">
              <w:rPr>
                <w:rStyle w:val="75pt"/>
                <w:sz w:val="22"/>
                <w:szCs w:val="22"/>
              </w:rPr>
              <w:softHyphen/>
              <w:t>цівникам банку</w:t>
            </w:r>
          </w:p>
        </w:tc>
      </w:tr>
      <w:tr w:rsidR="0059766A" w:rsidRPr="0059766A" w:rsidTr="00A97BD6">
        <w:trPr>
          <w:trHeight w:hRule="exact" w:val="654"/>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3652 «Нарахування працівникам банку за заробітною платою»</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100 «Банкноти та монети»</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Виплачена заробітна плата</w:t>
            </w:r>
          </w:p>
        </w:tc>
      </w:tr>
      <w:tr w:rsidR="0059766A" w:rsidRPr="0059766A" w:rsidTr="00A97BD6">
        <w:trPr>
          <w:trHeight w:hRule="exact" w:val="467"/>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5020 «Загальні резерви»</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100 «Банкноти та монети»</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Видана матеріальна допомога працівни</w:t>
            </w:r>
            <w:r w:rsidRPr="0059766A">
              <w:rPr>
                <w:rStyle w:val="75pt"/>
                <w:sz w:val="22"/>
                <w:szCs w:val="22"/>
              </w:rPr>
              <w:softHyphen/>
              <w:t>кові банку</w:t>
            </w:r>
          </w:p>
        </w:tc>
      </w:tr>
      <w:tr w:rsidR="0059766A" w:rsidRPr="0059766A" w:rsidTr="00A97BD6">
        <w:trPr>
          <w:trHeight w:hRule="exact" w:val="560"/>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120 «Кошти на вимогу в Наці</w:t>
            </w:r>
            <w:r w:rsidRPr="0059766A">
              <w:rPr>
                <w:rStyle w:val="75pt"/>
                <w:sz w:val="22"/>
                <w:szCs w:val="22"/>
              </w:rPr>
              <w:t>о</w:t>
            </w:r>
            <w:r w:rsidRPr="0059766A">
              <w:rPr>
                <w:rStyle w:val="75pt"/>
                <w:sz w:val="22"/>
                <w:szCs w:val="22"/>
              </w:rPr>
              <w:t>нальному банку України»</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100 «Банкноти та монети»</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Здано готівку на Коррахунок</w:t>
            </w:r>
          </w:p>
        </w:tc>
      </w:tr>
      <w:tr w:rsidR="0059766A" w:rsidRPr="0059766A" w:rsidTr="00A97BD6">
        <w:trPr>
          <w:trHeight w:hRule="exact" w:val="744"/>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220 «Кредити на поточ</w:t>
            </w:r>
            <w:r w:rsidRPr="0059766A">
              <w:rPr>
                <w:rStyle w:val="75pt"/>
                <w:sz w:val="22"/>
                <w:szCs w:val="22"/>
              </w:rPr>
              <w:softHyphen/>
              <w:t>ні потр</w:t>
            </w:r>
            <w:r w:rsidRPr="0059766A">
              <w:rPr>
                <w:rStyle w:val="75pt"/>
                <w:sz w:val="22"/>
                <w:szCs w:val="22"/>
              </w:rPr>
              <w:t>е</w:t>
            </w:r>
            <w:r w:rsidRPr="0059766A">
              <w:rPr>
                <w:rStyle w:val="75pt"/>
                <w:sz w:val="22"/>
                <w:szCs w:val="22"/>
              </w:rPr>
              <w:t>би, що надані фізичним ос</w:t>
            </w:r>
            <w:r w:rsidRPr="0059766A">
              <w:rPr>
                <w:rStyle w:val="75pt"/>
                <w:sz w:val="22"/>
                <w:szCs w:val="22"/>
              </w:rPr>
              <w:t>о</w:t>
            </w:r>
            <w:r w:rsidRPr="0059766A">
              <w:rPr>
                <w:rStyle w:val="75pt"/>
                <w:sz w:val="22"/>
                <w:szCs w:val="22"/>
              </w:rPr>
              <w:t>бам», 221 «Кредити в інвест</w:t>
            </w:r>
            <w:r w:rsidRPr="0059766A">
              <w:rPr>
                <w:rStyle w:val="75pt"/>
                <w:sz w:val="22"/>
                <w:szCs w:val="22"/>
              </w:rPr>
              <w:t>и</w:t>
            </w:r>
            <w:r w:rsidRPr="0059766A">
              <w:rPr>
                <w:rStyle w:val="75pt"/>
                <w:sz w:val="22"/>
                <w:szCs w:val="22"/>
              </w:rPr>
              <w:t>цій</w:t>
            </w:r>
            <w:r w:rsidRPr="0059766A">
              <w:rPr>
                <w:rStyle w:val="75pt"/>
                <w:sz w:val="22"/>
                <w:szCs w:val="22"/>
              </w:rPr>
              <w:softHyphen/>
              <w:t>ну діяльність, що надані ф</w:t>
            </w:r>
            <w:r w:rsidRPr="0059766A">
              <w:rPr>
                <w:rStyle w:val="75pt"/>
                <w:sz w:val="22"/>
                <w:szCs w:val="22"/>
              </w:rPr>
              <w:t>і</w:t>
            </w:r>
            <w:r w:rsidRPr="0059766A">
              <w:rPr>
                <w:rStyle w:val="75pt"/>
                <w:sz w:val="22"/>
                <w:szCs w:val="22"/>
              </w:rPr>
              <w:t>зичним особам», 229 «Сумнівна заборгова</w:t>
            </w:r>
            <w:r w:rsidRPr="0059766A">
              <w:rPr>
                <w:rStyle w:val="75pt"/>
                <w:sz w:val="22"/>
                <w:szCs w:val="22"/>
              </w:rPr>
              <w:softHyphen/>
              <w:t>ність за кредитами, що надані фізичним осо</w:t>
            </w:r>
            <w:r w:rsidRPr="0059766A">
              <w:rPr>
                <w:rStyle w:val="75pt"/>
                <w:sz w:val="22"/>
                <w:szCs w:val="22"/>
              </w:rPr>
              <w:softHyphen/>
              <w:t>бам»</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100 «Банкноти та монети»</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Видана позичка кліє</w:t>
            </w:r>
            <w:r w:rsidRPr="0059766A">
              <w:rPr>
                <w:rStyle w:val="75pt"/>
                <w:sz w:val="22"/>
                <w:szCs w:val="22"/>
              </w:rPr>
              <w:softHyphen/>
              <w:t>нту—фізичній особі</w:t>
            </w:r>
          </w:p>
        </w:tc>
      </w:tr>
      <w:tr w:rsidR="0059766A" w:rsidRPr="0059766A" w:rsidTr="00A97BD6">
        <w:trPr>
          <w:trHeight w:hRule="exact" w:val="482"/>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262 «Кошти на вимогу фізичних осіб»</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ind w:firstLine="709"/>
              <w:rPr>
                <w:color w:val="000000"/>
                <w:sz w:val="22"/>
                <w:szCs w:val="22"/>
                <w:shd w:val="clear" w:color="auto" w:fill="FFFFFF"/>
                <w:lang w:val="uk-UA" w:eastAsia="uk-UA" w:bidi="uk-UA"/>
              </w:rPr>
            </w:pPr>
            <w:r w:rsidRPr="0059766A">
              <w:rPr>
                <w:rStyle w:val="75pt"/>
                <w:sz w:val="22"/>
                <w:szCs w:val="22"/>
              </w:rPr>
              <w:t>100 «Банкноти та монети»</w:t>
            </w: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Повернуто вклад (де</w:t>
            </w:r>
            <w:r w:rsidRPr="0059766A">
              <w:rPr>
                <w:rStyle w:val="75pt"/>
                <w:sz w:val="22"/>
                <w:szCs w:val="22"/>
              </w:rPr>
              <w:softHyphen/>
              <w:t>позит)</w:t>
            </w:r>
          </w:p>
        </w:tc>
      </w:tr>
      <w:tr w:rsidR="0059766A" w:rsidRPr="0059766A" w:rsidTr="00A97BD6">
        <w:trPr>
          <w:trHeight w:hRule="exact" w:val="549"/>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1003 «Банкноти та мо</w:t>
            </w:r>
            <w:r w:rsidRPr="0059766A">
              <w:rPr>
                <w:rStyle w:val="75pt"/>
                <w:sz w:val="22"/>
                <w:szCs w:val="22"/>
              </w:rPr>
              <w:softHyphen/>
              <w:t>нети в о</w:t>
            </w:r>
            <w:r w:rsidRPr="0059766A">
              <w:rPr>
                <w:rStyle w:val="75pt"/>
                <w:sz w:val="22"/>
                <w:szCs w:val="22"/>
              </w:rPr>
              <w:t>б</w:t>
            </w:r>
            <w:r w:rsidRPr="0059766A">
              <w:rPr>
                <w:rStyle w:val="75pt"/>
                <w:sz w:val="22"/>
                <w:szCs w:val="22"/>
              </w:rPr>
              <w:t>мінних пунк</w:t>
            </w:r>
            <w:r w:rsidRPr="0059766A">
              <w:rPr>
                <w:rStyle w:val="75pt"/>
                <w:sz w:val="22"/>
                <w:szCs w:val="22"/>
              </w:rPr>
              <w:softHyphen/>
              <w:t>тах»</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rPr>
                <w:color w:val="000000"/>
                <w:sz w:val="22"/>
                <w:szCs w:val="22"/>
                <w:shd w:val="clear" w:color="auto" w:fill="FFFFFF"/>
                <w:lang w:val="uk-UA" w:eastAsia="uk-UA" w:bidi="uk-UA"/>
              </w:rPr>
            </w:pP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Видано обмінному пункту</w:t>
            </w:r>
          </w:p>
        </w:tc>
      </w:tr>
      <w:tr w:rsidR="0059766A" w:rsidRPr="0059766A" w:rsidTr="00A97BD6">
        <w:trPr>
          <w:trHeight w:hRule="exact" w:val="800"/>
        </w:trPr>
        <w:tc>
          <w:tcPr>
            <w:tcW w:w="3129" w:type="dxa"/>
            <w:tcBorders>
              <w:top w:val="single" w:sz="4" w:space="0" w:color="auto"/>
              <w:left w:val="single" w:sz="4" w:space="0" w:color="auto"/>
            </w:tcBorders>
            <w:shd w:val="clear" w:color="auto" w:fill="FFFFFF"/>
            <w:vAlign w:val="center"/>
          </w:tcPr>
          <w:p w:rsidR="0059766A" w:rsidRPr="0059766A" w:rsidRDefault="0059766A" w:rsidP="0059766A">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3550 «Аванси праців</w:t>
            </w:r>
            <w:r w:rsidRPr="0059766A">
              <w:rPr>
                <w:rStyle w:val="75pt"/>
                <w:sz w:val="22"/>
                <w:szCs w:val="22"/>
              </w:rPr>
              <w:softHyphen/>
              <w:t>никам ба</w:t>
            </w:r>
            <w:r w:rsidRPr="0059766A">
              <w:rPr>
                <w:rStyle w:val="75pt"/>
                <w:sz w:val="22"/>
                <w:szCs w:val="22"/>
              </w:rPr>
              <w:t>н</w:t>
            </w:r>
            <w:r w:rsidRPr="0059766A">
              <w:rPr>
                <w:rStyle w:val="75pt"/>
                <w:sz w:val="22"/>
                <w:szCs w:val="22"/>
              </w:rPr>
              <w:t>ку на витрати з відрядження»</w:t>
            </w:r>
          </w:p>
        </w:tc>
        <w:tc>
          <w:tcPr>
            <w:tcW w:w="4093" w:type="dxa"/>
            <w:tcBorders>
              <w:top w:val="single" w:sz="4" w:space="0" w:color="auto"/>
              <w:left w:val="single" w:sz="4" w:space="0" w:color="auto"/>
            </w:tcBorders>
            <w:shd w:val="clear" w:color="auto" w:fill="FFFFFF"/>
            <w:vAlign w:val="center"/>
          </w:tcPr>
          <w:p w:rsidR="0059766A" w:rsidRPr="0059766A" w:rsidRDefault="0059766A" w:rsidP="0059766A">
            <w:pPr>
              <w:pStyle w:val="6"/>
              <w:rPr>
                <w:color w:val="000000"/>
                <w:sz w:val="22"/>
                <w:szCs w:val="22"/>
                <w:shd w:val="clear" w:color="auto" w:fill="FFFFFF"/>
                <w:lang w:val="uk-UA" w:eastAsia="uk-UA" w:bidi="uk-UA"/>
              </w:rPr>
            </w:pPr>
          </w:p>
        </w:tc>
        <w:tc>
          <w:tcPr>
            <w:tcW w:w="2957" w:type="dxa"/>
            <w:tcBorders>
              <w:top w:val="single" w:sz="4" w:space="0" w:color="auto"/>
              <w:left w:val="single" w:sz="4" w:space="0" w:color="auto"/>
              <w:right w:val="single" w:sz="4" w:space="0" w:color="auto"/>
            </w:tcBorders>
            <w:shd w:val="clear" w:color="auto" w:fill="FFFFFF"/>
            <w:vAlign w:val="center"/>
          </w:tcPr>
          <w:p w:rsidR="0059766A" w:rsidRPr="0059766A" w:rsidRDefault="0059766A" w:rsidP="00A97BD6">
            <w:pPr>
              <w:pStyle w:val="6"/>
              <w:shd w:val="clear" w:color="auto" w:fill="auto"/>
              <w:spacing w:before="0" w:line="240" w:lineRule="auto"/>
              <w:rPr>
                <w:color w:val="000000"/>
                <w:sz w:val="22"/>
                <w:szCs w:val="22"/>
                <w:shd w:val="clear" w:color="auto" w:fill="FFFFFF"/>
                <w:lang w:val="uk-UA" w:eastAsia="uk-UA" w:bidi="uk-UA"/>
              </w:rPr>
            </w:pPr>
            <w:r w:rsidRPr="0059766A">
              <w:rPr>
                <w:rStyle w:val="75pt"/>
                <w:sz w:val="22"/>
                <w:szCs w:val="22"/>
              </w:rPr>
              <w:t>Списуються недостачі каси за результатами ревізії</w:t>
            </w:r>
          </w:p>
        </w:tc>
      </w:tr>
    </w:tbl>
    <w:p w:rsidR="00022311" w:rsidRPr="00865683" w:rsidRDefault="00022311" w:rsidP="00022311">
      <w:pPr>
        <w:pStyle w:val="100"/>
        <w:shd w:val="clear" w:color="auto" w:fill="auto"/>
        <w:spacing w:before="0" w:after="192" w:line="240" w:lineRule="auto"/>
        <w:ind w:left="20" w:right="20" w:firstLine="709"/>
        <w:jc w:val="both"/>
        <w:rPr>
          <w:color w:val="auto"/>
          <w:sz w:val="24"/>
          <w:szCs w:val="24"/>
        </w:rPr>
      </w:pPr>
    </w:p>
    <w:p w:rsidR="00022311" w:rsidRPr="00865683" w:rsidRDefault="00022311" w:rsidP="00022311">
      <w:pPr>
        <w:tabs>
          <w:tab w:val="left" w:pos="2296"/>
        </w:tabs>
        <w:ind w:firstLine="709"/>
      </w:pPr>
    </w:p>
    <w:p w:rsidR="00A97BD6" w:rsidRPr="00A14335" w:rsidRDefault="00A97BD6" w:rsidP="00A97BD6">
      <w:pPr>
        <w:autoSpaceDE w:val="0"/>
        <w:autoSpaceDN w:val="0"/>
        <w:adjustRightInd w:val="0"/>
        <w:spacing w:line="276" w:lineRule="auto"/>
        <w:ind w:left="720"/>
        <w:jc w:val="center"/>
        <w:rPr>
          <w:lang w:val="uk-UA"/>
        </w:rPr>
      </w:pPr>
      <w:r w:rsidRPr="00E5618A">
        <w:rPr>
          <w:b/>
          <w:lang w:val="uk-UA"/>
        </w:rPr>
        <w:t xml:space="preserve">Розділ 4. </w:t>
      </w:r>
      <w:r w:rsidRPr="00A14335">
        <w:rPr>
          <w:b/>
          <w:color w:val="000000"/>
          <w:lang w:val="uk-UA"/>
        </w:rPr>
        <w:t>Облік розрахункових операцій</w:t>
      </w:r>
    </w:p>
    <w:p w:rsidR="00A97BD6" w:rsidRPr="00E5618A" w:rsidRDefault="00A97BD6" w:rsidP="00A97BD6">
      <w:pPr>
        <w:widowControl w:val="0"/>
        <w:autoSpaceDE w:val="0"/>
        <w:autoSpaceDN w:val="0"/>
        <w:adjustRightInd w:val="0"/>
        <w:spacing w:line="276" w:lineRule="auto"/>
        <w:jc w:val="both"/>
        <w:rPr>
          <w:b/>
          <w:lang w:val="uk-UA"/>
        </w:rPr>
      </w:pPr>
    </w:p>
    <w:p w:rsidR="00A97BD6" w:rsidRPr="00A97BD6" w:rsidRDefault="00A97BD6" w:rsidP="00A97BD6">
      <w:pPr>
        <w:ind w:firstLine="709"/>
        <w:jc w:val="both"/>
        <w:rPr>
          <w:b/>
          <w:lang w:val="uk-UA"/>
        </w:rPr>
      </w:pPr>
      <w:r w:rsidRPr="00A97BD6">
        <w:rPr>
          <w:b/>
          <w:lang w:val="uk-UA"/>
        </w:rPr>
        <w:t xml:space="preserve">Тема 7. </w:t>
      </w:r>
      <w:r w:rsidRPr="00A97BD6">
        <w:rPr>
          <w:b/>
          <w:color w:val="000000"/>
          <w:lang w:val="uk-UA"/>
        </w:rPr>
        <w:t>Облік розрахункових операцій</w:t>
      </w:r>
    </w:p>
    <w:p w:rsidR="00A97BD6" w:rsidRPr="00141960" w:rsidRDefault="00A97BD6" w:rsidP="00A97BD6">
      <w:pPr>
        <w:ind w:firstLine="709"/>
        <w:jc w:val="both"/>
        <w:rPr>
          <w:rStyle w:val="af3"/>
          <w:rFonts w:eastAsia="Verdana"/>
          <w:i w:val="0"/>
        </w:rPr>
      </w:pPr>
    </w:p>
    <w:p w:rsidR="00A97BD6" w:rsidRPr="00A97BD6" w:rsidRDefault="00A97BD6" w:rsidP="003D0EA5">
      <w:pPr>
        <w:pStyle w:val="a3"/>
        <w:numPr>
          <w:ilvl w:val="0"/>
          <w:numId w:val="34"/>
        </w:numPr>
        <w:jc w:val="both"/>
        <w:rPr>
          <w:rStyle w:val="af3"/>
          <w:rFonts w:eastAsia="Verdana"/>
          <w:i w:val="0"/>
        </w:rPr>
      </w:pPr>
      <w:r w:rsidRPr="00A97BD6">
        <w:rPr>
          <w:rStyle w:val="af3"/>
          <w:rFonts w:eastAsia="Verdana"/>
          <w:i w:val="0"/>
        </w:rPr>
        <w:t xml:space="preserve">Принципи організації безготівкових розрахунків. </w:t>
      </w:r>
    </w:p>
    <w:p w:rsidR="00A97BD6" w:rsidRPr="00A97BD6" w:rsidRDefault="00A97BD6" w:rsidP="003D0EA5">
      <w:pPr>
        <w:pStyle w:val="a3"/>
        <w:numPr>
          <w:ilvl w:val="0"/>
          <w:numId w:val="34"/>
        </w:numPr>
        <w:jc w:val="both"/>
        <w:rPr>
          <w:rStyle w:val="af3"/>
          <w:rFonts w:eastAsia="Verdana"/>
          <w:i w:val="0"/>
        </w:rPr>
      </w:pPr>
      <w:r w:rsidRPr="00A97BD6">
        <w:rPr>
          <w:rStyle w:val="af3"/>
          <w:i w:val="0"/>
          <w:lang w:val="uk-UA"/>
        </w:rPr>
        <w:t>Розрахунки із застосуванням платіжних доручень та вимог доручень</w:t>
      </w:r>
      <w:r w:rsidRPr="00A97BD6">
        <w:rPr>
          <w:rStyle w:val="af3"/>
          <w:rFonts w:eastAsia="Verdana"/>
          <w:i w:val="0"/>
          <w:lang w:val="uk-UA"/>
        </w:rPr>
        <w:t xml:space="preserve">. </w:t>
      </w:r>
    </w:p>
    <w:p w:rsidR="00A97BD6" w:rsidRPr="00A97BD6" w:rsidRDefault="00A97BD6" w:rsidP="003D0EA5">
      <w:pPr>
        <w:pStyle w:val="a3"/>
        <w:numPr>
          <w:ilvl w:val="0"/>
          <w:numId w:val="34"/>
        </w:numPr>
        <w:tabs>
          <w:tab w:val="left" w:pos="709"/>
        </w:tabs>
        <w:jc w:val="both"/>
        <w:rPr>
          <w:rStyle w:val="af3"/>
          <w:i w:val="0"/>
          <w:iCs w:val="0"/>
          <w:lang w:val="uk-UA"/>
        </w:rPr>
      </w:pPr>
      <w:r w:rsidRPr="00A97BD6">
        <w:rPr>
          <w:rStyle w:val="af3"/>
          <w:rFonts w:eastAsia="Verdana"/>
          <w:i w:val="0"/>
          <w:lang w:val="uk-UA"/>
        </w:rPr>
        <w:t>Облік розрахунків із використанням платіжних карток</w:t>
      </w:r>
      <w:r>
        <w:rPr>
          <w:rStyle w:val="af3"/>
          <w:rFonts w:eastAsia="Verdana"/>
          <w:i w:val="0"/>
          <w:lang w:val="uk-UA"/>
        </w:rPr>
        <w:t>.</w:t>
      </w:r>
      <w:r w:rsidRPr="00A97BD6">
        <w:rPr>
          <w:rStyle w:val="af3"/>
          <w:rFonts w:eastAsia="Verdana"/>
          <w:i w:val="0"/>
          <w:lang w:val="uk-UA"/>
        </w:rPr>
        <w:t xml:space="preserve"> </w:t>
      </w:r>
    </w:p>
    <w:p w:rsidR="00A97BD6" w:rsidRPr="00A97BD6" w:rsidRDefault="00A97BD6" w:rsidP="003D0EA5">
      <w:pPr>
        <w:pStyle w:val="10"/>
        <w:widowControl/>
        <w:numPr>
          <w:ilvl w:val="0"/>
          <w:numId w:val="34"/>
        </w:numPr>
        <w:spacing w:line="240" w:lineRule="auto"/>
        <w:jc w:val="left"/>
        <w:rPr>
          <w:sz w:val="24"/>
          <w:szCs w:val="24"/>
        </w:rPr>
      </w:pPr>
      <w:r w:rsidRPr="00A97BD6">
        <w:rPr>
          <w:sz w:val="24"/>
          <w:szCs w:val="24"/>
        </w:rPr>
        <w:t>Розрахунки із застосуванням розрахункових чеків</w:t>
      </w:r>
      <w:r>
        <w:rPr>
          <w:sz w:val="24"/>
          <w:szCs w:val="24"/>
        </w:rPr>
        <w:t>.</w:t>
      </w:r>
    </w:p>
    <w:p w:rsidR="00A97BD6" w:rsidRPr="00141960" w:rsidRDefault="00A97BD6" w:rsidP="00A97BD6">
      <w:pPr>
        <w:pStyle w:val="a3"/>
        <w:tabs>
          <w:tab w:val="left" w:pos="709"/>
        </w:tabs>
        <w:ind w:left="1778"/>
        <w:jc w:val="both"/>
        <w:rPr>
          <w:rStyle w:val="af3"/>
          <w:i w:val="0"/>
          <w:iCs w:val="0"/>
          <w:lang w:val="uk-UA"/>
        </w:rPr>
      </w:pPr>
    </w:p>
    <w:p w:rsidR="00A97BD6" w:rsidRPr="0046404D" w:rsidRDefault="00A97BD6" w:rsidP="003D0EA5">
      <w:pPr>
        <w:pStyle w:val="a3"/>
        <w:numPr>
          <w:ilvl w:val="0"/>
          <w:numId w:val="35"/>
        </w:numPr>
        <w:tabs>
          <w:tab w:val="left" w:pos="993"/>
        </w:tabs>
        <w:ind w:left="0" w:firstLine="709"/>
        <w:jc w:val="both"/>
        <w:rPr>
          <w:b/>
          <w:lang w:val="uk-UA"/>
        </w:rPr>
      </w:pPr>
      <w:r w:rsidRPr="0046404D">
        <w:rPr>
          <w:b/>
        </w:rPr>
        <w:t>Принципи організації безготівкових розрахунків</w:t>
      </w:r>
    </w:p>
    <w:p w:rsidR="00A97BD6" w:rsidRPr="00141960" w:rsidRDefault="00A97BD6" w:rsidP="00A97BD6">
      <w:pPr>
        <w:pStyle w:val="22"/>
        <w:spacing w:line="240" w:lineRule="auto"/>
        <w:ind w:firstLine="709"/>
        <w:rPr>
          <w:rFonts w:ascii="Times New Roman" w:hAnsi="Times New Roman"/>
          <w:sz w:val="24"/>
          <w:szCs w:val="24"/>
          <w:lang w:val="uk-UA"/>
        </w:rPr>
      </w:pPr>
      <w:r w:rsidRPr="00141960">
        <w:rPr>
          <w:rFonts w:ascii="Times New Roman" w:hAnsi="Times New Roman"/>
          <w:noProof w:val="0"/>
          <w:sz w:val="24"/>
          <w:szCs w:val="24"/>
          <w:lang w:val="uk-UA"/>
        </w:rPr>
        <w:t>Відповідно до Закону України «Про банки і банківську діяльність» до головних функцій ба</w:t>
      </w:r>
      <w:r w:rsidRPr="00141960">
        <w:rPr>
          <w:rFonts w:ascii="Times New Roman" w:hAnsi="Times New Roman"/>
          <w:noProof w:val="0"/>
          <w:sz w:val="24"/>
          <w:szCs w:val="24"/>
          <w:lang w:val="uk-UA"/>
        </w:rPr>
        <w:t>н</w:t>
      </w:r>
      <w:r w:rsidRPr="00141960">
        <w:rPr>
          <w:rFonts w:ascii="Times New Roman" w:hAnsi="Times New Roman"/>
          <w:noProof w:val="0"/>
          <w:sz w:val="24"/>
          <w:szCs w:val="24"/>
          <w:lang w:val="uk-UA"/>
        </w:rPr>
        <w:t>ків належить здійснюване на договірних умовах кредитно-розрахункове, касове та інше обслугов</w:t>
      </w:r>
      <w:r w:rsidRPr="00141960">
        <w:rPr>
          <w:rFonts w:ascii="Times New Roman" w:hAnsi="Times New Roman"/>
          <w:noProof w:val="0"/>
          <w:sz w:val="24"/>
          <w:szCs w:val="24"/>
          <w:lang w:val="uk-UA"/>
        </w:rPr>
        <w:t>у</w:t>
      </w:r>
      <w:r w:rsidRPr="00141960">
        <w:rPr>
          <w:rFonts w:ascii="Times New Roman" w:hAnsi="Times New Roman"/>
          <w:noProof w:val="0"/>
          <w:sz w:val="24"/>
          <w:szCs w:val="24"/>
          <w:lang w:val="uk-UA"/>
        </w:rPr>
        <w:lastRenderedPageBreak/>
        <w:t xml:space="preserve">вання підприємств, установ, організацій і громадян. </w:t>
      </w:r>
      <w:r w:rsidRPr="00141960">
        <w:rPr>
          <w:rFonts w:ascii="Times New Roman" w:hAnsi="Times New Roman"/>
          <w:sz w:val="24"/>
          <w:szCs w:val="24"/>
          <w:lang w:val="uk-UA"/>
        </w:rPr>
        <w:t>Принципи організації сучасної системи безготівкових розрахунків у господарському обороті України викладено в інструкції «Про безготівкові розрахунки в Україні в національній валюті», затвердженій постановою Правління Національного банку України від 29.03.2001 за №</w:t>
      </w:r>
      <w:r w:rsidRPr="00141960">
        <w:rPr>
          <w:rFonts w:ascii="Times New Roman" w:hAnsi="Times New Roman"/>
          <w:sz w:val="24"/>
          <w:szCs w:val="24"/>
        </w:rPr>
        <w:t> </w:t>
      </w:r>
      <w:r w:rsidRPr="00141960">
        <w:rPr>
          <w:rFonts w:ascii="Times New Roman" w:hAnsi="Times New Roman"/>
          <w:sz w:val="24"/>
          <w:szCs w:val="24"/>
          <w:lang w:val="uk-UA"/>
        </w:rPr>
        <w:t>135.</w:t>
      </w:r>
    </w:p>
    <w:p w:rsidR="00A97BD6" w:rsidRPr="00141960" w:rsidRDefault="00A97BD6" w:rsidP="00A97BD6">
      <w:pPr>
        <w:pStyle w:val="22"/>
        <w:spacing w:line="240" w:lineRule="auto"/>
        <w:ind w:firstLine="709"/>
        <w:rPr>
          <w:rFonts w:ascii="Times New Roman" w:hAnsi="Times New Roman"/>
          <w:spacing w:val="-4"/>
          <w:sz w:val="24"/>
          <w:szCs w:val="24"/>
          <w:lang w:val="uk-UA"/>
        </w:rPr>
      </w:pPr>
      <w:r w:rsidRPr="00141960">
        <w:rPr>
          <w:rFonts w:ascii="Times New Roman" w:hAnsi="Times New Roman"/>
          <w:sz w:val="24"/>
          <w:szCs w:val="24"/>
        </w:rPr>
        <w:t>Так, із січня 1994 року Національний банк запровадив автоматизовану систему міжбанківських розрахунків з використанням прогресивних технологій у банківській справі. Система обслуго</w:t>
      </w:r>
      <w:r w:rsidRPr="00141960">
        <w:rPr>
          <w:rFonts w:ascii="Times New Roman" w:hAnsi="Times New Roman"/>
          <w:spacing w:val="-4"/>
          <w:sz w:val="24"/>
          <w:szCs w:val="24"/>
        </w:rPr>
        <w:t>вується комплексом програмно-технічних засобів, які забезпечують обмін електронними документами, їх перевірку, аналіз та захист від стороннього втручання. Система електронних платежів (СЕП) забезпечує досягнення світового рівня обробки інформації у сфері міжбанківських розрахунків, обмежує ризик обігу фальшивих грошей та скорочує до мінімуму термін проходження платежів.</w:t>
      </w:r>
      <w:r w:rsidRPr="00141960">
        <w:rPr>
          <w:rFonts w:ascii="Times New Roman" w:hAnsi="Times New Roman"/>
          <w:spacing w:val="-4"/>
          <w:sz w:val="24"/>
          <w:szCs w:val="24"/>
          <w:lang w:val="uk-UA"/>
        </w:rPr>
        <w:t xml:space="preserve"> </w:t>
      </w:r>
    </w:p>
    <w:p w:rsidR="00A97BD6" w:rsidRPr="00141960" w:rsidRDefault="00A97BD6" w:rsidP="00A97BD6">
      <w:pPr>
        <w:pStyle w:val="22"/>
        <w:spacing w:line="240" w:lineRule="auto"/>
        <w:ind w:firstLine="709"/>
        <w:rPr>
          <w:rFonts w:ascii="Times New Roman" w:hAnsi="Times New Roman"/>
          <w:sz w:val="24"/>
          <w:szCs w:val="24"/>
          <w:lang w:val="uk-UA"/>
        </w:rPr>
      </w:pPr>
      <w:r w:rsidRPr="00141960">
        <w:rPr>
          <w:rFonts w:ascii="Times New Roman" w:hAnsi="Times New Roman"/>
          <w:sz w:val="24"/>
          <w:szCs w:val="24"/>
          <w:lang w:val="uk-UA"/>
        </w:rPr>
        <w:t>Сучасна система безготівкових розрахунків передбачає, що розрахунки між підприємствами проводять банки, а розрахунки між банками здійснюються через мережу розрахункових палат з Центральною розрахунковою палатою в Києві.</w:t>
      </w:r>
    </w:p>
    <w:p w:rsidR="00A97BD6" w:rsidRPr="00141960" w:rsidRDefault="00A97BD6" w:rsidP="00A97BD6">
      <w:pPr>
        <w:pStyle w:val="22"/>
        <w:spacing w:line="240" w:lineRule="auto"/>
        <w:ind w:firstLine="709"/>
        <w:rPr>
          <w:rFonts w:ascii="Times New Roman" w:hAnsi="Times New Roman"/>
          <w:sz w:val="24"/>
          <w:szCs w:val="24"/>
          <w:lang w:val="uk-UA"/>
        </w:rPr>
      </w:pPr>
      <w:r w:rsidRPr="00141960">
        <w:rPr>
          <w:rFonts w:ascii="Times New Roman" w:hAnsi="Times New Roman"/>
          <w:sz w:val="24"/>
          <w:szCs w:val="24"/>
        </w:rPr>
        <w:t>Банківські операції можуть також проводитись через кореспондентські рахунки, які банки відкривають один одному відповідно до кореспондентських угод.</w:t>
      </w:r>
    </w:p>
    <w:p w:rsidR="00A97BD6" w:rsidRPr="00141960" w:rsidRDefault="00A97BD6" w:rsidP="00A97BD6">
      <w:pPr>
        <w:pStyle w:val="22"/>
        <w:spacing w:line="240" w:lineRule="auto"/>
        <w:ind w:firstLine="709"/>
        <w:rPr>
          <w:rFonts w:ascii="Times New Roman" w:hAnsi="Times New Roman"/>
          <w:sz w:val="24"/>
          <w:szCs w:val="24"/>
          <w:lang w:val="uk-UA"/>
        </w:rPr>
      </w:pPr>
      <w:r w:rsidRPr="00141960">
        <w:rPr>
          <w:rFonts w:ascii="Times New Roman" w:hAnsi="Times New Roman"/>
          <w:b/>
          <w:sz w:val="24"/>
          <w:szCs w:val="24"/>
          <w:lang w:val="uk-UA"/>
        </w:rPr>
        <w:t>Безготівкові розрахунки</w:t>
      </w:r>
      <w:r w:rsidRPr="00141960">
        <w:rPr>
          <w:rFonts w:ascii="Times New Roman" w:hAnsi="Times New Roman"/>
          <w:sz w:val="24"/>
          <w:szCs w:val="24"/>
          <w:lang w:val="uk-UA"/>
        </w:rPr>
        <w:t xml:space="preserve"> — це переказування певної суми коштів із рахунків платників на рахунки одержувачів, а також переказування з доручення підприємств і фізичних осіб коштів, внесених ними готівкою до каси банку на рахунки одержувачів.</w:t>
      </w:r>
    </w:p>
    <w:p w:rsidR="00A97BD6" w:rsidRPr="00141960" w:rsidRDefault="00A97BD6" w:rsidP="00A97BD6">
      <w:pPr>
        <w:pStyle w:val="22"/>
        <w:spacing w:line="240" w:lineRule="auto"/>
        <w:ind w:firstLine="709"/>
        <w:rPr>
          <w:rFonts w:ascii="Times New Roman" w:hAnsi="Times New Roman"/>
          <w:sz w:val="24"/>
          <w:szCs w:val="24"/>
          <w:lang w:val="uk-UA"/>
        </w:rPr>
      </w:pPr>
      <w:r w:rsidRPr="00141960">
        <w:rPr>
          <w:rFonts w:ascii="Times New Roman" w:hAnsi="Times New Roman"/>
          <w:sz w:val="24"/>
          <w:szCs w:val="24"/>
        </w:rPr>
        <w:t>В Україні можуть застосовуватися акредитивна, інкасова, вексельна форма розрахунків, а також форми розрахунків за чеками та з використанням розрахункових документів на паперових носіях чи в електронному вигляді.</w:t>
      </w:r>
      <w:r w:rsidRPr="00141960">
        <w:rPr>
          <w:rFonts w:ascii="Times New Roman" w:hAnsi="Times New Roman"/>
          <w:sz w:val="24"/>
          <w:szCs w:val="24"/>
          <w:lang w:val="uk-UA"/>
        </w:rPr>
        <w:t xml:space="preserve"> </w:t>
      </w:r>
    </w:p>
    <w:p w:rsidR="0046404D" w:rsidRDefault="00A97BD6" w:rsidP="00A97BD6">
      <w:pPr>
        <w:pStyle w:val="22"/>
        <w:spacing w:line="240" w:lineRule="auto"/>
        <w:ind w:firstLine="709"/>
        <w:rPr>
          <w:rFonts w:ascii="Times New Roman" w:hAnsi="Times New Roman"/>
          <w:sz w:val="24"/>
          <w:szCs w:val="24"/>
          <w:lang w:val="uk-UA"/>
        </w:rPr>
      </w:pPr>
      <w:r w:rsidRPr="0046404D">
        <w:rPr>
          <w:rFonts w:ascii="Times New Roman" w:hAnsi="Times New Roman"/>
          <w:i/>
          <w:sz w:val="24"/>
          <w:szCs w:val="24"/>
          <w:lang w:val="uk-UA"/>
        </w:rPr>
        <w:t>Для здійснення розрахункових операцій використовуються платіжні інструменти у формі:</w:t>
      </w:r>
      <w:r w:rsidRPr="0046404D">
        <w:rPr>
          <w:rFonts w:ascii="Times New Roman" w:hAnsi="Times New Roman"/>
          <w:sz w:val="24"/>
          <w:szCs w:val="24"/>
          <w:lang w:val="uk-UA"/>
        </w:rPr>
        <w:t xml:space="preserve"> меморіального ордера; платіжного доручення; платіжної вимоги-доручення; платіжної вимоги; розрахункового чека; акредитива.</w:t>
      </w:r>
    </w:p>
    <w:p w:rsidR="0046404D" w:rsidRPr="0046404D" w:rsidRDefault="0046404D" w:rsidP="0046404D">
      <w:pPr>
        <w:tabs>
          <w:tab w:val="left" w:pos="709"/>
        </w:tabs>
        <w:jc w:val="both"/>
        <w:rPr>
          <w:lang w:val="uk-UA"/>
        </w:rPr>
      </w:pPr>
      <w:r w:rsidRPr="0046404D">
        <w:rPr>
          <w:lang w:val="uk-UA"/>
        </w:rPr>
        <w:tab/>
      </w:r>
      <w:r w:rsidR="00A97BD6" w:rsidRPr="0046404D">
        <w:t>Учасники безготівкових розрахунків відкривають рахунки у будь-яких банках України з вла</w:t>
      </w:r>
      <w:r w:rsidR="00A97BD6" w:rsidRPr="0046404D">
        <w:t>с</w:t>
      </w:r>
      <w:r w:rsidR="00A97BD6" w:rsidRPr="0046404D">
        <w:t>ного вибору та за згодою банків.</w:t>
      </w:r>
      <w:r w:rsidRPr="0046404D">
        <w:rPr>
          <w:lang w:val="uk-UA"/>
        </w:rPr>
        <w:t xml:space="preserve"> </w:t>
      </w:r>
    </w:p>
    <w:p w:rsidR="0046404D" w:rsidRPr="0046404D" w:rsidRDefault="00A97BD6" w:rsidP="0046404D">
      <w:pPr>
        <w:tabs>
          <w:tab w:val="left" w:pos="709"/>
        </w:tabs>
        <w:ind w:firstLine="709"/>
        <w:jc w:val="both"/>
        <w:rPr>
          <w:lang w:val="uk-UA"/>
        </w:rPr>
      </w:pPr>
      <w:r w:rsidRPr="0046404D">
        <w:t>Банки здійснюють розрахунково-касове обслуговування своїх клієнтів на підставі відповідних договорів, а також можуть своїми нормативними документами встановлювати додаткові внутрішні правила здійснення безготівкових розрахунків за умови, що ці правила не суперечать чинному зак</w:t>
      </w:r>
      <w:r w:rsidRPr="0046404D">
        <w:t>о</w:t>
      </w:r>
      <w:r w:rsidRPr="0046404D">
        <w:t>нодавству та нормативно-правовим актам Національного банку України.</w:t>
      </w:r>
    </w:p>
    <w:p w:rsidR="00A97BD6" w:rsidRPr="00141960" w:rsidRDefault="00A97BD6" w:rsidP="00A97BD6">
      <w:pPr>
        <w:pStyle w:val="24"/>
        <w:spacing w:line="240" w:lineRule="auto"/>
        <w:ind w:firstLine="709"/>
        <w:jc w:val="both"/>
        <w:rPr>
          <w:b w:val="0"/>
          <w:sz w:val="24"/>
          <w:szCs w:val="24"/>
        </w:rPr>
      </w:pPr>
      <w:r w:rsidRPr="00141960">
        <w:rPr>
          <w:b w:val="0"/>
          <w:sz w:val="24"/>
          <w:szCs w:val="24"/>
        </w:rPr>
        <w:t>Інструкція про безготівкові розрахунки містить бланки форм розрахункових документів, ре</w:t>
      </w:r>
      <w:r w:rsidRPr="00141960">
        <w:rPr>
          <w:b w:val="0"/>
          <w:sz w:val="24"/>
          <w:szCs w:val="24"/>
        </w:rPr>
        <w:t>к</w:t>
      </w:r>
      <w:r w:rsidRPr="00141960">
        <w:rPr>
          <w:b w:val="0"/>
          <w:sz w:val="24"/>
          <w:szCs w:val="24"/>
        </w:rPr>
        <w:t>візити яких заповнюються згідно з вимогами, наведеними у додатку .</w:t>
      </w:r>
    </w:p>
    <w:p w:rsidR="00A97BD6" w:rsidRPr="00141960" w:rsidRDefault="00A97BD6" w:rsidP="00A97BD6">
      <w:pPr>
        <w:pStyle w:val="11"/>
        <w:shd w:val="clear" w:color="auto" w:fill="auto"/>
        <w:spacing w:line="240" w:lineRule="auto"/>
        <w:ind w:firstLine="709"/>
        <w:rPr>
          <w:sz w:val="24"/>
          <w:szCs w:val="24"/>
        </w:rPr>
      </w:pPr>
      <w:r w:rsidRPr="00141960">
        <w:rPr>
          <w:rStyle w:val="52"/>
          <w:rFonts w:eastAsia="Verdana"/>
          <w:sz w:val="24"/>
          <w:szCs w:val="24"/>
        </w:rPr>
        <w:t>Найбільшу питому вагу в розрахунках має платіжне доручення.</w:t>
      </w:r>
    </w:p>
    <w:p w:rsidR="00A97BD6" w:rsidRPr="00141960" w:rsidRDefault="00A97BD6" w:rsidP="00A97BD6">
      <w:pPr>
        <w:pStyle w:val="11"/>
        <w:shd w:val="clear" w:color="auto" w:fill="auto"/>
        <w:spacing w:line="240" w:lineRule="auto"/>
        <w:ind w:right="20" w:firstLine="709"/>
        <w:rPr>
          <w:sz w:val="24"/>
          <w:szCs w:val="24"/>
        </w:rPr>
      </w:pPr>
      <w:r w:rsidRPr="00141960">
        <w:rPr>
          <w:rStyle w:val="a6"/>
          <w:sz w:val="24"/>
          <w:szCs w:val="24"/>
        </w:rPr>
        <w:t>Платіжне доручення</w:t>
      </w:r>
      <w:r w:rsidRPr="00141960">
        <w:rPr>
          <w:rStyle w:val="52"/>
          <w:rFonts w:eastAsia="Verdana"/>
          <w:sz w:val="24"/>
          <w:szCs w:val="24"/>
        </w:rPr>
        <w:t xml:space="preserve"> - це письмове розпорядження платника банкові, що його обслуговує, про списання з його рахунку зазначеної суми на рахунок одержувача коштів.</w:t>
      </w:r>
    </w:p>
    <w:p w:rsidR="00A97BD6" w:rsidRPr="00141960" w:rsidRDefault="00A97BD6" w:rsidP="00A97BD6">
      <w:pPr>
        <w:pStyle w:val="11"/>
        <w:spacing w:line="240" w:lineRule="auto"/>
        <w:ind w:firstLine="709"/>
        <w:rPr>
          <w:sz w:val="24"/>
          <w:szCs w:val="24"/>
        </w:rPr>
      </w:pPr>
      <w:r w:rsidRPr="00141960">
        <w:rPr>
          <w:rStyle w:val="a6"/>
          <w:sz w:val="24"/>
          <w:szCs w:val="24"/>
        </w:rPr>
        <w:t>Платіжна вимога-доручення -</w:t>
      </w:r>
      <w:r w:rsidRPr="00141960">
        <w:rPr>
          <w:rStyle w:val="52"/>
          <w:rFonts w:eastAsia="Verdana"/>
          <w:sz w:val="24"/>
          <w:szCs w:val="24"/>
        </w:rPr>
        <w:t xml:space="preserve"> це комбінований документ, який складається з двох частин: верхня - вимога постачальника (одержу</w:t>
      </w:r>
      <w:r w:rsidRPr="00141960">
        <w:rPr>
          <w:rStyle w:val="52"/>
          <w:rFonts w:eastAsia="Verdana"/>
          <w:sz w:val="24"/>
          <w:szCs w:val="24"/>
        </w:rPr>
        <w:softHyphen/>
        <w:t>вача коштів) до покупця (платника) сплатити вартість поста</w:t>
      </w:r>
      <w:r w:rsidRPr="00141960">
        <w:rPr>
          <w:rStyle w:val="52"/>
          <w:rFonts w:eastAsia="Verdana"/>
          <w:sz w:val="24"/>
          <w:szCs w:val="24"/>
        </w:rPr>
        <w:t>в</w:t>
      </w:r>
      <w:r w:rsidRPr="00141960">
        <w:rPr>
          <w:rStyle w:val="52"/>
          <w:rFonts w:eastAsia="Verdana"/>
          <w:sz w:val="24"/>
          <w:szCs w:val="24"/>
        </w:rPr>
        <w:t>леної продукції, наданих послуг; нижня частина - доручення платника своєму банку про перерахунок зі свого рахунку суми одержувачеві. Платіжні вимоги-доручення можуть застосовуватися в розрах</w:t>
      </w:r>
      <w:r w:rsidRPr="00141960">
        <w:rPr>
          <w:rStyle w:val="52"/>
          <w:rFonts w:eastAsia="Verdana"/>
          <w:sz w:val="24"/>
          <w:szCs w:val="24"/>
        </w:rPr>
        <w:t>у</w:t>
      </w:r>
      <w:r w:rsidRPr="00141960">
        <w:rPr>
          <w:rStyle w:val="52"/>
          <w:rFonts w:eastAsia="Verdana"/>
          <w:sz w:val="24"/>
          <w:szCs w:val="24"/>
        </w:rPr>
        <w:t>нках усіма учасниками безготівкових розрахунків.</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Верхню частину вимоги-доручення оформляє отримувач коштів і передає безпосередньо пл</w:t>
      </w:r>
      <w:r w:rsidRPr="00141960">
        <w:rPr>
          <w:rStyle w:val="52"/>
          <w:rFonts w:eastAsia="Verdana"/>
          <w:sz w:val="24"/>
          <w:szCs w:val="24"/>
        </w:rPr>
        <w:t>а</w:t>
      </w:r>
      <w:r w:rsidRPr="00141960">
        <w:rPr>
          <w:rStyle w:val="52"/>
          <w:rFonts w:eastAsia="Verdana"/>
          <w:sz w:val="24"/>
          <w:szCs w:val="24"/>
        </w:rPr>
        <w:t>тникові не менше ніж у двох примірни</w:t>
      </w:r>
      <w:r w:rsidRPr="00141960">
        <w:rPr>
          <w:rStyle w:val="52"/>
          <w:rFonts w:eastAsia="Verdana"/>
          <w:sz w:val="24"/>
          <w:szCs w:val="24"/>
        </w:rPr>
        <w:softHyphen/>
        <w:t>ках. У разі згоди оплатити вимогу-доручення платник запо</w:t>
      </w:r>
      <w:r w:rsidRPr="00141960">
        <w:rPr>
          <w:rStyle w:val="52"/>
          <w:rFonts w:eastAsia="Verdana"/>
          <w:sz w:val="24"/>
          <w:szCs w:val="24"/>
        </w:rPr>
        <w:t>в</w:t>
      </w:r>
      <w:r w:rsidRPr="00141960">
        <w:rPr>
          <w:rStyle w:val="52"/>
          <w:rFonts w:eastAsia="Verdana"/>
          <w:sz w:val="24"/>
          <w:szCs w:val="24"/>
        </w:rPr>
        <w:t>нює її нижню частину (від руки чи із застосуванням технічних засобів - не</w:t>
      </w:r>
      <w:r w:rsidRPr="00141960">
        <w:rPr>
          <w:rStyle w:val="52"/>
          <w:rFonts w:eastAsia="Verdana"/>
          <w:sz w:val="24"/>
          <w:szCs w:val="24"/>
        </w:rPr>
        <w:softHyphen/>
        <w:t>залежно від того, як запо</w:t>
      </w:r>
      <w:r w:rsidRPr="00141960">
        <w:rPr>
          <w:rStyle w:val="52"/>
          <w:rFonts w:eastAsia="Verdana"/>
          <w:sz w:val="24"/>
          <w:szCs w:val="24"/>
        </w:rPr>
        <w:t>в</w:t>
      </w:r>
      <w:r w:rsidRPr="00141960">
        <w:rPr>
          <w:rStyle w:val="52"/>
          <w:rFonts w:eastAsia="Verdana"/>
          <w:sz w:val="24"/>
          <w:szCs w:val="24"/>
        </w:rPr>
        <w:t>нено верхню частину цього розрахункового документа) і подає до банку, що його обслуговує. Сума, яку платник погоджується сплатити отримувачеві та зазначає в нижній частині вимоги-доручення, не може перевищувати суму, яку вимагає до спла</w:t>
      </w:r>
      <w:r w:rsidRPr="00141960">
        <w:rPr>
          <w:rStyle w:val="52"/>
          <w:rFonts w:eastAsia="Verdana"/>
          <w:sz w:val="24"/>
          <w:szCs w:val="24"/>
        </w:rPr>
        <w:softHyphen/>
        <w:t>ти отримувачеві і яка зазначена у верхній частині в</w:t>
      </w:r>
      <w:r w:rsidRPr="00141960">
        <w:rPr>
          <w:rStyle w:val="52"/>
          <w:rFonts w:eastAsia="Verdana"/>
          <w:sz w:val="24"/>
          <w:szCs w:val="24"/>
        </w:rPr>
        <w:t>и</w:t>
      </w:r>
      <w:r w:rsidRPr="00141960">
        <w:rPr>
          <w:rStyle w:val="52"/>
          <w:rFonts w:eastAsia="Verdana"/>
          <w:sz w:val="24"/>
          <w:szCs w:val="24"/>
        </w:rPr>
        <w:t>моги-доручен</w:t>
      </w:r>
      <w:r w:rsidRPr="00141960">
        <w:rPr>
          <w:rStyle w:val="52"/>
          <w:rFonts w:eastAsia="Verdana"/>
          <w:sz w:val="24"/>
          <w:szCs w:val="24"/>
        </w:rPr>
        <w:softHyphen/>
        <w:t xml:space="preserve">ня. Платіжна вимога-доручення повертається без виконання, якщо сума, що зазначена платником, перевищує суму, що є на його рахунку. Банк платника приймає </w:t>
      </w:r>
      <w:r w:rsidRPr="00141960">
        <w:rPr>
          <w:rStyle w:val="52"/>
          <w:rFonts w:eastAsia="Verdana"/>
          <w:i/>
          <w:sz w:val="24"/>
          <w:szCs w:val="24"/>
        </w:rPr>
        <w:t>вимогу-доручення від платника протягом 20</w:t>
      </w:r>
      <w:r w:rsidRPr="00141960">
        <w:rPr>
          <w:rStyle w:val="52"/>
          <w:rFonts w:eastAsia="Verdana"/>
          <w:sz w:val="24"/>
          <w:szCs w:val="24"/>
        </w:rPr>
        <w:t xml:space="preserve"> календарних днів з дати оформлення її отримувачем. Причини неоплати пл</w:t>
      </w:r>
      <w:r w:rsidRPr="00141960">
        <w:rPr>
          <w:rStyle w:val="52"/>
          <w:rFonts w:eastAsia="Verdana"/>
          <w:sz w:val="24"/>
          <w:szCs w:val="24"/>
        </w:rPr>
        <w:t>а</w:t>
      </w:r>
      <w:r w:rsidRPr="00141960">
        <w:rPr>
          <w:rStyle w:val="52"/>
          <w:rFonts w:eastAsia="Verdana"/>
          <w:sz w:val="24"/>
          <w:szCs w:val="24"/>
        </w:rPr>
        <w:t>тником в</w:t>
      </w:r>
      <w:r w:rsidRPr="00141960">
        <w:rPr>
          <w:rStyle w:val="52"/>
          <w:rFonts w:eastAsia="Verdana"/>
          <w:sz w:val="24"/>
          <w:szCs w:val="24"/>
        </w:rPr>
        <w:t>и</w:t>
      </w:r>
      <w:r w:rsidRPr="00141960">
        <w:rPr>
          <w:rStyle w:val="52"/>
          <w:rFonts w:eastAsia="Verdana"/>
          <w:sz w:val="24"/>
          <w:szCs w:val="24"/>
        </w:rPr>
        <w:t>моги-доручення з’ясовуються безпосередньо між платником та отримувачем коштів без втручання б</w:t>
      </w:r>
      <w:r w:rsidRPr="00141960">
        <w:rPr>
          <w:rStyle w:val="52"/>
          <w:rFonts w:eastAsia="Verdana"/>
          <w:sz w:val="24"/>
          <w:szCs w:val="24"/>
        </w:rPr>
        <w:t>а</w:t>
      </w:r>
      <w:r w:rsidRPr="00141960">
        <w:rPr>
          <w:rStyle w:val="52"/>
          <w:rFonts w:eastAsia="Verdana"/>
          <w:sz w:val="24"/>
          <w:szCs w:val="24"/>
        </w:rPr>
        <w:t>нку.</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За розрахунків чеками, акредитивами передбачається списан</w:t>
      </w:r>
      <w:r w:rsidRPr="00141960">
        <w:rPr>
          <w:rStyle w:val="52"/>
          <w:rFonts w:eastAsia="Verdana"/>
          <w:sz w:val="24"/>
          <w:szCs w:val="24"/>
        </w:rPr>
        <w:softHyphen/>
        <w:t>ня коштів з рахунку клієнта і тимчасове їх депонування на окремий рахунок четвертого рівня «Кошти в розрахунках», який є в к</w:t>
      </w:r>
      <w:r w:rsidRPr="00141960">
        <w:rPr>
          <w:rStyle w:val="52"/>
          <w:rFonts w:eastAsia="Verdana"/>
          <w:sz w:val="24"/>
          <w:szCs w:val="24"/>
        </w:rPr>
        <w:t>о</w:t>
      </w:r>
      <w:r w:rsidRPr="00141960">
        <w:rPr>
          <w:rStyle w:val="52"/>
          <w:rFonts w:eastAsia="Verdana"/>
          <w:sz w:val="24"/>
          <w:szCs w:val="24"/>
        </w:rPr>
        <w:t>жній із груп рахунків, де обліковують кошти клієнтів:</w:t>
      </w:r>
    </w:p>
    <w:p w:rsidR="00A97BD6" w:rsidRPr="00141960" w:rsidRDefault="00A97BD6" w:rsidP="00A97BD6">
      <w:pPr>
        <w:pStyle w:val="11"/>
        <w:spacing w:line="240" w:lineRule="auto"/>
        <w:ind w:firstLine="709"/>
        <w:rPr>
          <w:i/>
          <w:sz w:val="24"/>
          <w:szCs w:val="24"/>
        </w:rPr>
      </w:pPr>
      <w:r w:rsidRPr="00141960">
        <w:rPr>
          <w:rStyle w:val="52"/>
          <w:rFonts w:eastAsia="Verdana"/>
          <w:i/>
          <w:sz w:val="24"/>
          <w:szCs w:val="24"/>
        </w:rPr>
        <w:t xml:space="preserve">2602 П Кошти в розрахунках суб’єктів господарювання </w:t>
      </w:r>
      <w:r w:rsidRPr="00141960">
        <w:rPr>
          <w:rStyle w:val="52"/>
          <w:rFonts w:eastAsia="Verdana"/>
          <w:i/>
          <w:sz w:val="24"/>
          <w:szCs w:val="24"/>
          <w:lang w:eastAsia="ru-RU" w:bidi="ru-RU"/>
        </w:rPr>
        <w:t xml:space="preserve">2622 </w:t>
      </w:r>
      <w:r w:rsidRPr="00141960">
        <w:rPr>
          <w:rStyle w:val="52"/>
          <w:rFonts w:eastAsia="Verdana"/>
          <w:i/>
          <w:sz w:val="24"/>
          <w:szCs w:val="24"/>
        </w:rPr>
        <w:t xml:space="preserve">П Кошти </w:t>
      </w:r>
      <w:r w:rsidRPr="00141960">
        <w:rPr>
          <w:rStyle w:val="52"/>
          <w:rFonts w:eastAsia="Verdana"/>
          <w:i/>
          <w:sz w:val="24"/>
          <w:szCs w:val="24"/>
          <w:lang w:eastAsia="ru-RU" w:bidi="ru-RU"/>
        </w:rPr>
        <w:t xml:space="preserve">в </w:t>
      </w:r>
      <w:r w:rsidRPr="00141960">
        <w:rPr>
          <w:rStyle w:val="52"/>
          <w:rFonts w:eastAsia="Verdana"/>
          <w:i/>
          <w:sz w:val="24"/>
          <w:szCs w:val="24"/>
        </w:rPr>
        <w:t>розрахунках фізи</w:t>
      </w:r>
      <w:r w:rsidRPr="00141960">
        <w:rPr>
          <w:rStyle w:val="52"/>
          <w:rFonts w:eastAsia="Verdana"/>
          <w:i/>
          <w:sz w:val="24"/>
          <w:szCs w:val="24"/>
        </w:rPr>
        <w:t>ч</w:t>
      </w:r>
      <w:r w:rsidRPr="00141960">
        <w:rPr>
          <w:rStyle w:val="52"/>
          <w:rFonts w:eastAsia="Verdana"/>
          <w:i/>
          <w:sz w:val="24"/>
          <w:szCs w:val="24"/>
        </w:rPr>
        <w:lastRenderedPageBreak/>
        <w:t>них осіб.</w:t>
      </w:r>
    </w:p>
    <w:p w:rsidR="00A97BD6" w:rsidRPr="00141960" w:rsidRDefault="00A97BD6" w:rsidP="00A97BD6">
      <w:pPr>
        <w:pStyle w:val="11"/>
        <w:spacing w:line="240" w:lineRule="auto"/>
        <w:ind w:firstLine="709"/>
        <w:rPr>
          <w:sz w:val="24"/>
          <w:szCs w:val="24"/>
        </w:rPr>
      </w:pPr>
      <w:r w:rsidRPr="00141960">
        <w:rPr>
          <w:rStyle w:val="52"/>
          <w:rFonts w:eastAsia="Verdana"/>
          <w:b/>
          <w:i/>
          <w:sz w:val="24"/>
          <w:szCs w:val="24"/>
        </w:rPr>
        <w:t>За кредитом</w:t>
      </w:r>
      <w:r w:rsidRPr="00141960">
        <w:rPr>
          <w:rStyle w:val="52"/>
          <w:rFonts w:eastAsia="Verdana"/>
          <w:sz w:val="24"/>
          <w:szCs w:val="24"/>
        </w:rPr>
        <w:t xml:space="preserve"> рахунків проводиться надходження коштів, при</w:t>
      </w:r>
      <w:r w:rsidRPr="00141960">
        <w:rPr>
          <w:rStyle w:val="52"/>
          <w:rFonts w:eastAsia="Verdana"/>
          <w:sz w:val="24"/>
          <w:szCs w:val="24"/>
        </w:rPr>
        <w:softHyphen/>
        <w:t>значених для забезпечення ро</w:t>
      </w:r>
      <w:r w:rsidRPr="00141960">
        <w:rPr>
          <w:rStyle w:val="52"/>
          <w:rFonts w:eastAsia="Verdana"/>
          <w:sz w:val="24"/>
          <w:szCs w:val="24"/>
        </w:rPr>
        <w:t>з</w:t>
      </w:r>
      <w:r w:rsidRPr="00141960">
        <w:rPr>
          <w:rStyle w:val="52"/>
          <w:rFonts w:eastAsia="Verdana"/>
          <w:sz w:val="24"/>
          <w:szCs w:val="24"/>
        </w:rPr>
        <w:t>рахунків.</w:t>
      </w:r>
    </w:p>
    <w:p w:rsidR="00A97BD6" w:rsidRPr="00141960" w:rsidRDefault="00A97BD6" w:rsidP="00A97BD6">
      <w:pPr>
        <w:pStyle w:val="11"/>
        <w:spacing w:line="240" w:lineRule="auto"/>
        <w:ind w:firstLine="709"/>
        <w:rPr>
          <w:sz w:val="24"/>
          <w:szCs w:val="24"/>
        </w:rPr>
      </w:pPr>
      <w:r w:rsidRPr="00141960">
        <w:rPr>
          <w:rStyle w:val="52"/>
          <w:rFonts w:eastAsia="Verdana"/>
          <w:b/>
          <w:i/>
          <w:sz w:val="24"/>
          <w:szCs w:val="24"/>
        </w:rPr>
        <w:t>За дебетом</w:t>
      </w:r>
      <w:r w:rsidRPr="00141960">
        <w:rPr>
          <w:rStyle w:val="52"/>
          <w:rFonts w:eastAsia="Verdana"/>
          <w:sz w:val="24"/>
          <w:szCs w:val="24"/>
        </w:rPr>
        <w:t xml:space="preserve"> рахунків проводяться суми списання коштів за при</w:t>
      </w:r>
      <w:r w:rsidRPr="00141960">
        <w:rPr>
          <w:rStyle w:val="52"/>
          <w:rFonts w:eastAsia="Verdana"/>
          <w:sz w:val="24"/>
          <w:szCs w:val="24"/>
        </w:rPr>
        <w:softHyphen/>
        <w:t>значенням.</w:t>
      </w:r>
    </w:p>
    <w:p w:rsidR="00A97BD6" w:rsidRPr="00141960" w:rsidRDefault="00A97BD6" w:rsidP="00A97BD6">
      <w:pPr>
        <w:pStyle w:val="11"/>
        <w:spacing w:line="240" w:lineRule="auto"/>
        <w:ind w:firstLine="709"/>
        <w:rPr>
          <w:sz w:val="24"/>
          <w:szCs w:val="24"/>
        </w:rPr>
      </w:pPr>
      <w:r w:rsidRPr="00141960">
        <w:rPr>
          <w:rStyle w:val="a6"/>
          <w:sz w:val="24"/>
          <w:szCs w:val="24"/>
        </w:rPr>
        <w:t>Розрахунковий чек</w:t>
      </w:r>
      <w:r w:rsidRPr="00141960">
        <w:rPr>
          <w:rStyle w:val="52"/>
          <w:rFonts w:eastAsia="Verdana"/>
          <w:sz w:val="24"/>
          <w:szCs w:val="24"/>
        </w:rPr>
        <w:t xml:space="preserve"> - це документ, що містить письмове розпо</w:t>
      </w:r>
      <w:r w:rsidRPr="00141960">
        <w:rPr>
          <w:rStyle w:val="52"/>
          <w:rFonts w:eastAsia="Verdana"/>
          <w:sz w:val="24"/>
          <w:szCs w:val="24"/>
        </w:rPr>
        <w:softHyphen/>
        <w:t>рядження власника рахунку (ч</w:t>
      </w:r>
      <w:r w:rsidRPr="00141960">
        <w:rPr>
          <w:rStyle w:val="52"/>
          <w:rFonts w:eastAsia="Verdana"/>
          <w:sz w:val="24"/>
          <w:szCs w:val="24"/>
        </w:rPr>
        <w:t>е</w:t>
      </w:r>
      <w:r w:rsidRPr="00141960">
        <w:rPr>
          <w:rStyle w:val="52"/>
          <w:rFonts w:eastAsia="Verdana"/>
          <w:sz w:val="24"/>
          <w:szCs w:val="24"/>
        </w:rPr>
        <w:t>кодавця) установі банку (банку- емітенту), який веде його рахунок, сплатити чекодержателеві зазна</w:t>
      </w:r>
      <w:r w:rsidRPr="00141960">
        <w:rPr>
          <w:rStyle w:val="52"/>
          <w:rFonts w:eastAsia="Verdana"/>
          <w:sz w:val="24"/>
          <w:szCs w:val="24"/>
        </w:rPr>
        <w:softHyphen/>
        <w:t>чену в чеку суму коштів.</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Чеки виготовляють на замовлення банку Банкнотно-монетний двір Національного банку України чи інше спеціалізоване підприємс</w:t>
      </w:r>
      <w:r w:rsidRPr="00141960">
        <w:rPr>
          <w:rStyle w:val="52"/>
          <w:rFonts w:eastAsia="Verdana"/>
          <w:sz w:val="24"/>
          <w:szCs w:val="24"/>
        </w:rPr>
        <w:softHyphen/>
        <w:t>тво на спеціальному папері з дотриманням усіх обов’язкових в</w:t>
      </w:r>
      <w:r w:rsidRPr="00141960">
        <w:rPr>
          <w:rStyle w:val="52"/>
          <w:rFonts w:eastAsia="Verdana"/>
          <w:sz w:val="24"/>
          <w:szCs w:val="24"/>
        </w:rPr>
        <w:t>и</w:t>
      </w:r>
      <w:r w:rsidRPr="00141960">
        <w:rPr>
          <w:rStyle w:val="52"/>
          <w:rFonts w:eastAsia="Verdana"/>
          <w:sz w:val="24"/>
          <w:szCs w:val="24"/>
        </w:rPr>
        <w:t>мог. Чеки брошурують у розрахункові чекові книжки по 10, 20, 25 аркушів.</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Для гарантованої оплати чеків чекодавець депонує кошти на окре</w:t>
      </w:r>
      <w:r w:rsidRPr="00141960">
        <w:rPr>
          <w:rStyle w:val="52"/>
          <w:rFonts w:eastAsia="Verdana"/>
          <w:sz w:val="24"/>
          <w:szCs w:val="24"/>
        </w:rPr>
        <w:softHyphen/>
        <w:t>мому рахунку 2602 П «Ко</w:t>
      </w:r>
      <w:r w:rsidRPr="00141960">
        <w:rPr>
          <w:rStyle w:val="52"/>
          <w:rFonts w:eastAsia="Verdana"/>
          <w:sz w:val="24"/>
          <w:szCs w:val="24"/>
        </w:rPr>
        <w:t>ш</w:t>
      </w:r>
      <w:r w:rsidRPr="00141960">
        <w:rPr>
          <w:rStyle w:val="52"/>
          <w:rFonts w:eastAsia="Verdana"/>
          <w:sz w:val="24"/>
          <w:szCs w:val="24"/>
        </w:rPr>
        <w:t>ти в розрахунках суб’єктів господарювання (СГ)» у банку-емітенті. Для цього разом із заявою про видачу чекової книжки чекодавець подає до банку-емітента платіжне доручення для перерахування коштів на аналітичний рахунок «Розрахунки чеками».</w:t>
      </w:r>
    </w:p>
    <w:p w:rsidR="00A97BD6" w:rsidRPr="00141960" w:rsidRDefault="00A97BD6" w:rsidP="00A97BD6">
      <w:pPr>
        <w:pStyle w:val="11"/>
        <w:spacing w:line="240" w:lineRule="auto"/>
        <w:ind w:firstLine="709"/>
        <w:rPr>
          <w:sz w:val="24"/>
          <w:szCs w:val="24"/>
        </w:rPr>
      </w:pPr>
      <w:r w:rsidRPr="00141960">
        <w:rPr>
          <w:rStyle w:val="52"/>
          <w:rFonts w:eastAsia="Verdana"/>
          <w:b/>
          <w:sz w:val="24"/>
          <w:szCs w:val="24"/>
        </w:rPr>
        <w:t>Строк дії чекової книжки</w:t>
      </w:r>
      <w:r w:rsidRPr="00141960">
        <w:rPr>
          <w:rStyle w:val="52"/>
          <w:rFonts w:eastAsia="Verdana"/>
          <w:sz w:val="24"/>
          <w:szCs w:val="24"/>
        </w:rPr>
        <w:t xml:space="preserve"> - один рік. Строк дії невикористаної чекової книжки може прод</w:t>
      </w:r>
      <w:r w:rsidRPr="00141960">
        <w:rPr>
          <w:rStyle w:val="52"/>
          <w:rFonts w:eastAsia="Verdana"/>
          <w:sz w:val="24"/>
          <w:szCs w:val="24"/>
        </w:rPr>
        <w:t>о</w:t>
      </w:r>
      <w:r w:rsidRPr="00141960">
        <w:rPr>
          <w:rStyle w:val="52"/>
          <w:rFonts w:eastAsia="Verdana"/>
          <w:sz w:val="24"/>
          <w:szCs w:val="24"/>
        </w:rPr>
        <w:t xml:space="preserve">вжуватися за погодженням з банком- емітентом, </w:t>
      </w:r>
      <w:r w:rsidRPr="00141960">
        <w:rPr>
          <w:rStyle w:val="52"/>
          <w:rFonts w:eastAsia="Verdana"/>
          <w:sz w:val="24"/>
          <w:szCs w:val="24"/>
          <w:lang w:eastAsia="ru-RU" w:bidi="ru-RU"/>
        </w:rPr>
        <w:t xml:space="preserve">про </w:t>
      </w:r>
      <w:r w:rsidRPr="00141960">
        <w:rPr>
          <w:rStyle w:val="52"/>
          <w:rFonts w:eastAsia="Verdana"/>
          <w:sz w:val="24"/>
          <w:szCs w:val="24"/>
        </w:rPr>
        <w:t>що він робить відповідну відмітку на обклади</w:t>
      </w:r>
      <w:r w:rsidRPr="00141960">
        <w:rPr>
          <w:rStyle w:val="52"/>
          <w:rFonts w:eastAsia="Verdana"/>
          <w:sz w:val="24"/>
          <w:szCs w:val="24"/>
        </w:rPr>
        <w:t>н</w:t>
      </w:r>
      <w:r w:rsidRPr="00141960">
        <w:rPr>
          <w:rStyle w:val="52"/>
          <w:rFonts w:eastAsia="Verdana"/>
          <w:sz w:val="24"/>
          <w:szCs w:val="24"/>
        </w:rPr>
        <w:t>ці че</w:t>
      </w:r>
      <w:r w:rsidRPr="00141960">
        <w:rPr>
          <w:rStyle w:val="52"/>
          <w:rFonts w:eastAsia="Verdana"/>
          <w:sz w:val="24"/>
          <w:szCs w:val="24"/>
        </w:rPr>
        <w:softHyphen/>
        <w:t>кової книжки, засвідчуючи її підписом головного бухгалтера і від</w:t>
      </w:r>
      <w:r w:rsidRPr="00141960">
        <w:rPr>
          <w:rStyle w:val="52"/>
          <w:rFonts w:eastAsia="Verdana"/>
          <w:sz w:val="24"/>
          <w:szCs w:val="24"/>
        </w:rPr>
        <w:softHyphen/>
        <w:t>битком штампа банку.</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Чекова книжка може видаватися для розрахунків з будь-яким конкретним постачальником або з різними постачальниками. </w:t>
      </w:r>
      <w:r w:rsidRPr="00141960">
        <w:rPr>
          <w:rStyle w:val="52"/>
          <w:rFonts w:eastAsia="Verdana"/>
          <w:sz w:val="24"/>
          <w:szCs w:val="24"/>
          <w:lang w:eastAsia="ru-RU" w:bidi="ru-RU"/>
        </w:rPr>
        <w:t xml:space="preserve">Чек </w:t>
      </w:r>
      <w:r w:rsidRPr="00141960">
        <w:rPr>
          <w:rStyle w:val="52"/>
          <w:rFonts w:eastAsia="Verdana"/>
          <w:sz w:val="24"/>
          <w:szCs w:val="24"/>
        </w:rPr>
        <w:t xml:space="preserve">із чекової книжки пред’являється до оплати в банк </w:t>
      </w:r>
      <w:r w:rsidRPr="00141960">
        <w:rPr>
          <w:rStyle w:val="52"/>
          <w:rFonts w:eastAsia="Verdana"/>
          <w:sz w:val="24"/>
          <w:szCs w:val="24"/>
          <w:lang w:eastAsia="ru-RU" w:bidi="ru-RU"/>
        </w:rPr>
        <w:t>чекодержа</w:t>
      </w:r>
      <w:r w:rsidRPr="00141960">
        <w:rPr>
          <w:rStyle w:val="52"/>
          <w:rFonts w:eastAsia="Verdana"/>
          <w:sz w:val="24"/>
          <w:szCs w:val="24"/>
          <w:lang w:eastAsia="ru-RU" w:bidi="ru-RU"/>
        </w:rPr>
        <w:softHyphen/>
        <w:t>теля</w:t>
      </w:r>
      <w:r w:rsidRPr="00141960">
        <w:rPr>
          <w:rStyle w:val="52"/>
          <w:rFonts w:eastAsia="Verdana"/>
          <w:sz w:val="24"/>
          <w:szCs w:val="24"/>
        </w:rPr>
        <w:t xml:space="preserve"> пр</w:t>
      </w:r>
      <w:r w:rsidRPr="00141960">
        <w:rPr>
          <w:rStyle w:val="52"/>
          <w:rFonts w:eastAsia="Verdana"/>
          <w:sz w:val="24"/>
          <w:szCs w:val="24"/>
        </w:rPr>
        <w:t>о</w:t>
      </w:r>
      <w:r w:rsidRPr="00141960">
        <w:rPr>
          <w:rStyle w:val="52"/>
          <w:rFonts w:eastAsia="Verdana"/>
          <w:sz w:val="24"/>
          <w:szCs w:val="24"/>
        </w:rPr>
        <w:t>тягом 10 календарних днів (день виписки чека не врахо</w:t>
      </w:r>
      <w:r w:rsidRPr="00141960">
        <w:rPr>
          <w:rStyle w:val="52"/>
          <w:rFonts w:eastAsia="Verdana"/>
          <w:sz w:val="24"/>
          <w:szCs w:val="24"/>
        </w:rPr>
        <w:softHyphen/>
        <w:t>вується).</w:t>
      </w:r>
    </w:p>
    <w:p w:rsidR="00A97BD6" w:rsidRPr="00141960" w:rsidRDefault="00A97BD6" w:rsidP="00A97BD6">
      <w:pPr>
        <w:pStyle w:val="11"/>
        <w:spacing w:line="240" w:lineRule="auto"/>
        <w:ind w:firstLine="709"/>
        <w:rPr>
          <w:i/>
          <w:sz w:val="24"/>
          <w:szCs w:val="24"/>
        </w:rPr>
      </w:pPr>
      <w:r w:rsidRPr="00141960">
        <w:rPr>
          <w:rStyle w:val="52"/>
          <w:rFonts w:eastAsia="Verdana"/>
          <w:i/>
          <w:sz w:val="24"/>
          <w:szCs w:val="24"/>
        </w:rPr>
        <w:t>Основні бухгалтерські проведення за розрахунків із розрахунко</w:t>
      </w:r>
      <w:r w:rsidRPr="00141960">
        <w:rPr>
          <w:rStyle w:val="52"/>
          <w:rFonts w:eastAsia="Verdana"/>
          <w:i/>
          <w:sz w:val="24"/>
          <w:szCs w:val="24"/>
        </w:rPr>
        <w:softHyphen/>
        <w:t>вими чеками такі:</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На підставі платіжного доручення депонування коштів для роз</w:t>
      </w:r>
      <w:r w:rsidRPr="00141960">
        <w:rPr>
          <w:rStyle w:val="52"/>
          <w:rFonts w:eastAsia="Verdana"/>
          <w:sz w:val="24"/>
          <w:szCs w:val="24"/>
        </w:rPr>
        <w:softHyphen/>
        <w:t>рахунків чеками</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2600 Кошти на вимогу суб’єктів господарювання Кт 2602 Кошти в розрахунках суб’єктів господарювання</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Видача банком-емітентом чекової книжки</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9910 Контррахунок Кт 9821 Бланки суворого обліку</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Списання з поточного рахунку плати за видачу розрахункової чекової книжки</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2600 Кошти на вимогу суб’єктів господарювання (поточний рахунок постачальника)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Кт 6100 Комісійні доходи від розрахунково-касового обслуго</w:t>
      </w:r>
      <w:r w:rsidRPr="00141960">
        <w:rPr>
          <w:rStyle w:val="52"/>
          <w:rFonts w:eastAsia="Verdana"/>
          <w:sz w:val="24"/>
          <w:szCs w:val="24"/>
        </w:rPr>
        <w:softHyphen/>
        <w:t>вування банків</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Розрахунок за чеком, коли платник і одержувач мають обслуго</w:t>
      </w:r>
      <w:r w:rsidRPr="00141960">
        <w:rPr>
          <w:rStyle w:val="52"/>
          <w:rFonts w:eastAsia="Verdana"/>
          <w:sz w:val="24"/>
          <w:szCs w:val="24"/>
        </w:rPr>
        <w:softHyphen/>
        <w:t xml:space="preserve">вування в одній установі </w:t>
      </w:r>
      <w:r w:rsidRPr="00141960">
        <w:rPr>
          <w:rStyle w:val="52"/>
          <w:rFonts w:eastAsia="Verdana"/>
          <w:sz w:val="24"/>
          <w:szCs w:val="24"/>
          <w:lang w:eastAsia="ru-RU" w:bidi="ru-RU"/>
        </w:rPr>
        <w:t>банку</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2602 Кошти в розрахунках суб’єктів господарювання Кт 2600 Кошти на вимогу суб’єктів господарювання (поточний рахунок постачальника).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Якщо </w:t>
      </w:r>
      <w:r w:rsidRPr="00141960">
        <w:rPr>
          <w:rStyle w:val="52"/>
          <w:rFonts w:eastAsia="Verdana"/>
          <w:sz w:val="24"/>
          <w:szCs w:val="24"/>
          <w:lang w:eastAsia="ru-RU" w:bidi="ru-RU"/>
        </w:rPr>
        <w:t xml:space="preserve">чекодержателя </w:t>
      </w:r>
      <w:r w:rsidRPr="00141960">
        <w:rPr>
          <w:rStyle w:val="52"/>
          <w:rFonts w:eastAsia="Verdana"/>
          <w:sz w:val="24"/>
          <w:szCs w:val="24"/>
        </w:rPr>
        <w:t xml:space="preserve">і чекодавця обслуговують різні банки, то сума, вказана в чеку, не буде зарахована на рахунок </w:t>
      </w:r>
      <w:r w:rsidRPr="00141960">
        <w:rPr>
          <w:rStyle w:val="52"/>
          <w:rFonts w:eastAsia="Verdana"/>
          <w:sz w:val="24"/>
          <w:szCs w:val="24"/>
          <w:lang w:eastAsia="ru-RU" w:bidi="ru-RU"/>
        </w:rPr>
        <w:t xml:space="preserve">чекодержателя </w:t>
      </w:r>
      <w:r w:rsidRPr="00141960">
        <w:rPr>
          <w:rStyle w:val="52"/>
          <w:rFonts w:eastAsia="Verdana"/>
          <w:sz w:val="24"/>
          <w:szCs w:val="24"/>
        </w:rPr>
        <w:t>до її надходження від банку чекодавця. В банку чекодержателя чек об</w:t>
      </w:r>
      <w:r w:rsidRPr="00141960">
        <w:rPr>
          <w:rStyle w:val="52"/>
          <w:rFonts w:eastAsia="Verdana"/>
          <w:sz w:val="24"/>
          <w:szCs w:val="24"/>
        </w:rPr>
        <w:softHyphen/>
        <w:t>ліковується як прийнятий і надісланий на інкасо на позабалансових рахунках:</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983 Документи і цінності, прийняті та відіслані на інкасо 9830 А Документи і цінності, прий</w:t>
      </w:r>
      <w:r w:rsidRPr="00141960">
        <w:rPr>
          <w:rStyle w:val="52"/>
          <w:rFonts w:eastAsia="Verdana"/>
          <w:sz w:val="24"/>
          <w:szCs w:val="24"/>
        </w:rPr>
        <w:t>н</w:t>
      </w:r>
      <w:r w:rsidRPr="00141960">
        <w:rPr>
          <w:rStyle w:val="52"/>
          <w:rFonts w:eastAsia="Verdana"/>
          <w:sz w:val="24"/>
          <w:szCs w:val="24"/>
        </w:rPr>
        <w:t>яті на інкасо</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Призначення рахунку: облік цінностей, прийнятих на інкасо від клієнтів або банків. Цінності обліковують за номіналь</w:t>
      </w:r>
      <w:r w:rsidRPr="00141960">
        <w:rPr>
          <w:rStyle w:val="52"/>
          <w:rFonts w:eastAsia="Verdana"/>
          <w:sz w:val="24"/>
          <w:szCs w:val="24"/>
        </w:rPr>
        <w:softHyphen/>
        <w:t>ною вартістю або в умовній оцінці.</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За дебетом рахунку проводять суми прийнятих на інкасо цінностей. За кредитом рахунку сп</w:t>
      </w:r>
      <w:r w:rsidRPr="00141960">
        <w:rPr>
          <w:rStyle w:val="52"/>
          <w:rFonts w:eastAsia="Verdana"/>
          <w:sz w:val="24"/>
          <w:szCs w:val="24"/>
        </w:rPr>
        <w:t>и</w:t>
      </w:r>
      <w:r w:rsidRPr="00141960">
        <w:rPr>
          <w:rStyle w:val="52"/>
          <w:rFonts w:eastAsia="Verdana"/>
          <w:sz w:val="24"/>
          <w:szCs w:val="24"/>
        </w:rPr>
        <w:t>сують надіслані або повернені цінності.</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9831 А Документи і цінності, відіслані на інкасо</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Призначення рахунку: облік надісланих цінностей і документів, що були прийняті на інкасо.</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За дебетом рахунку проводять цінності і документи, надіслані на інкасо з одночасним їх сп</w:t>
      </w:r>
      <w:r w:rsidRPr="00141960">
        <w:rPr>
          <w:rStyle w:val="52"/>
          <w:rFonts w:eastAsia="Verdana"/>
          <w:sz w:val="24"/>
          <w:szCs w:val="24"/>
        </w:rPr>
        <w:t>и</w:t>
      </w:r>
      <w:r w:rsidRPr="00141960">
        <w:rPr>
          <w:rStyle w:val="52"/>
          <w:rFonts w:eastAsia="Verdana"/>
          <w:sz w:val="24"/>
          <w:szCs w:val="24"/>
        </w:rPr>
        <w:t>санням з рахунку 9830, на яко</w:t>
      </w:r>
      <w:r w:rsidRPr="00141960">
        <w:rPr>
          <w:rStyle w:val="52"/>
          <w:rFonts w:eastAsia="Verdana"/>
          <w:sz w:val="24"/>
          <w:szCs w:val="24"/>
        </w:rPr>
        <w:softHyphen/>
        <w:t>му вони обліковуються.</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За кредитом рахунку списують надіслані на інкасо цінності і до</w:t>
      </w:r>
      <w:r w:rsidRPr="00141960">
        <w:rPr>
          <w:rStyle w:val="52"/>
          <w:rFonts w:eastAsia="Verdana"/>
          <w:sz w:val="24"/>
          <w:szCs w:val="24"/>
        </w:rPr>
        <w:softHyphen/>
        <w:t>кументи після отримання інк</w:t>
      </w:r>
      <w:r w:rsidRPr="00141960">
        <w:rPr>
          <w:rStyle w:val="52"/>
          <w:rFonts w:eastAsia="Verdana"/>
          <w:sz w:val="24"/>
          <w:szCs w:val="24"/>
        </w:rPr>
        <w:t>а</w:t>
      </w:r>
      <w:r w:rsidRPr="00141960">
        <w:rPr>
          <w:rStyle w:val="52"/>
          <w:rFonts w:eastAsia="Verdana"/>
          <w:sz w:val="24"/>
          <w:szCs w:val="24"/>
        </w:rPr>
        <w:t>сованої суми або після повер</w:t>
      </w:r>
      <w:r w:rsidRPr="00141960">
        <w:rPr>
          <w:rStyle w:val="52"/>
          <w:rFonts w:eastAsia="Verdana"/>
          <w:sz w:val="24"/>
          <w:szCs w:val="24"/>
        </w:rPr>
        <w:softHyphen/>
        <w:t>нення їх через відмову банку-платника.</w:t>
      </w:r>
    </w:p>
    <w:p w:rsidR="00A97BD6" w:rsidRPr="00141960" w:rsidRDefault="00A97BD6" w:rsidP="00A97BD6">
      <w:pPr>
        <w:pStyle w:val="11"/>
        <w:spacing w:line="240" w:lineRule="auto"/>
        <w:ind w:firstLine="709"/>
        <w:rPr>
          <w:sz w:val="24"/>
          <w:szCs w:val="24"/>
        </w:rPr>
      </w:pPr>
      <w:r w:rsidRPr="00141960">
        <w:rPr>
          <w:rStyle w:val="a6"/>
          <w:sz w:val="24"/>
          <w:szCs w:val="24"/>
        </w:rPr>
        <w:t>Акредитив -</w:t>
      </w:r>
      <w:r w:rsidRPr="00141960">
        <w:rPr>
          <w:rStyle w:val="52"/>
          <w:rFonts w:eastAsia="Verdana"/>
          <w:sz w:val="24"/>
          <w:szCs w:val="24"/>
        </w:rPr>
        <w:t xml:space="preserve"> це форма розрахунків, за якої банк-емітент за до</w:t>
      </w:r>
      <w:r w:rsidRPr="00141960">
        <w:rPr>
          <w:rStyle w:val="52"/>
          <w:rFonts w:eastAsia="Verdana"/>
          <w:sz w:val="24"/>
          <w:szCs w:val="24"/>
        </w:rPr>
        <w:softHyphen/>
        <w:t>рученням свого клієнта (заявника акредитива) зобов’язаний: 1) ви</w:t>
      </w:r>
      <w:r w:rsidRPr="00141960">
        <w:rPr>
          <w:rStyle w:val="52"/>
          <w:rFonts w:eastAsia="Verdana"/>
          <w:sz w:val="24"/>
          <w:szCs w:val="24"/>
        </w:rPr>
        <w:softHyphen/>
        <w:t>конати платіж третій особі (бенефіціару) за поставлені товари, ви</w:t>
      </w:r>
      <w:r w:rsidRPr="00141960">
        <w:rPr>
          <w:rStyle w:val="52"/>
          <w:rFonts w:eastAsia="Verdana"/>
          <w:sz w:val="24"/>
          <w:szCs w:val="24"/>
        </w:rPr>
        <w:softHyphen/>
        <w:t>конані роботи чи надані послуги; 2) надати повноваження іншому (виконуючому) банку здійснити цей платіж.</w:t>
      </w:r>
    </w:p>
    <w:p w:rsidR="00A97BD6" w:rsidRPr="00141960" w:rsidRDefault="00A97BD6" w:rsidP="00A97BD6">
      <w:pPr>
        <w:pStyle w:val="11"/>
        <w:spacing w:line="240" w:lineRule="auto"/>
        <w:ind w:firstLine="709"/>
        <w:rPr>
          <w:rStyle w:val="52"/>
          <w:rFonts w:eastAsia="Verdana"/>
          <w:sz w:val="24"/>
          <w:szCs w:val="24"/>
        </w:rPr>
      </w:pPr>
      <w:r w:rsidRPr="00141960">
        <w:rPr>
          <w:rStyle w:val="52"/>
          <w:rFonts w:eastAsia="Verdana"/>
          <w:sz w:val="24"/>
          <w:szCs w:val="24"/>
        </w:rPr>
        <w:t>Умови та порядок проведення акредитивної форми розрахунків передбачаються в договорі між юридичною особою, на користь якої виставлено акредитив (бенефіціаром), і платником, який зверну</w:t>
      </w:r>
      <w:r w:rsidRPr="00141960">
        <w:rPr>
          <w:rStyle w:val="52"/>
          <w:rFonts w:eastAsia="Verdana"/>
          <w:sz w:val="24"/>
          <w:szCs w:val="24"/>
        </w:rPr>
        <w:t>в</w:t>
      </w:r>
      <w:r w:rsidRPr="00141960">
        <w:rPr>
          <w:rStyle w:val="52"/>
          <w:rFonts w:eastAsia="Verdana"/>
          <w:sz w:val="24"/>
          <w:szCs w:val="24"/>
        </w:rPr>
        <w:t>ся в банк, що його обслуговує, для відкриття акредитива (заявником акре</w:t>
      </w:r>
      <w:r w:rsidRPr="00141960">
        <w:rPr>
          <w:rStyle w:val="52"/>
          <w:rFonts w:eastAsia="Verdana"/>
          <w:sz w:val="24"/>
          <w:szCs w:val="24"/>
        </w:rPr>
        <w:softHyphen/>
        <w:t>дитива).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Банк-емітент може відкривати такі види акредитивів:</w:t>
      </w:r>
    </w:p>
    <w:p w:rsidR="00A97BD6" w:rsidRPr="00141960" w:rsidRDefault="00A97BD6" w:rsidP="00A97BD6">
      <w:pPr>
        <w:pStyle w:val="11"/>
        <w:spacing w:line="240" w:lineRule="auto"/>
        <w:ind w:firstLine="709"/>
        <w:rPr>
          <w:sz w:val="24"/>
          <w:szCs w:val="24"/>
        </w:rPr>
      </w:pPr>
      <w:r w:rsidRPr="00141960">
        <w:rPr>
          <w:rStyle w:val="52"/>
          <w:rFonts w:eastAsia="Verdana"/>
          <w:i/>
          <w:sz w:val="24"/>
          <w:szCs w:val="24"/>
        </w:rPr>
        <w:lastRenderedPageBreak/>
        <w:t xml:space="preserve"> покритий</w:t>
      </w:r>
      <w:r w:rsidRPr="00141960">
        <w:rPr>
          <w:rStyle w:val="52"/>
          <w:rFonts w:eastAsia="Verdana"/>
          <w:sz w:val="24"/>
          <w:szCs w:val="24"/>
        </w:rPr>
        <w:t xml:space="preserve"> - акредитив, для здійснення платежів за яким за</w:t>
      </w:r>
      <w:r w:rsidRPr="00141960">
        <w:rPr>
          <w:rStyle w:val="52"/>
          <w:rFonts w:eastAsia="Verdana"/>
          <w:sz w:val="24"/>
          <w:szCs w:val="24"/>
        </w:rPr>
        <w:softHyphen/>
        <w:t>вчасно бронюють кошти платника в повній сумі на окремому рахунку в банку-емітенті або у виконуючому банку. Кошти заявника акр</w:t>
      </w:r>
      <w:r w:rsidRPr="00141960">
        <w:rPr>
          <w:rStyle w:val="52"/>
          <w:rFonts w:eastAsia="Verdana"/>
          <w:sz w:val="24"/>
          <w:szCs w:val="24"/>
        </w:rPr>
        <w:t>е</w:t>
      </w:r>
      <w:r w:rsidRPr="00141960">
        <w:rPr>
          <w:rStyle w:val="52"/>
          <w:rFonts w:eastAsia="Verdana"/>
          <w:sz w:val="24"/>
          <w:szCs w:val="24"/>
        </w:rPr>
        <w:t>дитива бронюють на аналітичному рахунку «Розрахунки за акредитивами» балансового рахунку 2602 «Кошти в розрахунках суб’єктів господарювання»;</w:t>
      </w:r>
    </w:p>
    <w:p w:rsidR="00A97BD6" w:rsidRPr="00141960" w:rsidRDefault="00A97BD6" w:rsidP="00A97BD6">
      <w:pPr>
        <w:pStyle w:val="11"/>
        <w:spacing w:line="240" w:lineRule="auto"/>
        <w:ind w:firstLine="709"/>
        <w:rPr>
          <w:sz w:val="24"/>
          <w:szCs w:val="24"/>
        </w:rPr>
      </w:pPr>
      <w:r w:rsidRPr="00141960">
        <w:rPr>
          <w:rStyle w:val="52"/>
          <w:rFonts w:eastAsia="Verdana"/>
          <w:i/>
          <w:sz w:val="24"/>
          <w:szCs w:val="24"/>
        </w:rPr>
        <w:t xml:space="preserve"> непокритий</w:t>
      </w:r>
      <w:r w:rsidRPr="00141960">
        <w:rPr>
          <w:rStyle w:val="52"/>
          <w:rFonts w:eastAsia="Verdana"/>
          <w:sz w:val="24"/>
          <w:szCs w:val="24"/>
        </w:rPr>
        <w:t xml:space="preserve"> - акредитив, оплата за яким (якщо тимчасово немає коштів на рахунку платника) гарантується банком-емітентом за рахунок банківського кредиту.</w:t>
      </w:r>
    </w:p>
    <w:p w:rsidR="00A97BD6" w:rsidRPr="00141960" w:rsidRDefault="00A97BD6" w:rsidP="00A97BD6">
      <w:pPr>
        <w:pStyle w:val="11"/>
        <w:spacing w:line="240" w:lineRule="auto"/>
        <w:ind w:firstLine="709"/>
        <w:rPr>
          <w:sz w:val="24"/>
          <w:szCs w:val="24"/>
        </w:rPr>
      </w:pPr>
      <w:r w:rsidRPr="00141960">
        <w:rPr>
          <w:rStyle w:val="52"/>
          <w:rFonts w:eastAsia="Verdana"/>
          <w:i/>
          <w:sz w:val="24"/>
          <w:szCs w:val="24"/>
        </w:rPr>
        <w:t>Акредитив може бути відкличним або безвідкличним</w:t>
      </w:r>
      <w:r w:rsidRPr="00141960">
        <w:rPr>
          <w:rStyle w:val="52"/>
          <w:rFonts w:eastAsia="Verdana"/>
          <w:sz w:val="24"/>
          <w:szCs w:val="24"/>
        </w:rPr>
        <w:t>. Це зазна</w:t>
      </w:r>
      <w:r w:rsidRPr="00141960">
        <w:rPr>
          <w:rStyle w:val="52"/>
          <w:rFonts w:eastAsia="Verdana"/>
          <w:sz w:val="24"/>
          <w:szCs w:val="24"/>
        </w:rPr>
        <w:softHyphen/>
        <w:t>чається на кожному акредитиві. Якщо немає такої позначки, то акре</w:t>
      </w:r>
      <w:r w:rsidRPr="00141960">
        <w:rPr>
          <w:rStyle w:val="52"/>
          <w:rFonts w:eastAsia="Verdana"/>
          <w:sz w:val="24"/>
          <w:szCs w:val="24"/>
        </w:rPr>
        <w:softHyphen/>
        <w:t xml:space="preserve">дитив є безвідкличним. </w:t>
      </w:r>
      <w:r w:rsidRPr="00141960">
        <w:rPr>
          <w:rStyle w:val="a6"/>
          <w:sz w:val="24"/>
          <w:szCs w:val="24"/>
        </w:rPr>
        <w:t>Відкличний акредитив</w:t>
      </w:r>
      <w:r w:rsidRPr="00141960">
        <w:rPr>
          <w:rStyle w:val="52"/>
          <w:rFonts w:eastAsia="Verdana"/>
          <w:sz w:val="24"/>
          <w:szCs w:val="24"/>
        </w:rPr>
        <w:t xml:space="preserve"> може бути змін</w:t>
      </w:r>
      <w:r w:rsidRPr="00141960">
        <w:rPr>
          <w:rStyle w:val="52"/>
          <w:rFonts w:eastAsia="Verdana"/>
          <w:sz w:val="24"/>
          <w:szCs w:val="24"/>
        </w:rPr>
        <w:t>е</w:t>
      </w:r>
      <w:r w:rsidRPr="00141960">
        <w:rPr>
          <w:rStyle w:val="52"/>
          <w:rFonts w:eastAsia="Verdana"/>
          <w:sz w:val="24"/>
          <w:szCs w:val="24"/>
        </w:rPr>
        <w:t>ний або анульований банком-емітентом у будь-який час без попередньо</w:t>
      </w:r>
      <w:r w:rsidRPr="00141960">
        <w:rPr>
          <w:rStyle w:val="52"/>
          <w:rFonts w:eastAsia="Verdana"/>
          <w:sz w:val="24"/>
          <w:szCs w:val="24"/>
        </w:rPr>
        <w:softHyphen/>
        <w:t>го повідомлення бенефіціара (н</w:t>
      </w:r>
      <w:r w:rsidRPr="00141960">
        <w:rPr>
          <w:rStyle w:val="52"/>
          <w:rFonts w:eastAsia="Verdana"/>
          <w:sz w:val="24"/>
          <w:szCs w:val="24"/>
        </w:rPr>
        <w:t>а</w:t>
      </w:r>
      <w:r w:rsidRPr="00141960">
        <w:rPr>
          <w:rStyle w:val="52"/>
          <w:rFonts w:eastAsia="Verdana"/>
          <w:sz w:val="24"/>
          <w:szCs w:val="24"/>
        </w:rPr>
        <w:t>приклад, у разі недотримання умов, передбачених договором, дострокової відмови банком-емітентом від гарантування платежів за акредитивом). Відкликання акредитива не створює з</w:t>
      </w:r>
      <w:r w:rsidRPr="00141960">
        <w:rPr>
          <w:rStyle w:val="52"/>
          <w:rFonts w:eastAsia="Verdana"/>
          <w:sz w:val="24"/>
          <w:szCs w:val="24"/>
        </w:rPr>
        <w:t>о</w:t>
      </w:r>
      <w:r w:rsidRPr="00141960">
        <w:rPr>
          <w:rStyle w:val="52"/>
          <w:rFonts w:eastAsia="Verdana"/>
          <w:sz w:val="24"/>
          <w:szCs w:val="24"/>
        </w:rPr>
        <w:t xml:space="preserve">бов’язань банку-емітента перед бенефіціаром. </w:t>
      </w:r>
      <w:r w:rsidRPr="00141960">
        <w:rPr>
          <w:rStyle w:val="a6"/>
          <w:sz w:val="24"/>
          <w:szCs w:val="24"/>
        </w:rPr>
        <w:t>Безвідклич</w:t>
      </w:r>
      <w:r w:rsidRPr="00141960">
        <w:rPr>
          <w:rStyle w:val="a6"/>
          <w:sz w:val="24"/>
          <w:szCs w:val="24"/>
        </w:rPr>
        <w:softHyphen/>
        <w:t>ний акредитив</w:t>
      </w:r>
      <w:r w:rsidRPr="00141960">
        <w:rPr>
          <w:rStyle w:val="52"/>
          <w:rFonts w:eastAsia="Verdana"/>
          <w:sz w:val="24"/>
          <w:szCs w:val="24"/>
        </w:rPr>
        <w:t xml:space="preserve"> - це акредитив, який може бути анульований або умо</w:t>
      </w:r>
      <w:r w:rsidRPr="00141960">
        <w:rPr>
          <w:rStyle w:val="52"/>
          <w:rFonts w:eastAsia="Verdana"/>
          <w:sz w:val="24"/>
          <w:szCs w:val="24"/>
        </w:rPr>
        <w:softHyphen/>
        <w:t>ви якого можуть бути змінені лише за згодою на це бенефіціара, на користь якого він був від</w:t>
      </w:r>
      <w:r w:rsidRPr="00141960">
        <w:rPr>
          <w:rStyle w:val="52"/>
          <w:rFonts w:eastAsia="Verdana"/>
          <w:sz w:val="24"/>
          <w:szCs w:val="24"/>
        </w:rPr>
        <w:t>к</w:t>
      </w:r>
      <w:r w:rsidRPr="00141960">
        <w:rPr>
          <w:rStyle w:val="52"/>
          <w:rFonts w:eastAsia="Verdana"/>
          <w:sz w:val="24"/>
          <w:szCs w:val="24"/>
        </w:rPr>
        <w:t>ритий. Безвідкличний акредитив, що під</w:t>
      </w:r>
      <w:r w:rsidRPr="00141960">
        <w:rPr>
          <w:rStyle w:val="52"/>
          <w:rFonts w:eastAsia="Verdana"/>
          <w:sz w:val="24"/>
          <w:szCs w:val="24"/>
        </w:rPr>
        <w:softHyphen/>
        <w:t>тверджений виконуючим банком, не може бути змінений або анульо</w:t>
      </w:r>
      <w:r w:rsidRPr="00141960">
        <w:rPr>
          <w:rStyle w:val="52"/>
          <w:rFonts w:eastAsia="Verdana"/>
          <w:sz w:val="24"/>
          <w:szCs w:val="24"/>
        </w:rPr>
        <w:softHyphen/>
        <w:t>ваний без згоди виконуючого банку.</w:t>
      </w:r>
    </w:p>
    <w:p w:rsidR="00A97BD6" w:rsidRPr="00141960" w:rsidRDefault="00A97BD6" w:rsidP="00A97BD6">
      <w:pPr>
        <w:pStyle w:val="11"/>
        <w:spacing w:line="240" w:lineRule="auto"/>
        <w:ind w:firstLine="709"/>
        <w:rPr>
          <w:sz w:val="24"/>
          <w:szCs w:val="24"/>
        </w:rPr>
      </w:pPr>
      <w:r w:rsidRPr="00141960">
        <w:rPr>
          <w:rStyle w:val="a6"/>
          <w:sz w:val="24"/>
          <w:szCs w:val="24"/>
        </w:rPr>
        <w:t>Безвідкличний акредитив</w:t>
      </w:r>
      <w:r w:rsidRPr="00141960">
        <w:rPr>
          <w:rStyle w:val="52"/>
          <w:rFonts w:eastAsia="Verdana"/>
          <w:sz w:val="24"/>
          <w:szCs w:val="24"/>
        </w:rPr>
        <w:t xml:space="preserve"> - це зобов’язання банку-емітента спла</w:t>
      </w:r>
      <w:r w:rsidRPr="00141960">
        <w:rPr>
          <w:rStyle w:val="52"/>
          <w:rFonts w:eastAsia="Verdana"/>
          <w:sz w:val="24"/>
          <w:szCs w:val="24"/>
        </w:rPr>
        <w:softHyphen/>
        <w:t>тити кошти в порядку та в строки, визначені умовами акредитива, якщо документи, що передбачені ним, подано до банку, з</w:t>
      </w:r>
      <w:r w:rsidRPr="00141960">
        <w:rPr>
          <w:rStyle w:val="52"/>
          <w:rFonts w:eastAsia="Verdana"/>
          <w:sz w:val="24"/>
          <w:szCs w:val="24"/>
        </w:rPr>
        <w:t>а</w:t>
      </w:r>
      <w:r w:rsidRPr="00141960">
        <w:rPr>
          <w:rStyle w:val="52"/>
          <w:rFonts w:eastAsia="Verdana"/>
          <w:sz w:val="24"/>
          <w:szCs w:val="24"/>
        </w:rPr>
        <w:t>значен</w:t>
      </w:r>
      <w:r w:rsidRPr="00141960">
        <w:rPr>
          <w:rStyle w:val="52"/>
          <w:rFonts w:eastAsia="Verdana"/>
          <w:sz w:val="24"/>
          <w:szCs w:val="24"/>
        </w:rPr>
        <w:t>о</w:t>
      </w:r>
      <w:r w:rsidRPr="00141960">
        <w:rPr>
          <w:rStyle w:val="52"/>
          <w:rFonts w:eastAsia="Verdana"/>
          <w:sz w:val="24"/>
          <w:szCs w:val="24"/>
        </w:rPr>
        <w:t>му в акредитиві, або банку-емітента і дотримані строки й умови акредитива.</w:t>
      </w:r>
    </w:p>
    <w:p w:rsidR="00A97BD6" w:rsidRPr="00141960" w:rsidRDefault="00A97BD6" w:rsidP="00A97BD6">
      <w:pPr>
        <w:pStyle w:val="24"/>
        <w:spacing w:line="240" w:lineRule="auto"/>
        <w:ind w:firstLine="709"/>
        <w:jc w:val="both"/>
        <w:rPr>
          <w:b w:val="0"/>
          <w:sz w:val="24"/>
          <w:szCs w:val="24"/>
        </w:rPr>
      </w:pPr>
      <w:r w:rsidRPr="00141960">
        <w:rPr>
          <w:b w:val="0"/>
          <w:sz w:val="24"/>
          <w:szCs w:val="24"/>
        </w:rPr>
        <w:t>Відповідальність за правильність заповнення всіх реквізитів розрахункового документа, зо</w:t>
      </w:r>
      <w:r w:rsidRPr="00141960">
        <w:rPr>
          <w:b w:val="0"/>
          <w:sz w:val="24"/>
          <w:szCs w:val="24"/>
        </w:rPr>
        <w:t>к</w:t>
      </w:r>
      <w:r w:rsidRPr="00141960">
        <w:rPr>
          <w:b w:val="0"/>
          <w:sz w:val="24"/>
          <w:szCs w:val="24"/>
        </w:rPr>
        <w:t>рема номерів рахунків і кодів банків, суми податку на додану вартість і кодів бюджетної класифік</w:t>
      </w:r>
      <w:r w:rsidRPr="00141960">
        <w:rPr>
          <w:b w:val="0"/>
          <w:sz w:val="24"/>
          <w:szCs w:val="24"/>
        </w:rPr>
        <w:t>а</w:t>
      </w:r>
      <w:r w:rsidRPr="00141960">
        <w:rPr>
          <w:b w:val="0"/>
          <w:sz w:val="24"/>
          <w:szCs w:val="24"/>
        </w:rPr>
        <w:t>ції, несе клієнт, представник якого подав документ до банку.</w:t>
      </w:r>
    </w:p>
    <w:p w:rsidR="00A97BD6" w:rsidRPr="00141960" w:rsidRDefault="00A97BD6" w:rsidP="00A97BD6">
      <w:pPr>
        <w:pStyle w:val="24"/>
        <w:spacing w:line="240" w:lineRule="auto"/>
        <w:ind w:firstLine="709"/>
        <w:jc w:val="both"/>
        <w:rPr>
          <w:b w:val="0"/>
          <w:sz w:val="24"/>
          <w:szCs w:val="24"/>
        </w:rPr>
      </w:pPr>
      <w:r w:rsidRPr="00141960">
        <w:rPr>
          <w:b w:val="0"/>
          <w:sz w:val="24"/>
          <w:szCs w:val="24"/>
        </w:rPr>
        <w:t>Банки повертають розрахункові документи без виконання у таких випадках:</w:t>
      </w:r>
    </w:p>
    <w:p w:rsidR="00A97BD6" w:rsidRPr="00141960" w:rsidRDefault="00A97BD6" w:rsidP="003D0EA5">
      <w:pPr>
        <w:pStyle w:val="24"/>
        <w:numPr>
          <w:ilvl w:val="0"/>
          <w:numId w:val="36"/>
        </w:numPr>
        <w:spacing w:line="240" w:lineRule="auto"/>
        <w:ind w:left="1134" w:hanging="425"/>
        <w:jc w:val="both"/>
        <w:rPr>
          <w:b w:val="0"/>
          <w:sz w:val="24"/>
          <w:szCs w:val="24"/>
        </w:rPr>
      </w:pPr>
      <w:r w:rsidRPr="00141960">
        <w:rPr>
          <w:b w:val="0"/>
          <w:sz w:val="24"/>
          <w:szCs w:val="24"/>
        </w:rPr>
        <w:t>у разі незаповнення хоча б одного реквізиту з передбачених формою документа;</w:t>
      </w:r>
    </w:p>
    <w:p w:rsidR="00A97BD6" w:rsidRPr="00141960" w:rsidRDefault="00A97BD6" w:rsidP="003D0EA5">
      <w:pPr>
        <w:pStyle w:val="24"/>
        <w:numPr>
          <w:ilvl w:val="0"/>
          <w:numId w:val="36"/>
        </w:numPr>
        <w:spacing w:line="240" w:lineRule="auto"/>
        <w:ind w:left="1134" w:hanging="425"/>
        <w:jc w:val="both"/>
        <w:rPr>
          <w:b w:val="0"/>
          <w:sz w:val="24"/>
          <w:szCs w:val="24"/>
        </w:rPr>
      </w:pPr>
      <w:r w:rsidRPr="00141960">
        <w:rPr>
          <w:b w:val="0"/>
          <w:sz w:val="24"/>
          <w:szCs w:val="24"/>
        </w:rPr>
        <w:t>коли бракує супровідних документів, надання яких передбачено «Інструкцією»;</w:t>
      </w:r>
    </w:p>
    <w:p w:rsidR="00A97BD6" w:rsidRPr="00141960" w:rsidRDefault="00A97BD6" w:rsidP="003D0EA5">
      <w:pPr>
        <w:pStyle w:val="10"/>
        <w:numPr>
          <w:ilvl w:val="0"/>
          <w:numId w:val="36"/>
        </w:numPr>
        <w:snapToGrid w:val="0"/>
        <w:spacing w:line="240" w:lineRule="auto"/>
        <w:ind w:left="1134" w:hanging="425"/>
        <w:rPr>
          <w:sz w:val="24"/>
          <w:szCs w:val="24"/>
        </w:rPr>
      </w:pPr>
      <w:r w:rsidRPr="00141960">
        <w:rPr>
          <w:sz w:val="24"/>
          <w:szCs w:val="24"/>
        </w:rPr>
        <w:t>коли порушено інші вимоги «Інструкції».</w:t>
      </w:r>
    </w:p>
    <w:p w:rsidR="00A97BD6" w:rsidRPr="00141960" w:rsidRDefault="00A97BD6" w:rsidP="00A97BD6">
      <w:pPr>
        <w:pStyle w:val="10"/>
        <w:spacing w:line="240" w:lineRule="auto"/>
        <w:ind w:firstLine="709"/>
        <w:rPr>
          <w:sz w:val="24"/>
          <w:szCs w:val="24"/>
        </w:rPr>
      </w:pPr>
      <w:r w:rsidRPr="00141960">
        <w:rPr>
          <w:sz w:val="24"/>
          <w:szCs w:val="24"/>
        </w:rPr>
        <w:t>Розрахунковий документ (за винятком розрахункового чека) виписується в кількості примі</w:t>
      </w:r>
      <w:r w:rsidRPr="00141960">
        <w:rPr>
          <w:sz w:val="24"/>
          <w:szCs w:val="24"/>
        </w:rPr>
        <w:t>р</w:t>
      </w:r>
      <w:r w:rsidRPr="00141960">
        <w:rPr>
          <w:sz w:val="24"/>
          <w:szCs w:val="24"/>
        </w:rPr>
        <w:t>ників, потрібних для всіх учасників безготівкових розрахунків (але не менше ніж у двох), з викори</w:t>
      </w:r>
      <w:r w:rsidRPr="00141960">
        <w:rPr>
          <w:sz w:val="24"/>
          <w:szCs w:val="24"/>
        </w:rPr>
        <w:t>с</w:t>
      </w:r>
      <w:r w:rsidRPr="00141960">
        <w:rPr>
          <w:sz w:val="24"/>
          <w:szCs w:val="24"/>
        </w:rPr>
        <w:t>танням електронно-обчислювальних, друкарських машин (далі — технічні засоби) та копіювального чи самокопіювального паперу.</w:t>
      </w:r>
    </w:p>
    <w:p w:rsidR="00A97BD6" w:rsidRPr="00141960" w:rsidRDefault="00A97BD6" w:rsidP="00A97BD6">
      <w:pPr>
        <w:pStyle w:val="10"/>
        <w:spacing w:line="240" w:lineRule="auto"/>
        <w:ind w:firstLine="709"/>
        <w:rPr>
          <w:sz w:val="24"/>
          <w:szCs w:val="24"/>
        </w:rPr>
      </w:pPr>
      <w:r w:rsidRPr="00141960">
        <w:rPr>
          <w:sz w:val="24"/>
          <w:szCs w:val="24"/>
        </w:rPr>
        <w:t>Перший примірник розрахункового документа (незалежно від способу його виготовлення) має містити відбиток печатки (коли наявність печатки передбачено) та підписи (підпис) відповідальних осіб (особи), які оформили документ.</w:t>
      </w:r>
    </w:p>
    <w:p w:rsidR="00A97BD6" w:rsidRPr="00141960" w:rsidRDefault="00A97BD6" w:rsidP="00A97BD6">
      <w:pPr>
        <w:pStyle w:val="10"/>
        <w:spacing w:line="240" w:lineRule="auto"/>
        <w:ind w:firstLine="709"/>
        <w:rPr>
          <w:sz w:val="24"/>
          <w:szCs w:val="24"/>
        </w:rPr>
      </w:pPr>
      <w:r w:rsidRPr="00141960">
        <w:rPr>
          <w:sz w:val="24"/>
          <w:szCs w:val="24"/>
        </w:rPr>
        <w:t>Якщо під час перевірки банком платника розрахункового документа платника—фізичної ос</w:t>
      </w:r>
      <w:r w:rsidRPr="00141960">
        <w:rPr>
          <w:sz w:val="24"/>
          <w:szCs w:val="24"/>
        </w:rPr>
        <w:t>о</w:t>
      </w:r>
      <w:r w:rsidRPr="00141960">
        <w:rPr>
          <w:sz w:val="24"/>
          <w:szCs w:val="24"/>
        </w:rPr>
        <w:t>би виникають сумніви щодо ідентичності його підпису в документі і в картці зі зразком підпису та відбитком печатки, що зберігається в банку, працівник банку може вимагати пред’явлення докуме</w:t>
      </w:r>
      <w:r w:rsidRPr="00141960">
        <w:rPr>
          <w:sz w:val="24"/>
          <w:szCs w:val="24"/>
        </w:rPr>
        <w:t>н</w:t>
      </w:r>
      <w:r w:rsidRPr="00141960">
        <w:rPr>
          <w:sz w:val="24"/>
          <w:szCs w:val="24"/>
        </w:rPr>
        <w:t>та, що засвідчує особу платника.</w:t>
      </w:r>
    </w:p>
    <w:p w:rsidR="00A97BD6" w:rsidRPr="00141960" w:rsidRDefault="00A97BD6" w:rsidP="00A97BD6">
      <w:pPr>
        <w:pStyle w:val="10"/>
        <w:spacing w:line="240" w:lineRule="auto"/>
        <w:ind w:firstLine="709"/>
        <w:rPr>
          <w:sz w:val="24"/>
          <w:szCs w:val="24"/>
        </w:rPr>
      </w:pPr>
      <w:r w:rsidRPr="00141960">
        <w:rPr>
          <w:sz w:val="24"/>
          <w:szCs w:val="24"/>
        </w:rPr>
        <w:t xml:space="preserve">Під час підписування розрахункового документа не дозволяється використання </w:t>
      </w:r>
      <w:r w:rsidRPr="0046404D">
        <w:rPr>
          <w:i/>
          <w:sz w:val="24"/>
          <w:szCs w:val="24"/>
        </w:rPr>
        <w:t>факсиміле</w:t>
      </w:r>
      <w:r w:rsidRPr="00141960">
        <w:rPr>
          <w:sz w:val="24"/>
          <w:szCs w:val="24"/>
        </w:rPr>
        <w:t>, а також виправлення та заповнення розрахункового документа за кілька заходів.</w:t>
      </w:r>
    </w:p>
    <w:p w:rsidR="00A97BD6" w:rsidRPr="00141960" w:rsidRDefault="00A97BD6" w:rsidP="00A97BD6">
      <w:pPr>
        <w:pStyle w:val="10"/>
        <w:spacing w:line="240" w:lineRule="auto"/>
        <w:ind w:firstLine="709"/>
        <w:rPr>
          <w:sz w:val="24"/>
          <w:szCs w:val="24"/>
        </w:rPr>
      </w:pPr>
      <w:r w:rsidRPr="00141960">
        <w:rPr>
          <w:sz w:val="24"/>
          <w:szCs w:val="24"/>
        </w:rPr>
        <w:t>Банк не має права робити виправлення в розрахунковому документі клієнта за винятком вип</w:t>
      </w:r>
      <w:r w:rsidRPr="00141960">
        <w:rPr>
          <w:sz w:val="24"/>
          <w:szCs w:val="24"/>
        </w:rPr>
        <w:t>а</w:t>
      </w:r>
      <w:r w:rsidRPr="00141960">
        <w:rPr>
          <w:sz w:val="24"/>
          <w:szCs w:val="24"/>
        </w:rPr>
        <w:t>дків, обумовлених нормативно-правовими актами Національного банку.</w:t>
      </w:r>
    </w:p>
    <w:p w:rsidR="00A97BD6" w:rsidRPr="00141960" w:rsidRDefault="00A97BD6" w:rsidP="00A97BD6">
      <w:pPr>
        <w:pStyle w:val="10"/>
        <w:spacing w:line="240" w:lineRule="auto"/>
        <w:ind w:firstLine="709"/>
        <w:rPr>
          <w:sz w:val="24"/>
          <w:szCs w:val="24"/>
        </w:rPr>
      </w:pPr>
      <w:r w:rsidRPr="00141960">
        <w:rPr>
          <w:sz w:val="24"/>
          <w:szCs w:val="24"/>
        </w:rPr>
        <w:t>Клієнт, виходячи із власних технічних можливостей та можливостей банку, може подавати р</w:t>
      </w:r>
      <w:r w:rsidRPr="00141960">
        <w:rPr>
          <w:sz w:val="24"/>
          <w:szCs w:val="24"/>
        </w:rPr>
        <w:t>о</w:t>
      </w:r>
      <w:r w:rsidRPr="00141960">
        <w:rPr>
          <w:sz w:val="24"/>
          <w:szCs w:val="24"/>
        </w:rPr>
        <w:t>зрахункові документи як на паперових носіях, так і у вигляді розрахункових документів в електро</w:t>
      </w:r>
      <w:r w:rsidRPr="00141960">
        <w:rPr>
          <w:sz w:val="24"/>
          <w:szCs w:val="24"/>
        </w:rPr>
        <w:t>н</w:t>
      </w:r>
      <w:r w:rsidRPr="00141960">
        <w:rPr>
          <w:sz w:val="24"/>
          <w:szCs w:val="24"/>
        </w:rPr>
        <w:t>ному вигляді, використовуючи програмно-технічний комплекс «клієнт — банк». Спосіб подання д</w:t>
      </w:r>
      <w:r w:rsidRPr="00141960">
        <w:rPr>
          <w:sz w:val="24"/>
          <w:szCs w:val="24"/>
        </w:rPr>
        <w:t>о</w:t>
      </w:r>
      <w:r w:rsidRPr="00141960">
        <w:rPr>
          <w:sz w:val="24"/>
          <w:szCs w:val="24"/>
        </w:rPr>
        <w:t>кументів клієнтом обумовлюється в договорі про розрахунково-касове обслуговування між банком та клієнтом.</w:t>
      </w:r>
    </w:p>
    <w:p w:rsidR="00A97BD6" w:rsidRPr="00141960" w:rsidRDefault="00A97BD6" w:rsidP="00A97BD6">
      <w:pPr>
        <w:pStyle w:val="10"/>
        <w:spacing w:line="240" w:lineRule="auto"/>
        <w:ind w:firstLine="709"/>
        <w:rPr>
          <w:sz w:val="24"/>
          <w:szCs w:val="24"/>
        </w:rPr>
      </w:pPr>
      <w:r w:rsidRPr="00141960">
        <w:rPr>
          <w:sz w:val="24"/>
          <w:szCs w:val="24"/>
        </w:rPr>
        <w:t>Розрахункові документи на примусове списання коштів, що оформлені державними викона</w:t>
      </w:r>
      <w:r w:rsidRPr="00141960">
        <w:rPr>
          <w:sz w:val="24"/>
          <w:szCs w:val="24"/>
        </w:rPr>
        <w:t>в</w:t>
      </w:r>
      <w:r w:rsidRPr="00141960">
        <w:rPr>
          <w:sz w:val="24"/>
          <w:szCs w:val="24"/>
        </w:rPr>
        <w:t>цями або податковими органами, на яких є відбиток штампу банку, що їх обслуговує, та підпис ві</w:t>
      </w:r>
      <w:r w:rsidRPr="00141960">
        <w:rPr>
          <w:sz w:val="24"/>
          <w:szCs w:val="24"/>
        </w:rPr>
        <w:t>д</w:t>
      </w:r>
      <w:r w:rsidRPr="00141960">
        <w:rPr>
          <w:sz w:val="24"/>
          <w:szCs w:val="24"/>
        </w:rPr>
        <w:t>повідального виконавця, також приймаються до виконання, якщо їх надсилає в банк платника безп</w:t>
      </w:r>
      <w:r w:rsidRPr="00141960">
        <w:rPr>
          <w:sz w:val="24"/>
          <w:szCs w:val="24"/>
        </w:rPr>
        <w:t>о</w:t>
      </w:r>
      <w:r w:rsidRPr="00141960">
        <w:rPr>
          <w:sz w:val="24"/>
          <w:szCs w:val="24"/>
        </w:rPr>
        <w:t>сере</w:t>
      </w:r>
      <w:r w:rsidRPr="00141960">
        <w:rPr>
          <w:sz w:val="24"/>
          <w:szCs w:val="24"/>
        </w:rPr>
        <w:t>д</w:t>
      </w:r>
      <w:r w:rsidRPr="00141960">
        <w:rPr>
          <w:sz w:val="24"/>
          <w:szCs w:val="24"/>
        </w:rPr>
        <w:t>ньо державний виконавець або податковий орган.</w:t>
      </w:r>
    </w:p>
    <w:p w:rsidR="00A97BD6" w:rsidRPr="00141960" w:rsidRDefault="00A97BD6" w:rsidP="00A97BD6">
      <w:pPr>
        <w:pStyle w:val="10"/>
        <w:spacing w:line="240" w:lineRule="auto"/>
        <w:ind w:firstLine="709"/>
        <w:rPr>
          <w:sz w:val="24"/>
          <w:szCs w:val="24"/>
        </w:rPr>
      </w:pPr>
      <w:r w:rsidRPr="00141960">
        <w:rPr>
          <w:sz w:val="24"/>
          <w:szCs w:val="24"/>
        </w:rPr>
        <w:t>Якщо розрахункові документи надійшли до банку протягом операційного часу і на час надх</w:t>
      </w:r>
      <w:r w:rsidRPr="00141960">
        <w:rPr>
          <w:sz w:val="24"/>
          <w:szCs w:val="24"/>
        </w:rPr>
        <w:t>о</w:t>
      </w:r>
      <w:r w:rsidRPr="00141960">
        <w:rPr>
          <w:sz w:val="24"/>
          <w:szCs w:val="24"/>
        </w:rPr>
        <w:t>дження для їх виконання на рахунку платника бракує коштів, у день надходження такі документи в</w:t>
      </w:r>
      <w:r w:rsidRPr="00141960">
        <w:rPr>
          <w:sz w:val="24"/>
          <w:szCs w:val="24"/>
        </w:rPr>
        <w:t>и</w:t>
      </w:r>
      <w:r w:rsidRPr="00141960">
        <w:rPr>
          <w:sz w:val="24"/>
          <w:szCs w:val="24"/>
        </w:rPr>
        <w:t>конуються частково або повертаються.</w:t>
      </w:r>
    </w:p>
    <w:p w:rsidR="00A97BD6" w:rsidRPr="00141960" w:rsidRDefault="00A97BD6" w:rsidP="00A97BD6">
      <w:pPr>
        <w:pStyle w:val="10"/>
        <w:spacing w:line="240" w:lineRule="auto"/>
        <w:ind w:firstLine="709"/>
        <w:rPr>
          <w:sz w:val="24"/>
          <w:szCs w:val="24"/>
        </w:rPr>
      </w:pPr>
      <w:r w:rsidRPr="00141960">
        <w:rPr>
          <w:sz w:val="24"/>
          <w:szCs w:val="24"/>
        </w:rPr>
        <w:t>Якщо розрахункові документи надійшли до банку після операційного часу, вони виконуват</w:t>
      </w:r>
      <w:r w:rsidRPr="00141960">
        <w:rPr>
          <w:sz w:val="24"/>
          <w:szCs w:val="24"/>
        </w:rPr>
        <w:t>и</w:t>
      </w:r>
      <w:r w:rsidRPr="00141960">
        <w:rPr>
          <w:sz w:val="24"/>
          <w:szCs w:val="24"/>
        </w:rPr>
        <w:t>муться наступного робочого дня і якщо на початок наступного операційного дня на рахунку платн</w:t>
      </w:r>
      <w:r w:rsidRPr="00141960">
        <w:rPr>
          <w:sz w:val="24"/>
          <w:szCs w:val="24"/>
        </w:rPr>
        <w:t>и</w:t>
      </w:r>
      <w:r w:rsidRPr="00141960">
        <w:rPr>
          <w:sz w:val="24"/>
          <w:szCs w:val="24"/>
        </w:rPr>
        <w:t xml:space="preserve">ка буде недостатньо коштів для їх виконання, такі документи в цей день також виконуються частково </w:t>
      </w:r>
      <w:r w:rsidRPr="00141960">
        <w:rPr>
          <w:sz w:val="24"/>
          <w:szCs w:val="24"/>
        </w:rPr>
        <w:lastRenderedPageBreak/>
        <w:t xml:space="preserve">або повертаються. </w:t>
      </w:r>
    </w:p>
    <w:p w:rsidR="00A97BD6" w:rsidRPr="00141960" w:rsidRDefault="00A97BD6" w:rsidP="00A97BD6">
      <w:pPr>
        <w:pStyle w:val="10"/>
        <w:spacing w:line="240" w:lineRule="auto"/>
        <w:ind w:firstLine="709"/>
        <w:rPr>
          <w:sz w:val="24"/>
          <w:szCs w:val="24"/>
        </w:rPr>
      </w:pPr>
      <w:r w:rsidRPr="00141960">
        <w:rPr>
          <w:sz w:val="24"/>
          <w:szCs w:val="24"/>
        </w:rPr>
        <w:t>Розрахункові документи (платіжні вимоги, розрахункові чеки тощо), надані клієнтом банку, що його обслуговує, для інкасування, надсилаються цим банком до банку платника в день їх надх</w:t>
      </w:r>
      <w:r w:rsidRPr="00141960">
        <w:rPr>
          <w:sz w:val="24"/>
          <w:szCs w:val="24"/>
        </w:rPr>
        <w:t>о</w:t>
      </w:r>
      <w:r w:rsidRPr="00141960">
        <w:rPr>
          <w:sz w:val="24"/>
          <w:szCs w:val="24"/>
        </w:rPr>
        <w:t>дження або, якщо документи надійшли після операційного часу, — наступного робочого дня.</w:t>
      </w:r>
    </w:p>
    <w:p w:rsidR="00A97BD6" w:rsidRPr="00141960" w:rsidRDefault="00A97BD6" w:rsidP="00A97BD6">
      <w:pPr>
        <w:pStyle w:val="10"/>
        <w:spacing w:line="240" w:lineRule="auto"/>
        <w:ind w:firstLine="709"/>
        <w:rPr>
          <w:sz w:val="24"/>
          <w:szCs w:val="24"/>
        </w:rPr>
      </w:pPr>
      <w:r w:rsidRPr="00141960">
        <w:rPr>
          <w:sz w:val="24"/>
          <w:szCs w:val="24"/>
        </w:rPr>
        <w:t>Банк одержувача зобов’язаний зарахувати кошти на рахунки своїх клієнтів за правильно зап</w:t>
      </w:r>
      <w:r w:rsidRPr="00141960">
        <w:rPr>
          <w:sz w:val="24"/>
          <w:szCs w:val="24"/>
        </w:rPr>
        <w:t>о</w:t>
      </w:r>
      <w:r w:rsidRPr="00141960">
        <w:rPr>
          <w:sz w:val="24"/>
          <w:szCs w:val="24"/>
        </w:rPr>
        <w:t>вненими розрахунковими документами в електронному вигляді в день отримання їх від розрахунк</w:t>
      </w:r>
      <w:r w:rsidRPr="00141960">
        <w:rPr>
          <w:sz w:val="24"/>
          <w:szCs w:val="24"/>
        </w:rPr>
        <w:t>о</w:t>
      </w:r>
      <w:r w:rsidRPr="00141960">
        <w:rPr>
          <w:sz w:val="24"/>
          <w:szCs w:val="24"/>
        </w:rPr>
        <w:t>вої палати.</w:t>
      </w:r>
    </w:p>
    <w:p w:rsidR="00A97BD6" w:rsidRPr="00141960" w:rsidRDefault="00A97BD6" w:rsidP="00A97BD6">
      <w:pPr>
        <w:pStyle w:val="10"/>
        <w:spacing w:line="240" w:lineRule="auto"/>
        <w:ind w:firstLine="709"/>
        <w:rPr>
          <w:sz w:val="24"/>
          <w:szCs w:val="24"/>
        </w:rPr>
      </w:pPr>
      <w:r w:rsidRPr="00141960">
        <w:rPr>
          <w:sz w:val="24"/>
          <w:szCs w:val="24"/>
        </w:rPr>
        <w:t>Під час зарахування коштів за розрахунковим документом в електронному вигляді банк оде</w:t>
      </w:r>
      <w:r w:rsidRPr="00141960">
        <w:rPr>
          <w:sz w:val="24"/>
          <w:szCs w:val="24"/>
        </w:rPr>
        <w:t>р</w:t>
      </w:r>
      <w:r w:rsidRPr="00141960">
        <w:rPr>
          <w:sz w:val="24"/>
          <w:szCs w:val="24"/>
        </w:rPr>
        <w:t>жувача обов’язково перевіряє відповідність номера рахунка одержувача, що зазначений в цьому д</w:t>
      </w:r>
      <w:r w:rsidRPr="00141960">
        <w:rPr>
          <w:sz w:val="24"/>
          <w:szCs w:val="24"/>
        </w:rPr>
        <w:t>о</w:t>
      </w:r>
      <w:r w:rsidRPr="00141960">
        <w:rPr>
          <w:sz w:val="24"/>
          <w:szCs w:val="24"/>
        </w:rPr>
        <w:t>кументі, номеру рахунка, що відкритий в банку.</w:t>
      </w:r>
    </w:p>
    <w:p w:rsidR="00A97BD6" w:rsidRPr="00141960" w:rsidRDefault="00A97BD6" w:rsidP="00A97BD6">
      <w:pPr>
        <w:pStyle w:val="10"/>
        <w:spacing w:line="240" w:lineRule="auto"/>
        <w:ind w:firstLine="709"/>
        <w:rPr>
          <w:spacing w:val="4"/>
          <w:sz w:val="24"/>
          <w:szCs w:val="24"/>
        </w:rPr>
      </w:pPr>
      <w:r w:rsidRPr="00141960">
        <w:rPr>
          <w:spacing w:val="4"/>
          <w:sz w:val="24"/>
          <w:szCs w:val="24"/>
        </w:rPr>
        <w:t>Додатковий контроль за зарахуванням коштів на рахунки своїх клієнтів (контроль за інф</w:t>
      </w:r>
      <w:r w:rsidRPr="00141960">
        <w:rPr>
          <w:spacing w:val="4"/>
          <w:sz w:val="24"/>
          <w:szCs w:val="24"/>
        </w:rPr>
        <w:t>о</w:t>
      </w:r>
      <w:r w:rsidRPr="00141960">
        <w:rPr>
          <w:spacing w:val="4"/>
          <w:sz w:val="24"/>
          <w:szCs w:val="24"/>
        </w:rPr>
        <w:t>рмацією про призначення платежу під час зарахування на рахунки нерезидентів, за відповідністю номера рахунка назві чи/та ідентифікаційному коду/номеру одержувача тощо) за розрахунковими документами в електронному вигляді банк здійснює, якщо це передбачено договором про розр</w:t>
      </w:r>
      <w:r w:rsidRPr="00141960">
        <w:rPr>
          <w:spacing w:val="4"/>
          <w:sz w:val="24"/>
          <w:szCs w:val="24"/>
        </w:rPr>
        <w:t>а</w:t>
      </w:r>
      <w:r w:rsidRPr="00141960">
        <w:rPr>
          <w:spacing w:val="4"/>
          <w:sz w:val="24"/>
          <w:szCs w:val="24"/>
        </w:rPr>
        <w:t>хунково-касове обслуговування одержувача коштів.</w:t>
      </w:r>
    </w:p>
    <w:p w:rsidR="00A97BD6" w:rsidRPr="00141960" w:rsidRDefault="00A97BD6" w:rsidP="00A97BD6">
      <w:pPr>
        <w:pStyle w:val="24"/>
        <w:spacing w:line="240" w:lineRule="auto"/>
        <w:ind w:firstLine="709"/>
        <w:jc w:val="both"/>
        <w:rPr>
          <w:b w:val="0"/>
          <w:sz w:val="24"/>
          <w:szCs w:val="24"/>
        </w:rPr>
      </w:pPr>
      <w:r w:rsidRPr="00141960">
        <w:rPr>
          <w:b w:val="0"/>
          <w:sz w:val="24"/>
          <w:szCs w:val="24"/>
        </w:rPr>
        <w:t>Банк, з вини якого списано кошти з рахунка неналежного платника, зобов’язаний повернути на рахунок цього платника помилково списану суму, списавши її з рахунка платника, з якого кошти пі</w:t>
      </w:r>
      <w:r w:rsidRPr="00141960">
        <w:rPr>
          <w:b w:val="0"/>
          <w:sz w:val="24"/>
          <w:szCs w:val="24"/>
        </w:rPr>
        <w:t>д</w:t>
      </w:r>
      <w:r w:rsidRPr="00141960">
        <w:rPr>
          <w:b w:val="0"/>
          <w:sz w:val="24"/>
          <w:szCs w:val="24"/>
        </w:rPr>
        <w:t>лягали списанню.</w:t>
      </w:r>
    </w:p>
    <w:p w:rsidR="00A97BD6" w:rsidRPr="00141960" w:rsidRDefault="00A97BD6" w:rsidP="00A97BD6">
      <w:pPr>
        <w:ind w:firstLine="709"/>
        <w:jc w:val="both"/>
        <w:rPr>
          <w:b/>
          <w:i/>
          <w:lang w:val="uk-UA"/>
        </w:rPr>
      </w:pPr>
    </w:p>
    <w:p w:rsidR="00A97BD6" w:rsidRPr="0046404D" w:rsidRDefault="00A97BD6" w:rsidP="003D0EA5">
      <w:pPr>
        <w:pStyle w:val="24"/>
        <w:numPr>
          <w:ilvl w:val="0"/>
          <w:numId w:val="35"/>
        </w:numPr>
        <w:spacing w:line="240" w:lineRule="auto"/>
        <w:ind w:left="993" w:hanging="284"/>
        <w:jc w:val="both"/>
        <w:rPr>
          <w:sz w:val="24"/>
          <w:szCs w:val="24"/>
        </w:rPr>
      </w:pPr>
      <w:r w:rsidRPr="0046404D">
        <w:rPr>
          <w:sz w:val="24"/>
          <w:szCs w:val="24"/>
        </w:rPr>
        <w:t>Розрахунки із застосуванням платіжних доручень та вимог-доручень</w:t>
      </w:r>
    </w:p>
    <w:p w:rsidR="00A97BD6" w:rsidRPr="00141960" w:rsidRDefault="00A97BD6" w:rsidP="00A97BD6">
      <w:pPr>
        <w:pStyle w:val="24"/>
        <w:spacing w:line="240" w:lineRule="auto"/>
        <w:ind w:firstLine="709"/>
        <w:jc w:val="both"/>
        <w:rPr>
          <w:b w:val="0"/>
          <w:sz w:val="24"/>
          <w:szCs w:val="24"/>
        </w:rPr>
      </w:pPr>
      <w:r w:rsidRPr="00141960">
        <w:rPr>
          <w:b w:val="0"/>
          <w:i/>
          <w:sz w:val="24"/>
          <w:szCs w:val="24"/>
        </w:rPr>
        <w:t>Платіжне доручення</w:t>
      </w:r>
      <w:r w:rsidRPr="00141960">
        <w:rPr>
          <w:b w:val="0"/>
          <w:sz w:val="24"/>
          <w:szCs w:val="24"/>
        </w:rPr>
        <w:t xml:space="preserve"> — це документ з письмовим дорученням клієнта банкові, що його о</w:t>
      </w:r>
      <w:r w:rsidRPr="00141960">
        <w:rPr>
          <w:b w:val="0"/>
          <w:sz w:val="24"/>
          <w:szCs w:val="24"/>
        </w:rPr>
        <w:t>б</w:t>
      </w:r>
      <w:r w:rsidRPr="00141960">
        <w:rPr>
          <w:b w:val="0"/>
          <w:sz w:val="24"/>
          <w:szCs w:val="24"/>
        </w:rPr>
        <w:t>слуговує, переказати визначену суму зі свого рахунка на рахунок одержувача коштів.</w:t>
      </w:r>
    </w:p>
    <w:p w:rsidR="00A97BD6" w:rsidRPr="00141960" w:rsidRDefault="00A97BD6" w:rsidP="00A97BD6">
      <w:pPr>
        <w:pStyle w:val="24"/>
        <w:spacing w:line="240" w:lineRule="auto"/>
        <w:ind w:firstLine="709"/>
        <w:jc w:val="both"/>
        <w:rPr>
          <w:b w:val="0"/>
          <w:sz w:val="24"/>
          <w:szCs w:val="24"/>
        </w:rPr>
      </w:pPr>
      <w:r w:rsidRPr="00141960">
        <w:rPr>
          <w:b w:val="0"/>
          <w:sz w:val="24"/>
          <w:szCs w:val="24"/>
        </w:rPr>
        <w:t>Платіжні доручення застосовуються в розрахунках за товарними і нетоварними платежами:</w:t>
      </w:r>
    </w:p>
    <w:p w:rsidR="00A97BD6" w:rsidRPr="00141960" w:rsidRDefault="00A97BD6" w:rsidP="003D0EA5">
      <w:pPr>
        <w:pStyle w:val="24"/>
        <w:numPr>
          <w:ilvl w:val="0"/>
          <w:numId w:val="37"/>
        </w:numPr>
        <w:spacing w:line="240" w:lineRule="auto"/>
        <w:ind w:left="1134" w:hanging="425"/>
        <w:jc w:val="both"/>
        <w:rPr>
          <w:b w:val="0"/>
          <w:sz w:val="24"/>
          <w:szCs w:val="24"/>
        </w:rPr>
      </w:pPr>
      <w:r w:rsidRPr="00141960">
        <w:rPr>
          <w:b w:val="0"/>
          <w:sz w:val="24"/>
          <w:szCs w:val="24"/>
        </w:rPr>
        <w:t>за фактично відвантажену/продану продукцію (виконані роботи, надані послуги);</w:t>
      </w:r>
    </w:p>
    <w:p w:rsidR="00A97BD6" w:rsidRPr="00141960" w:rsidRDefault="00A97BD6" w:rsidP="003D0EA5">
      <w:pPr>
        <w:pStyle w:val="24"/>
        <w:numPr>
          <w:ilvl w:val="0"/>
          <w:numId w:val="37"/>
        </w:numPr>
        <w:spacing w:line="240" w:lineRule="auto"/>
        <w:ind w:left="1134" w:hanging="425"/>
        <w:jc w:val="both"/>
        <w:rPr>
          <w:b w:val="0"/>
          <w:sz w:val="24"/>
          <w:szCs w:val="24"/>
        </w:rPr>
      </w:pPr>
      <w:r w:rsidRPr="00141960">
        <w:rPr>
          <w:b w:val="0"/>
          <w:sz w:val="24"/>
          <w:szCs w:val="24"/>
        </w:rPr>
        <w:t>у порядку попередньої оплати;</w:t>
      </w:r>
    </w:p>
    <w:p w:rsidR="00A97BD6" w:rsidRPr="00141960" w:rsidRDefault="00A97BD6" w:rsidP="003D0EA5">
      <w:pPr>
        <w:pStyle w:val="24"/>
        <w:numPr>
          <w:ilvl w:val="0"/>
          <w:numId w:val="37"/>
        </w:numPr>
        <w:spacing w:line="240" w:lineRule="auto"/>
        <w:ind w:left="1134" w:hanging="425"/>
        <w:jc w:val="both"/>
        <w:rPr>
          <w:b w:val="0"/>
          <w:sz w:val="24"/>
          <w:szCs w:val="24"/>
        </w:rPr>
      </w:pPr>
      <w:r w:rsidRPr="00141960">
        <w:rPr>
          <w:b w:val="0"/>
          <w:sz w:val="24"/>
          <w:szCs w:val="24"/>
        </w:rPr>
        <w:t>для проведення розрахунків за актами звіряння взаємної заборгованості підприємств;</w:t>
      </w:r>
    </w:p>
    <w:p w:rsidR="00A97BD6" w:rsidRPr="00141960" w:rsidRDefault="00A97BD6" w:rsidP="003D0EA5">
      <w:pPr>
        <w:pStyle w:val="24"/>
        <w:numPr>
          <w:ilvl w:val="0"/>
          <w:numId w:val="37"/>
        </w:numPr>
        <w:spacing w:line="240" w:lineRule="auto"/>
        <w:ind w:left="1134" w:hanging="425"/>
        <w:jc w:val="both"/>
        <w:rPr>
          <w:b w:val="0"/>
          <w:sz w:val="24"/>
          <w:szCs w:val="24"/>
        </w:rPr>
      </w:pPr>
      <w:r w:rsidRPr="00141960">
        <w:rPr>
          <w:b w:val="0"/>
          <w:sz w:val="24"/>
          <w:szCs w:val="24"/>
        </w:rPr>
        <w:t>для переказування сільськогосподарськими підприємствами сум, які належать фізичним особам (заробітна плата, пенсії) на їхні рахунки, що відкриті в банках;</w:t>
      </w:r>
    </w:p>
    <w:p w:rsidR="00A97BD6" w:rsidRPr="00141960" w:rsidRDefault="00A97BD6" w:rsidP="003D0EA5">
      <w:pPr>
        <w:pStyle w:val="24"/>
        <w:numPr>
          <w:ilvl w:val="0"/>
          <w:numId w:val="37"/>
        </w:numPr>
        <w:spacing w:line="240" w:lineRule="auto"/>
        <w:ind w:left="1134" w:hanging="425"/>
        <w:jc w:val="both"/>
        <w:rPr>
          <w:b w:val="0"/>
          <w:sz w:val="24"/>
          <w:szCs w:val="24"/>
        </w:rPr>
      </w:pPr>
      <w:r w:rsidRPr="00141960">
        <w:rPr>
          <w:b w:val="0"/>
          <w:sz w:val="24"/>
          <w:szCs w:val="24"/>
        </w:rPr>
        <w:t>для сплати податків і обов’язкових платежів до бюджетів та державних цільових фондів;</w:t>
      </w:r>
    </w:p>
    <w:p w:rsidR="00A97BD6" w:rsidRPr="00141960" w:rsidRDefault="00A97BD6" w:rsidP="003D0EA5">
      <w:pPr>
        <w:pStyle w:val="24"/>
        <w:numPr>
          <w:ilvl w:val="0"/>
          <w:numId w:val="37"/>
        </w:numPr>
        <w:spacing w:line="240" w:lineRule="auto"/>
        <w:ind w:left="1134" w:hanging="425"/>
        <w:jc w:val="both"/>
        <w:rPr>
          <w:b w:val="0"/>
          <w:sz w:val="24"/>
          <w:szCs w:val="24"/>
        </w:rPr>
      </w:pPr>
      <w:r w:rsidRPr="00141960">
        <w:rPr>
          <w:b w:val="0"/>
          <w:sz w:val="24"/>
          <w:szCs w:val="24"/>
        </w:rPr>
        <w:t>в інших випадках відповідно до чинного законодавства.</w:t>
      </w:r>
    </w:p>
    <w:p w:rsidR="00A97BD6" w:rsidRPr="00141960" w:rsidRDefault="00A97BD6" w:rsidP="00A97BD6">
      <w:pPr>
        <w:pStyle w:val="24"/>
        <w:spacing w:line="240" w:lineRule="auto"/>
        <w:ind w:firstLine="709"/>
        <w:jc w:val="both"/>
        <w:rPr>
          <w:b w:val="0"/>
          <w:sz w:val="24"/>
          <w:szCs w:val="24"/>
        </w:rPr>
      </w:pPr>
      <w:r w:rsidRPr="00141960">
        <w:rPr>
          <w:b w:val="0"/>
          <w:sz w:val="24"/>
          <w:szCs w:val="24"/>
        </w:rPr>
        <w:t>Реквізит «Призначення платежу» у платіжному дорученні заповнюється платником так, щоб надати повну інформацію про платіж та документи, на підставі яких здійснюється переказування к</w:t>
      </w:r>
      <w:r w:rsidRPr="00141960">
        <w:rPr>
          <w:b w:val="0"/>
          <w:sz w:val="24"/>
          <w:szCs w:val="24"/>
        </w:rPr>
        <w:t>о</w:t>
      </w:r>
      <w:r w:rsidRPr="00141960">
        <w:rPr>
          <w:b w:val="0"/>
          <w:sz w:val="24"/>
          <w:szCs w:val="24"/>
        </w:rPr>
        <w:t>штів одержувачу.</w:t>
      </w:r>
    </w:p>
    <w:p w:rsidR="00A97BD6" w:rsidRPr="00141960" w:rsidRDefault="00A97BD6" w:rsidP="00A97BD6">
      <w:pPr>
        <w:pStyle w:val="24"/>
        <w:spacing w:line="240" w:lineRule="auto"/>
        <w:ind w:firstLine="709"/>
        <w:jc w:val="both"/>
        <w:rPr>
          <w:b w:val="0"/>
          <w:sz w:val="24"/>
          <w:szCs w:val="24"/>
        </w:rPr>
      </w:pPr>
      <w:r w:rsidRPr="00141960">
        <w:rPr>
          <w:b w:val="0"/>
          <w:sz w:val="24"/>
          <w:szCs w:val="24"/>
        </w:rPr>
        <w:t xml:space="preserve">Платіжне доручення банк приймає до виконання протягом </w:t>
      </w:r>
      <w:r w:rsidRPr="0046404D">
        <w:rPr>
          <w:b w:val="0"/>
          <w:i/>
          <w:sz w:val="24"/>
          <w:szCs w:val="24"/>
        </w:rPr>
        <w:t>десяти календарних днів</w:t>
      </w:r>
      <w:r w:rsidRPr="00141960">
        <w:rPr>
          <w:b w:val="0"/>
          <w:sz w:val="24"/>
          <w:szCs w:val="24"/>
        </w:rPr>
        <w:t xml:space="preserve"> з дня його виписування (день оформлення платіжного доручення не враховується).</w:t>
      </w:r>
    </w:p>
    <w:p w:rsidR="00A97BD6" w:rsidRPr="00141960" w:rsidRDefault="00A97BD6" w:rsidP="00A97BD6">
      <w:pPr>
        <w:pStyle w:val="24"/>
        <w:spacing w:line="240" w:lineRule="auto"/>
        <w:ind w:firstLine="709"/>
        <w:jc w:val="both"/>
        <w:rPr>
          <w:b w:val="0"/>
          <w:i/>
          <w:sz w:val="24"/>
          <w:szCs w:val="24"/>
        </w:rPr>
      </w:pPr>
      <w:r w:rsidRPr="00141960">
        <w:rPr>
          <w:b w:val="0"/>
          <w:i/>
          <w:sz w:val="24"/>
          <w:szCs w:val="24"/>
        </w:rPr>
        <w:t xml:space="preserve">Клієнти—учасники безготівкових розрахунків можуть використовувати також вимоги-доручення. </w:t>
      </w:r>
    </w:p>
    <w:p w:rsidR="00A97BD6" w:rsidRPr="00141960" w:rsidRDefault="00A97BD6" w:rsidP="00A97BD6">
      <w:pPr>
        <w:pStyle w:val="10"/>
        <w:spacing w:line="240" w:lineRule="auto"/>
        <w:ind w:firstLine="709"/>
        <w:rPr>
          <w:sz w:val="24"/>
          <w:szCs w:val="24"/>
        </w:rPr>
      </w:pPr>
      <w:r w:rsidRPr="00141960">
        <w:rPr>
          <w:sz w:val="24"/>
          <w:szCs w:val="24"/>
        </w:rPr>
        <w:t xml:space="preserve">Верхня частина вимоги-доручення </w:t>
      </w:r>
      <w:r w:rsidR="00C10D03">
        <w:rPr>
          <w:sz w:val="24"/>
          <w:szCs w:val="24"/>
        </w:rPr>
        <w:t>оформляється одержувачем коштів</w:t>
      </w:r>
      <w:r w:rsidRPr="00141960">
        <w:rPr>
          <w:sz w:val="24"/>
          <w:szCs w:val="24"/>
        </w:rPr>
        <w:t xml:space="preserve"> і передається безпос</w:t>
      </w:r>
      <w:r w:rsidRPr="00141960">
        <w:rPr>
          <w:sz w:val="24"/>
          <w:szCs w:val="24"/>
        </w:rPr>
        <w:t>е</w:t>
      </w:r>
      <w:r w:rsidRPr="00141960">
        <w:rPr>
          <w:sz w:val="24"/>
          <w:szCs w:val="24"/>
        </w:rPr>
        <w:t>редньо платнику не менше ніж у двох примірниках.</w:t>
      </w:r>
    </w:p>
    <w:p w:rsidR="00A97BD6" w:rsidRPr="00141960" w:rsidRDefault="00A97BD6" w:rsidP="00A97BD6">
      <w:pPr>
        <w:pStyle w:val="10"/>
        <w:spacing w:line="240" w:lineRule="auto"/>
        <w:ind w:firstLine="709"/>
        <w:rPr>
          <w:sz w:val="24"/>
          <w:szCs w:val="24"/>
        </w:rPr>
      </w:pPr>
      <w:r w:rsidRPr="00141960">
        <w:rPr>
          <w:sz w:val="24"/>
          <w:szCs w:val="24"/>
        </w:rPr>
        <w:t>Доставляти вимоги-доручення до платника може й банк одержувача через банк, що обслуг</w:t>
      </w:r>
      <w:r w:rsidRPr="00141960">
        <w:rPr>
          <w:sz w:val="24"/>
          <w:szCs w:val="24"/>
        </w:rPr>
        <w:t>о</w:t>
      </w:r>
      <w:r w:rsidRPr="00141960">
        <w:rPr>
          <w:sz w:val="24"/>
          <w:szCs w:val="24"/>
        </w:rPr>
        <w:t>вує платника, якщо це обумовлено договором про розрахунково-касове обслуговування одержувача ко</w:t>
      </w:r>
      <w:r w:rsidRPr="00141960">
        <w:rPr>
          <w:sz w:val="24"/>
          <w:szCs w:val="24"/>
        </w:rPr>
        <w:t>ш</w:t>
      </w:r>
      <w:r w:rsidRPr="00141960">
        <w:rPr>
          <w:sz w:val="24"/>
          <w:szCs w:val="24"/>
        </w:rPr>
        <w:t>тів, у якому передбачаються спосіб та термін доставляння вимог-доручень.</w:t>
      </w:r>
    </w:p>
    <w:p w:rsidR="00A97BD6" w:rsidRPr="00141960" w:rsidRDefault="00A97BD6" w:rsidP="00A97BD6">
      <w:pPr>
        <w:pStyle w:val="10"/>
        <w:spacing w:line="240" w:lineRule="auto"/>
        <w:ind w:firstLine="709"/>
        <w:rPr>
          <w:sz w:val="24"/>
          <w:szCs w:val="24"/>
        </w:rPr>
      </w:pPr>
      <w:r w:rsidRPr="00141960">
        <w:rPr>
          <w:sz w:val="24"/>
          <w:szCs w:val="24"/>
        </w:rPr>
        <w:t>У разі згоди оплатити вимогу-доручення платник заповнює її нижню частину згідно з вимог</w:t>
      </w:r>
      <w:r w:rsidRPr="00141960">
        <w:rPr>
          <w:sz w:val="24"/>
          <w:szCs w:val="24"/>
        </w:rPr>
        <w:t>а</w:t>
      </w:r>
      <w:r w:rsidRPr="00141960">
        <w:rPr>
          <w:sz w:val="24"/>
          <w:szCs w:val="24"/>
        </w:rPr>
        <w:t>ми додатка 8 (від руки чи із застосуванням технічних засобів — незалежно від того, як заповнено верхню частину цього розрахункового документа) і подає до банку, що його обслуговує.</w:t>
      </w:r>
    </w:p>
    <w:p w:rsidR="00A97BD6" w:rsidRPr="00141960" w:rsidRDefault="00A97BD6" w:rsidP="00A97BD6">
      <w:pPr>
        <w:pStyle w:val="10"/>
        <w:spacing w:line="240" w:lineRule="auto"/>
        <w:ind w:firstLine="709"/>
        <w:rPr>
          <w:sz w:val="24"/>
          <w:szCs w:val="24"/>
        </w:rPr>
      </w:pPr>
      <w:r w:rsidRPr="00141960">
        <w:rPr>
          <w:sz w:val="24"/>
          <w:szCs w:val="24"/>
        </w:rPr>
        <w:t>Сума, яку платник погоджується сплатити одержувачу та яку зазначає в нижній частині вим</w:t>
      </w:r>
      <w:r w:rsidRPr="00141960">
        <w:rPr>
          <w:sz w:val="24"/>
          <w:szCs w:val="24"/>
        </w:rPr>
        <w:t>о</w:t>
      </w:r>
      <w:r w:rsidRPr="00141960">
        <w:rPr>
          <w:sz w:val="24"/>
          <w:szCs w:val="24"/>
        </w:rPr>
        <w:t>ги-доручення, не може перевищувати суму, яку вимагає до сплати одержувач і яка зазначена у вер</w:t>
      </w:r>
      <w:r w:rsidRPr="00141960">
        <w:rPr>
          <w:sz w:val="24"/>
          <w:szCs w:val="24"/>
        </w:rPr>
        <w:t>х</w:t>
      </w:r>
      <w:r w:rsidRPr="00141960">
        <w:rPr>
          <w:sz w:val="24"/>
          <w:szCs w:val="24"/>
        </w:rPr>
        <w:t>ній частині вимоги-доручення.</w:t>
      </w:r>
    </w:p>
    <w:p w:rsidR="00A97BD6" w:rsidRPr="00141960" w:rsidRDefault="00A97BD6" w:rsidP="00A97BD6">
      <w:pPr>
        <w:pStyle w:val="10"/>
        <w:spacing w:line="240" w:lineRule="auto"/>
        <w:ind w:firstLine="709"/>
        <w:rPr>
          <w:spacing w:val="4"/>
          <w:sz w:val="24"/>
          <w:szCs w:val="24"/>
        </w:rPr>
      </w:pPr>
      <w:r w:rsidRPr="00141960">
        <w:rPr>
          <w:spacing w:val="4"/>
          <w:sz w:val="24"/>
          <w:szCs w:val="24"/>
        </w:rPr>
        <w:t>Банк платника приймає вимогу-доручення від платника протягом двадцяти календарних днів з дати оформлення одер</w:t>
      </w:r>
      <w:r w:rsidRPr="00141960">
        <w:rPr>
          <w:spacing w:val="4"/>
          <w:sz w:val="24"/>
          <w:szCs w:val="24"/>
          <w:lang w:val="ru-RU"/>
        </w:rPr>
        <w:softHyphen/>
      </w:r>
      <w:r w:rsidRPr="00141960">
        <w:rPr>
          <w:spacing w:val="4"/>
          <w:sz w:val="24"/>
          <w:szCs w:val="24"/>
        </w:rPr>
        <w:t>жувачем.</w:t>
      </w:r>
    </w:p>
    <w:p w:rsidR="00A97BD6" w:rsidRPr="00141960" w:rsidRDefault="00A97BD6" w:rsidP="00A97BD6">
      <w:pPr>
        <w:pStyle w:val="24"/>
        <w:spacing w:line="240" w:lineRule="auto"/>
        <w:ind w:firstLine="709"/>
        <w:jc w:val="both"/>
        <w:rPr>
          <w:b w:val="0"/>
          <w:sz w:val="24"/>
          <w:szCs w:val="24"/>
        </w:rPr>
      </w:pPr>
      <w:r w:rsidRPr="00141960">
        <w:rPr>
          <w:b w:val="0"/>
          <w:sz w:val="24"/>
          <w:szCs w:val="24"/>
        </w:rPr>
        <w:t xml:space="preserve">У разі виконання банком платіжних доручень (тобто їхньої проплати) в обліку кредитуються поточні рахунки одержувачів коштів і дебетуються рахунки платників, якщо платник та одержувач обслуговуються однією установою банку. Якщо ж вони мають відкриті рахунки в різних банках, то, </w:t>
      </w:r>
      <w:r w:rsidRPr="00141960">
        <w:rPr>
          <w:b w:val="0"/>
          <w:sz w:val="24"/>
          <w:szCs w:val="24"/>
        </w:rPr>
        <w:lastRenderedPageBreak/>
        <w:t>виконуючи умову платіжного доручення, банк списує кошти зі своїх кореспондентських рахунків у кореспонденції з дебетом рахунків платників.</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Банк платника приймає </w:t>
      </w:r>
      <w:r w:rsidRPr="00141960">
        <w:rPr>
          <w:rStyle w:val="52"/>
          <w:rFonts w:eastAsia="Verdana"/>
          <w:b/>
          <w:sz w:val="24"/>
          <w:szCs w:val="24"/>
        </w:rPr>
        <w:t>платіжне доручення до виконання про</w:t>
      </w:r>
      <w:r w:rsidRPr="00141960">
        <w:rPr>
          <w:rStyle w:val="52"/>
          <w:rFonts w:eastAsia="Verdana"/>
          <w:b/>
          <w:sz w:val="24"/>
          <w:szCs w:val="24"/>
        </w:rPr>
        <w:softHyphen/>
        <w:t>тягом 10 календарних</w:t>
      </w:r>
      <w:r w:rsidRPr="00141960">
        <w:rPr>
          <w:rStyle w:val="52"/>
          <w:rFonts w:eastAsia="Verdana"/>
          <w:sz w:val="24"/>
          <w:szCs w:val="24"/>
        </w:rPr>
        <w:t xml:space="preserve"> днів з дати його виписки. День оформлення платіжного доручення не враховується. Платіжне доручення від плат</w:t>
      </w:r>
      <w:r w:rsidRPr="00141960">
        <w:rPr>
          <w:rStyle w:val="52"/>
          <w:rFonts w:eastAsia="Verdana"/>
          <w:sz w:val="24"/>
          <w:szCs w:val="24"/>
        </w:rPr>
        <w:softHyphen/>
        <w:t>ника банк приймає до виконання за умови, якщо його сума не переви</w:t>
      </w:r>
      <w:r w:rsidRPr="00141960">
        <w:rPr>
          <w:rStyle w:val="52"/>
          <w:rFonts w:eastAsia="Verdana"/>
          <w:sz w:val="24"/>
          <w:szCs w:val="24"/>
        </w:rPr>
        <w:softHyphen/>
        <w:t>щує суму, що є на рах</w:t>
      </w:r>
      <w:r w:rsidRPr="00141960">
        <w:rPr>
          <w:rStyle w:val="52"/>
          <w:rFonts w:eastAsia="Verdana"/>
          <w:sz w:val="24"/>
          <w:szCs w:val="24"/>
        </w:rPr>
        <w:t>у</w:t>
      </w:r>
      <w:r w:rsidRPr="00141960">
        <w:rPr>
          <w:rStyle w:val="52"/>
          <w:rFonts w:eastAsia="Verdana"/>
          <w:sz w:val="24"/>
          <w:szCs w:val="24"/>
        </w:rPr>
        <w:t xml:space="preserve">нку платника. Якщо немає/недостатньо коштів на рахунку платника, то </w:t>
      </w:r>
      <w:r w:rsidRPr="00141960">
        <w:rPr>
          <w:rStyle w:val="52"/>
          <w:rFonts w:eastAsia="Verdana"/>
          <w:sz w:val="24"/>
          <w:szCs w:val="24"/>
          <w:lang w:eastAsia="ru-RU" w:bidi="ru-RU"/>
        </w:rPr>
        <w:t xml:space="preserve">банк </w:t>
      </w:r>
      <w:r w:rsidRPr="00141960">
        <w:rPr>
          <w:rStyle w:val="52"/>
          <w:rFonts w:eastAsia="Verdana"/>
          <w:sz w:val="24"/>
          <w:szCs w:val="24"/>
        </w:rPr>
        <w:t>приймає від нього пл</w:t>
      </w:r>
      <w:r w:rsidRPr="00141960">
        <w:rPr>
          <w:rStyle w:val="52"/>
          <w:rFonts w:eastAsia="Verdana"/>
          <w:sz w:val="24"/>
          <w:szCs w:val="24"/>
        </w:rPr>
        <w:t>а</w:t>
      </w:r>
      <w:r w:rsidRPr="00141960">
        <w:rPr>
          <w:rStyle w:val="52"/>
          <w:rFonts w:eastAsia="Verdana"/>
          <w:sz w:val="24"/>
          <w:szCs w:val="24"/>
        </w:rPr>
        <w:t xml:space="preserve">тіжні доручення, якщо порядок їх приймання та виконання передбачено договором між банком та платником. В іншому разі платіжне доручення повертається клієнтові. Якщо йдеться </w:t>
      </w:r>
      <w:r w:rsidRPr="00141960">
        <w:rPr>
          <w:rStyle w:val="52"/>
          <w:rFonts w:eastAsia="Verdana"/>
          <w:sz w:val="24"/>
          <w:szCs w:val="24"/>
          <w:lang w:eastAsia="ru-RU" w:bidi="ru-RU"/>
        </w:rPr>
        <w:t xml:space="preserve">про </w:t>
      </w:r>
      <w:r w:rsidRPr="00141960">
        <w:rPr>
          <w:rStyle w:val="52"/>
          <w:rFonts w:eastAsia="Verdana"/>
          <w:sz w:val="24"/>
          <w:szCs w:val="24"/>
        </w:rPr>
        <w:t>перерах</w:t>
      </w:r>
      <w:r w:rsidRPr="00141960">
        <w:rPr>
          <w:rStyle w:val="52"/>
          <w:rFonts w:eastAsia="Verdana"/>
          <w:sz w:val="24"/>
          <w:szCs w:val="24"/>
        </w:rPr>
        <w:t>у</w:t>
      </w:r>
      <w:r w:rsidRPr="00141960">
        <w:rPr>
          <w:rStyle w:val="52"/>
          <w:rFonts w:eastAsia="Verdana"/>
          <w:sz w:val="24"/>
          <w:szCs w:val="24"/>
        </w:rPr>
        <w:t>вання в межах одного банку, то суму прийнятого банком до виконання доручення списують у дебет ра</w:t>
      </w:r>
      <w:r w:rsidRPr="00141960">
        <w:rPr>
          <w:rStyle w:val="52"/>
          <w:rFonts w:eastAsia="Verdana"/>
          <w:sz w:val="24"/>
          <w:szCs w:val="24"/>
        </w:rPr>
        <w:softHyphen/>
        <w:t>хунку платника і зараховують у кредит рахунку одержувача: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2600 Кошти на вимогу суб’єктів господарювання (поточний рахунок платника)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Кт 2600 Кошти на вимогу суб’єктів господарювання (поточний рахунок одержувача).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Якщо рахунок відкрито в іншому банку, то операції проводять у порядку міжбанківських ро</w:t>
      </w:r>
      <w:r w:rsidRPr="00141960">
        <w:rPr>
          <w:rStyle w:val="52"/>
          <w:rFonts w:eastAsia="Verdana"/>
          <w:sz w:val="24"/>
          <w:szCs w:val="24"/>
        </w:rPr>
        <w:t>з</w:t>
      </w:r>
      <w:r w:rsidRPr="00141960">
        <w:rPr>
          <w:rStyle w:val="52"/>
          <w:rFonts w:eastAsia="Verdana"/>
          <w:sz w:val="24"/>
          <w:szCs w:val="24"/>
        </w:rPr>
        <w:t>рахунків у день подання платіжного до</w:t>
      </w:r>
      <w:r w:rsidRPr="00141960">
        <w:rPr>
          <w:rStyle w:val="52"/>
          <w:rFonts w:eastAsia="Verdana"/>
          <w:sz w:val="24"/>
          <w:szCs w:val="24"/>
        </w:rPr>
        <w:softHyphen/>
        <w:t>ручення.</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У банку платника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2600 Кошти на вимогу суб’єктів господарювання (поточний рахунок платника)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Кт 1200 Коррахунок банку платника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У банку одержувача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1200 Коррахунок банку одержувача</w:t>
      </w:r>
    </w:p>
    <w:p w:rsidR="00A97BD6" w:rsidRDefault="00A97BD6" w:rsidP="00A97BD6">
      <w:pPr>
        <w:pStyle w:val="11"/>
        <w:spacing w:line="240" w:lineRule="auto"/>
        <w:ind w:firstLine="709"/>
        <w:rPr>
          <w:rStyle w:val="52"/>
          <w:rFonts w:eastAsia="Verdana"/>
          <w:sz w:val="24"/>
          <w:szCs w:val="24"/>
        </w:rPr>
      </w:pPr>
      <w:r w:rsidRPr="00141960">
        <w:rPr>
          <w:rStyle w:val="52"/>
          <w:rFonts w:eastAsia="Verdana"/>
          <w:sz w:val="24"/>
          <w:szCs w:val="24"/>
        </w:rPr>
        <w:t>Кт 2600 Кошти на вимогу суб’єктів господарювання (поточний рахунок одержувача).</w:t>
      </w:r>
    </w:p>
    <w:p w:rsidR="00C10D03" w:rsidRDefault="00C10D03" w:rsidP="00A97BD6">
      <w:pPr>
        <w:pStyle w:val="11"/>
        <w:spacing w:line="240" w:lineRule="auto"/>
        <w:ind w:firstLine="709"/>
        <w:rPr>
          <w:rStyle w:val="52"/>
          <w:rFonts w:eastAsia="Verdana"/>
          <w:sz w:val="24"/>
          <w:szCs w:val="24"/>
        </w:rPr>
      </w:pPr>
    </w:p>
    <w:p w:rsidR="00C10D03" w:rsidRPr="00C10D03" w:rsidRDefault="00C10D03" w:rsidP="003D0EA5">
      <w:pPr>
        <w:pStyle w:val="11"/>
        <w:numPr>
          <w:ilvl w:val="0"/>
          <w:numId w:val="35"/>
        </w:numPr>
        <w:spacing w:line="240" w:lineRule="auto"/>
        <w:rPr>
          <w:rStyle w:val="52"/>
          <w:rFonts w:eastAsia="Verdana"/>
          <w:b/>
          <w:sz w:val="24"/>
          <w:szCs w:val="24"/>
        </w:rPr>
      </w:pPr>
      <w:r w:rsidRPr="00C10D03">
        <w:rPr>
          <w:rStyle w:val="af3"/>
          <w:rFonts w:eastAsia="Verdana"/>
          <w:b/>
          <w:i w:val="0"/>
          <w:sz w:val="24"/>
          <w:szCs w:val="24"/>
        </w:rPr>
        <w:t>Облік розрахунків із використанням платіжних карток</w:t>
      </w:r>
    </w:p>
    <w:p w:rsidR="00A97BD6" w:rsidRPr="00141960" w:rsidRDefault="00A97BD6" w:rsidP="00A97BD6">
      <w:pPr>
        <w:pStyle w:val="11"/>
        <w:spacing w:line="240" w:lineRule="auto"/>
        <w:ind w:firstLine="709"/>
        <w:rPr>
          <w:rStyle w:val="a6"/>
          <w:sz w:val="24"/>
          <w:szCs w:val="24"/>
        </w:rPr>
      </w:pPr>
    </w:p>
    <w:p w:rsidR="00A97BD6" w:rsidRPr="00141960" w:rsidRDefault="00A97BD6" w:rsidP="00A97BD6">
      <w:pPr>
        <w:ind w:firstLine="709"/>
        <w:jc w:val="both"/>
        <w:rPr>
          <w:rFonts w:eastAsiaTheme="minorHAnsi"/>
          <w:lang w:val="uk-UA" w:eastAsia="en-US"/>
        </w:rPr>
      </w:pPr>
      <w:r w:rsidRPr="00141960">
        <w:rPr>
          <w:rFonts w:eastAsiaTheme="minorHAnsi"/>
          <w:b/>
          <w:bCs/>
          <w:lang w:val="uk-UA" w:eastAsia="en-US"/>
        </w:rPr>
        <w:t xml:space="preserve">Платіжна картка </w:t>
      </w:r>
      <w:r w:rsidRPr="00141960">
        <w:rPr>
          <w:rFonts w:eastAsiaTheme="minorHAnsi"/>
          <w:lang w:val="uk-UA" w:eastAsia="en-US"/>
        </w:rPr>
        <w:t>— це спеціальний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w:t>
      </w:r>
      <w:r w:rsidRPr="00141960">
        <w:rPr>
          <w:rFonts w:eastAsiaTheme="minorHAnsi"/>
          <w:lang w:val="uk-UA" w:eastAsia="en-US"/>
        </w:rPr>
        <w:t>а</w:t>
      </w:r>
      <w:r w:rsidRPr="00141960">
        <w:rPr>
          <w:rFonts w:eastAsiaTheme="minorHAnsi"/>
          <w:lang w:val="uk-UA" w:eastAsia="en-US"/>
        </w:rPr>
        <w:t>рів і послуг, перерахування коштів зі своїх рахунків на рахунки інших осіб, отримання коштів у г</w:t>
      </w:r>
      <w:r w:rsidRPr="00141960">
        <w:rPr>
          <w:rFonts w:eastAsiaTheme="minorHAnsi"/>
          <w:lang w:val="uk-UA" w:eastAsia="en-US"/>
        </w:rPr>
        <w:t>о</w:t>
      </w:r>
      <w:r w:rsidRPr="00141960">
        <w:rPr>
          <w:rFonts w:eastAsiaTheme="minorHAnsi"/>
          <w:lang w:val="uk-UA" w:eastAsia="en-US"/>
        </w:rPr>
        <w:t>тівковій формі в касах банків через банківські автомати, а також здійснення інших операцій, пере</w:t>
      </w:r>
      <w:r w:rsidRPr="00141960">
        <w:rPr>
          <w:rFonts w:eastAsiaTheme="minorHAnsi"/>
          <w:lang w:val="uk-UA" w:eastAsia="en-US"/>
        </w:rPr>
        <w:t>д</w:t>
      </w:r>
      <w:r w:rsidRPr="00141960">
        <w:rPr>
          <w:rFonts w:eastAsiaTheme="minorHAnsi"/>
          <w:lang w:val="uk-UA" w:eastAsia="en-US"/>
        </w:rPr>
        <w:t>бачених ві</w:t>
      </w:r>
      <w:r w:rsidRPr="00141960">
        <w:rPr>
          <w:rFonts w:eastAsiaTheme="minorHAnsi"/>
          <w:lang w:val="uk-UA" w:eastAsia="en-US"/>
        </w:rPr>
        <w:t>д</w:t>
      </w:r>
      <w:r w:rsidRPr="00141960">
        <w:rPr>
          <w:rFonts w:eastAsiaTheme="minorHAnsi"/>
          <w:lang w:val="uk-UA" w:eastAsia="en-US"/>
        </w:rPr>
        <w:t xml:space="preserve">повідним договором. </w:t>
      </w:r>
    </w:p>
    <w:p w:rsidR="00A97BD6" w:rsidRPr="00141960" w:rsidRDefault="00A97BD6" w:rsidP="00A97BD6">
      <w:pPr>
        <w:ind w:firstLine="709"/>
        <w:jc w:val="both"/>
        <w:rPr>
          <w:rFonts w:eastAsiaTheme="minorHAnsi"/>
          <w:lang w:val="uk-UA" w:eastAsia="en-US"/>
        </w:rPr>
      </w:pPr>
      <w:r w:rsidRPr="00141960">
        <w:rPr>
          <w:rFonts w:eastAsiaTheme="minorHAnsi"/>
          <w:b/>
          <w:bCs/>
          <w:lang w:val="uk-UA" w:eastAsia="en-US"/>
        </w:rPr>
        <w:t xml:space="preserve">За функціональними характеристиками </w:t>
      </w:r>
      <w:r w:rsidRPr="00141960">
        <w:rPr>
          <w:rFonts w:eastAsiaTheme="minorHAnsi"/>
          <w:lang w:val="uk-UA" w:eastAsia="en-US"/>
        </w:rPr>
        <w:t>(або платіжною схемою) платіжні картки поділ</w:t>
      </w:r>
      <w:r w:rsidRPr="00141960">
        <w:rPr>
          <w:rFonts w:eastAsiaTheme="minorHAnsi"/>
          <w:lang w:val="uk-UA" w:eastAsia="en-US"/>
        </w:rPr>
        <w:t>я</w:t>
      </w:r>
      <w:r w:rsidRPr="00141960">
        <w:rPr>
          <w:rFonts w:eastAsiaTheme="minorHAnsi"/>
          <w:lang w:val="uk-UA" w:eastAsia="en-US"/>
        </w:rPr>
        <w:t>ються на дебетові, кредитні та змішані.</w:t>
      </w:r>
    </w:p>
    <w:p w:rsidR="00A97BD6" w:rsidRPr="00141960" w:rsidRDefault="00A97BD6" w:rsidP="00A97BD6">
      <w:pPr>
        <w:ind w:firstLine="709"/>
        <w:jc w:val="both"/>
        <w:rPr>
          <w:rFonts w:eastAsiaTheme="minorHAnsi"/>
          <w:lang w:val="uk-UA" w:eastAsia="en-US"/>
        </w:rPr>
      </w:pPr>
      <w:r w:rsidRPr="00141960">
        <w:rPr>
          <w:rFonts w:eastAsiaTheme="minorHAnsi"/>
          <w:lang w:val="uk-UA" w:eastAsia="en-US"/>
        </w:rPr>
        <w:t>Відповідно, залежно від умов, за якими здійснюються розрахунки за операціями з викори</w:t>
      </w:r>
      <w:r w:rsidRPr="00141960">
        <w:rPr>
          <w:rFonts w:eastAsiaTheme="minorHAnsi"/>
          <w:lang w:val="uk-UA" w:eastAsia="en-US"/>
        </w:rPr>
        <w:t>с</w:t>
      </w:r>
      <w:r w:rsidRPr="00141960">
        <w:rPr>
          <w:rFonts w:eastAsiaTheme="minorHAnsi"/>
          <w:lang w:val="uk-UA" w:eastAsia="en-US"/>
        </w:rPr>
        <w:t>танням платіжних карток, можуть застосовуватися дебетова, дебетово-кредитна та кредитна платіжні схеми.</w:t>
      </w:r>
    </w:p>
    <w:p w:rsidR="00A97BD6" w:rsidRPr="00141960" w:rsidRDefault="00A97BD6" w:rsidP="00A97BD6">
      <w:pPr>
        <w:ind w:firstLine="709"/>
        <w:jc w:val="both"/>
        <w:rPr>
          <w:rFonts w:eastAsiaTheme="minorHAnsi"/>
          <w:lang w:val="uk-UA" w:eastAsia="en-US"/>
        </w:rPr>
      </w:pPr>
      <w:r w:rsidRPr="00141960">
        <w:rPr>
          <w:rFonts w:eastAsiaTheme="minorHAnsi"/>
          <w:lang w:val="uk-UA" w:eastAsia="en-US"/>
        </w:rPr>
        <w:t>Застосування платіжних карток передбачає наявність платіжної системи, у рамках якої буде здійснюватися операція з платіжною карткою. До платіжної системи, в якій використовуються пл</w:t>
      </w:r>
      <w:r w:rsidRPr="00141960">
        <w:rPr>
          <w:rFonts w:eastAsiaTheme="minorHAnsi"/>
          <w:lang w:val="uk-UA" w:eastAsia="en-US"/>
        </w:rPr>
        <w:t>а</w:t>
      </w:r>
      <w:r w:rsidRPr="00141960">
        <w:rPr>
          <w:rFonts w:eastAsiaTheme="minorHAnsi"/>
          <w:lang w:val="uk-UA" w:eastAsia="en-US"/>
        </w:rPr>
        <w:t>тіжні картки, входять такі суб’єкти:</w:t>
      </w:r>
    </w:p>
    <w:p w:rsidR="00A97BD6" w:rsidRPr="00141960" w:rsidRDefault="00A97BD6" w:rsidP="003D0EA5">
      <w:pPr>
        <w:pStyle w:val="a3"/>
        <w:numPr>
          <w:ilvl w:val="0"/>
          <w:numId w:val="38"/>
        </w:numPr>
        <w:tabs>
          <w:tab w:val="left" w:pos="284"/>
        </w:tabs>
        <w:autoSpaceDE w:val="0"/>
        <w:autoSpaceDN w:val="0"/>
        <w:adjustRightInd w:val="0"/>
        <w:ind w:left="0" w:firstLine="709"/>
        <w:jc w:val="both"/>
        <w:rPr>
          <w:rFonts w:eastAsiaTheme="minorHAnsi"/>
          <w:lang w:val="uk-UA" w:eastAsia="en-US"/>
        </w:rPr>
      </w:pPr>
      <w:r w:rsidRPr="00141960">
        <w:rPr>
          <w:rFonts w:eastAsiaTheme="minorHAnsi"/>
          <w:b/>
          <w:bCs/>
          <w:lang w:val="uk-UA" w:eastAsia="en-US"/>
        </w:rPr>
        <w:t xml:space="preserve">емітент платіжних карток </w:t>
      </w:r>
      <w:r w:rsidRPr="00141960">
        <w:rPr>
          <w:rFonts w:eastAsiaTheme="minorHAnsi"/>
          <w:lang w:val="uk-UA" w:eastAsia="en-US"/>
        </w:rPr>
        <w:t>— юридична особа, що є членом платіжної системи та здійснює емісію платіжних карток;</w:t>
      </w:r>
    </w:p>
    <w:p w:rsidR="00A97BD6" w:rsidRPr="00141960" w:rsidRDefault="00A97BD6" w:rsidP="003D0EA5">
      <w:pPr>
        <w:pStyle w:val="a3"/>
        <w:numPr>
          <w:ilvl w:val="0"/>
          <w:numId w:val="38"/>
        </w:numPr>
        <w:tabs>
          <w:tab w:val="left" w:pos="284"/>
        </w:tabs>
        <w:autoSpaceDE w:val="0"/>
        <w:autoSpaceDN w:val="0"/>
        <w:adjustRightInd w:val="0"/>
        <w:ind w:left="0" w:firstLine="709"/>
        <w:jc w:val="both"/>
        <w:rPr>
          <w:rFonts w:eastAsiaTheme="minorHAnsi"/>
          <w:lang w:val="uk-UA" w:eastAsia="en-US"/>
        </w:rPr>
      </w:pPr>
      <w:r w:rsidRPr="00141960">
        <w:rPr>
          <w:rFonts w:eastAsiaTheme="minorHAnsi"/>
          <w:b/>
          <w:bCs/>
          <w:lang w:val="uk-UA" w:eastAsia="en-US"/>
        </w:rPr>
        <w:t xml:space="preserve">держатель платіжної картки </w:t>
      </w:r>
      <w:r w:rsidRPr="00141960">
        <w:rPr>
          <w:rFonts w:eastAsiaTheme="minorHAnsi"/>
          <w:lang w:val="uk-UA" w:eastAsia="en-US"/>
        </w:rPr>
        <w:t>— фізична особа, яка на законних підставах використ</w:t>
      </w:r>
      <w:r w:rsidRPr="00141960">
        <w:rPr>
          <w:rFonts w:eastAsiaTheme="minorHAnsi"/>
          <w:lang w:val="uk-UA" w:eastAsia="en-US"/>
        </w:rPr>
        <w:t>о</w:t>
      </w:r>
      <w:r w:rsidRPr="00141960">
        <w:rPr>
          <w:rFonts w:eastAsiaTheme="minorHAnsi"/>
          <w:lang w:val="uk-UA" w:eastAsia="en-US"/>
        </w:rPr>
        <w:t>вує спеціальний платіжний засіб для ініціювання переказу коштів з відповідного рахунку в банку або зді</w:t>
      </w:r>
      <w:r w:rsidRPr="00141960">
        <w:rPr>
          <w:rFonts w:eastAsiaTheme="minorHAnsi"/>
          <w:lang w:val="uk-UA" w:eastAsia="en-US"/>
        </w:rPr>
        <w:t>й</w:t>
      </w:r>
      <w:r w:rsidRPr="00141960">
        <w:rPr>
          <w:rFonts w:eastAsiaTheme="minorHAnsi"/>
          <w:lang w:val="uk-UA" w:eastAsia="en-US"/>
        </w:rPr>
        <w:t>снює інші операції із застосуванням зазначеного спеціального платіжного засобу;</w:t>
      </w:r>
    </w:p>
    <w:p w:rsidR="00A97BD6" w:rsidRPr="00141960" w:rsidRDefault="00A97BD6" w:rsidP="003D0EA5">
      <w:pPr>
        <w:pStyle w:val="a3"/>
        <w:numPr>
          <w:ilvl w:val="0"/>
          <w:numId w:val="38"/>
        </w:numPr>
        <w:tabs>
          <w:tab w:val="left" w:pos="284"/>
        </w:tabs>
        <w:autoSpaceDE w:val="0"/>
        <w:autoSpaceDN w:val="0"/>
        <w:adjustRightInd w:val="0"/>
        <w:ind w:left="0" w:firstLine="709"/>
        <w:jc w:val="both"/>
        <w:rPr>
          <w:rFonts w:eastAsiaTheme="minorHAnsi"/>
          <w:lang w:val="uk-UA" w:eastAsia="en-US"/>
        </w:rPr>
      </w:pPr>
      <w:r w:rsidRPr="00141960">
        <w:rPr>
          <w:rFonts w:eastAsiaTheme="minorHAnsi"/>
          <w:b/>
          <w:bCs/>
          <w:lang w:val="uk-UA" w:eastAsia="en-US"/>
        </w:rPr>
        <w:t xml:space="preserve">розрахунковий банк </w:t>
      </w:r>
      <w:r w:rsidRPr="00141960">
        <w:rPr>
          <w:rFonts w:eastAsiaTheme="minorHAnsi"/>
          <w:lang w:val="uk-UA" w:eastAsia="en-US"/>
        </w:rPr>
        <w:t>— уповноважений платіжною організацією відповідної платіжної системи банк, що відкриває рахунки членам платіжної системи та бере участь у проведенні взаємор</w:t>
      </w:r>
      <w:r w:rsidRPr="00141960">
        <w:rPr>
          <w:rFonts w:eastAsiaTheme="minorHAnsi"/>
          <w:lang w:val="uk-UA" w:eastAsia="en-US"/>
        </w:rPr>
        <w:t>о</w:t>
      </w:r>
      <w:r w:rsidRPr="00141960">
        <w:rPr>
          <w:rFonts w:eastAsiaTheme="minorHAnsi"/>
          <w:lang w:val="uk-UA" w:eastAsia="en-US"/>
        </w:rPr>
        <w:t>зрахунків між ними;</w:t>
      </w:r>
    </w:p>
    <w:p w:rsidR="00A97BD6" w:rsidRPr="00141960" w:rsidRDefault="00A97BD6" w:rsidP="003D0EA5">
      <w:pPr>
        <w:pStyle w:val="a3"/>
        <w:numPr>
          <w:ilvl w:val="0"/>
          <w:numId w:val="38"/>
        </w:numPr>
        <w:tabs>
          <w:tab w:val="left" w:pos="284"/>
        </w:tabs>
        <w:autoSpaceDE w:val="0"/>
        <w:autoSpaceDN w:val="0"/>
        <w:adjustRightInd w:val="0"/>
        <w:ind w:left="0" w:firstLine="709"/>
        <w:jc w:val="both"/>
        <w:rPr>
          <w:rFonts w:eastAsiaTheme="minorHAnsi"/>
          <w:lang w:val="uk-UA" w:eastAsia="en-US"/>
        </w:rPr>
      </w:pPr>
      <w:r w:rsidRPr="00141960">
        <w:rPr>
          <w:rFonts w:eastAsiaTheme="minorHAnsi"/>
          <w:b/>
          <w:bCs/>
          <w:lang w:val="uk-UA" w:eastAsia="en-US"/>
        </w:rPr>
        <w:t xml:space="preserve">еквайрингова установа (еквайр) </w:t>
      </w:r>
      <w:r w:rsidRPr="00141960">
        <w:rPr>
          <w:rFonts w:eastAsiaTheme="minorHAnsi"/>
          <w:lang w:val="uk-UA" w:eastAsia="en-US"/>
        </w:rPr>
        <w:t>— юридична особа, яка здійснює еквайринг, тобто діяльність щодо технологічного, інформаційного обслуговування торговців та виконання розрахунків з ними за операції, які здійснені із застосуванням платіжних карток;</w:t>
      </w:r>
    </w:p>
    <w:p w:rsidR="00A97BD6" w:rsidRPr="00141960" w:rsidRDefault="00A97BD6" w:rsidP="003D0EA5">
      <w:pPr>
        <w:pStyle w:val="a3"/>
        <w:numPr>
          <w:ilvl w:val="0"/>
          <w:numId w:val="38"/>
        </w:numPr>
        <w:tabs>
          <w:tab w:val="left" w:pos="284"/>
        </w:tabs>
        <w:autoSpaceDE w:val="0"/>
        <w:autoSpaceDN w:val="0"/>
        <w:adjustRightInd w:val="0"/>
        <w:ind w:left="0" w:firstLine="709"/>
        <w:jc w:val="both"/>
        <w:rPr>
          <w:rFonts w:eastAsiaTheme="minorHAnsi"/>
          <w:lang w:val="uk-UA" w:eastAsia="en-US"/>
        </w:rPr>
      </w:pPr>
      <w:r w:rsidRPr="00141960">
        <w:rPr>
          <w:rFonts w:eastAsiaTheme="minorHAnsi"/>
          <w:b/>
          <w:bCs/>
          <w:lang w:val="uk-UA" w:eastAsia="en-US"/>
        </w:rPr>
        <w:t xml:space="preserve">торговець — </w:t>
      </w:r>
      <w:r w:rsidRPr="00141960">
        <w:rPr>
          <w:rFonts w:eastAsiaTheme="minorHAnsi"/>
          <w:lang w:val="uk-UA" w:eastAsia="en-US"/>
        </w:rPr>
        <w:t>суб’єкт підприємницької діяльності, який, відповідно до договору з е</w:t>
      </w:r>
      <w:r w:rsidRPr="00141960">
        <w:rPr>
          <w:rFonts w:eastAsiaTheme="minorHAnsi"/>
          <w:lang w:val="uk-UA" w:eastAsia="en-US"/>
        </w:rPr>
        <w:t>к</w:t>
      </w:r>
      <w:r w:rsidRPr="00141960">
        <w:rPr>
          <w:rFonts w:eastAsiaTheme="minorHAnsi"/>
          <w:lang w:val="uk-UA" w:eastAsia="en-US"/>
        </w:rPr>
        <w:t>вайром або платіжною організацією, приймає до обслуговування платіжні картки з метою проведе</w:t>
      </w:r>
      <w:r w:rsidRPr="00141960">
        <w:rPr>
          <w:rFonts w:eastAsiaTheme="minorHAnsi"/>
          <w:lang w:val="uk-UA" w:eastAsia="en-US"/>
        </w:rPr>
        <w:t>н</w:t>
      </w:r>
      <w:r w:rsidRPr="00141960">
        <w:rPr>
          <w:rFonts w:eastAsiaTheme="minorHAnsi"/>
          <w:lang w:val="uk-UA" w:eastAsia="en-US"/>
        </w:rPr>
        <w:t>ня оплати вартості товарів чи послуг (включаючи послуги з видачі коштів у готівковій формі);</w:t>
      </w:r>
    </w:p>
    <w:p w:rsidR="00A97BD6" w:rsidRPr="00141960" w:rsidRDefault="00A97BD6" w:rsidP="003D0EA5">
      <w:pPr>
        <w:pStyle w:val="a3"/>
        <w:numPr>
          <w:ilvl w:val="0"/>
          <w:numId w:val="38"/>
        </w:numPr>
        <w:tabs>
          <w:tab w:val="left" w:pos="284"/>
        </w:tabs>
        <w:autoSpaceDE w:val="0"/>
        <w:autoSpaceDN w:val="0"/>
        <w:adjustRightInd w:val="0"/>
        <w:ind w:left="0" w:firstLine="709"/>
        <w:jc w:val="both"/>
        <w:rPr>
          <w:rFonts w:eastAsiaTheme="minorHAnsi"/>
          <w:lang w:val="uk-UA" w:eastAsia="en-US"/>
        </w:rPr>
      </w:pPr>
      <w:r w:rsidRPr="00141960">
        <w:rPr>
          <w:rFonts w:eastAsiaTheme="minorHAnsi"/>
          <w:b/>
          <w:bCs/>
          <w:lang w:val="uk-UA" w:eastAsia="en-US"/>
        </w:rPr>
        <w:t xml:space="preserve">процесинговий центр </w:t>
      </w:r>
      <w:r w:rsidRPr="00141960">
        <w:rPr>
          <w:rFonts w:eastAsiaTheme="minorHAnsi"/>
          <w:lang w:val="uk-UA" w:eastAsia="en-US"/>
        </w:rPr>
        <w:t xml:space="preserve">— юридична особа — учасник платіжної системи, яка здійснює процесинг, тобто діяльність, що включає в себе виконання авторизації, моніторинг, збір, оброблення, </w:t>
      </w:r>
      <w:r w:rsidRPr="00141960">
        <w:rPr>
          <w:rFonts w:eastAsiaTheme="minorHAnsi"/>
          <w:lang w:val="uk-UA" w:eastAsia="en-US"/>
        </w:rPr>
        <w:lastRenderedPageBreak/>
        <w:t>зберігання й надання членам системи та розрахунковому банку платіжних повідомлень за операціями з платіжними картками.</w:t>
      </w:r>
    </w:p>
    <w:p w:rsidR="00A97BD6" w:rsidRPr="00141960" w:rsidRDefault="00A97BD6" w:rsidP="00A97BD6">
      <w:pPr>
        <w:pStyle w:val="11"/>
        <w:spacing w:line="240" w:lineRule="auto"/>
        <w:ind w:firstLine="709"/>
        <w:rPr>
          <w:sz w:val="24"/>
          <w:szCs w:val="24"/>
        </w:rPr>
      </w:pPr>
      <w:r w:rsidRPr="00141960">
        <w:rPr>
          <w:rStyle w:val="a6"/>
          <w:sz w:val="24"/>
          <w:szCs w:val="24"/>
        </w:rPr>
        <w:t>Платіжні картки</w:t>
      </w:r>
      <w:r w:rsidRPr="00141960">
        <w:rPr>
          <w:rStyle w:val="52"/>
          <w:rFonts w:eastAsia="Verdana"/>
          <w:sz w:val="24"/>
          <w:szCs w:val="24"/>
        </w:rPr>
        <w:t xml:space="preserve"> застосовують для оплати за товари і надані по</w:t>
      </w:r>
      <w:r w:rsidRPr="00141960">
        <w:rPr>
          <w:rStyle w:val="52"/>
          <w:rFonts w:eastAsia="Verdana"/>
          <w:sz w:val="24"/>
          <w:szCs w:val="24"/>
        </w:rPr>
        <w:softHyphen/>
        <w:t>слуги на підприємствах торг</w:t>
      </w:r>
      <w:r w:rsidRPr="00141960">
        <w:rPr>
          <w:rStyle w:val="52"/>
          <w:rFonts w:eastAsia="Verdana"/>
          <w:sz w:val="24"/>
          <w:szCs w:val="24"/>
        </w:rPr>
        <w:t>і</w:t>
      </w:r>
      <w:r w:rsidRPr="00141960">
        <w:rPr>
          <w:rStyle w:val="52"/>
          <w:rFonts w:eastAsia="Verdana"/>
          <w:sz w:val="24"/>
          <w:szCs w:val="24"/>
        </w:rPr>
        <w:t>влі (послуг), купівля яких здійснюється в системах електронної комерції, для перерахування коштів зі своїх картрахунків на рахунки інших осіб, а також як засіб для одержан</w:t>
      </w:r>
      <w:r w:rsidRPr="00141960">
        <w:rPr>
          <w:rStyle w:val="52"/>
          <w:rFonts w:eastAsia="Verdana"/>
          <w:sz w:val="24"/>
          <w:szCs w:val="24"/>
        </w:rPr>
        <w:softHyphen/>
        <w:t>ня готівки в касах банків, пу</w:t>
      </w:r>
      <w:r w:rsidRPr="00141960">
        <w:rPr>
          <w:rStyle w:val="52"/>
          <w:rFonts w:eastAsia="Verdana"/>
          <w:sz w:val="24"/>
          <w:szCs w:val="24"/>
        </w:rPr>
        <w:t>н</w:t>
      </w:r>
      <w:r w:rsidRPr="00141960">
        <w:rPr>
          <w:rStyle w:val="52"/>
          <w:rFonts w:eastAsia="Verdana"/>
          <w:sz w:val="24"/>
          <w:szCs w:val="24"/>
        </w:rPr>
        <w:t>ктах обміну іноземної валюти упов</w:t>
      </w:r>
      <w:r w:rsidRPr="00141960">
        <w:rPr>
          <w:rStyle w:val="52"/>
          <w:rFonts w:eastAsia="Verdana"/>
          <w:sz w:val="24"/>
          <w:szCs w:val="24"/>
        </w:rPr>
        <w:softHyphen/>
        <w:t>новажених банків та через банкомати. За здійснені операції банки отримують комісійну винагороду, розмір якої встановлюють само</w:t>
      </w:r>
      <w:r w:rsidRPr="00141960">
        <w:rPr>
          <w:rStyle w:val="52"/>
          <w:rFonts w:eastAsia="Verdana"/>
          <w:sz w:val="24"/>
          <w:szCs w:val="24"/>
        </w:rPr>
        <w:softHyphen/>
        <w:t>стійно. При виконанні оп</w:t>
      </w:r>
      <w:r w:rsidRPr="00141960">
        <w:rPr>
          <w:rStyle w:val="52"/>
          <w:rFonts w:eastAsia="Verdana"/>
          <w:sz w:val="24"/>
          <w:szCs w:val="24"/>
        </w:rPr>
        <w:t>е</w:t>
      </w:r>
      <w:r w:rsidRPr="00141960">
        <w:rPr>
          <w:rStyle w:val="52"/>
          <w:rFonts w:eastAsia="Verdana"/>
          <w:sz w:val="24"/>
          <w:szCs w:val="24"/>
        </w:rPr>
        <w:t>рацій із застосуванням платіжних карток за дебетовою схемою в разі відсутності коштів на картрах</w:t>
      </w:r>
      <w:r w:rsidRPr="00141960">
        <w:rPr>
          <w:rStyle w:val="52"/>
          <w:rFonts w:eastAsia="Verdana"/>
          <w:sz w:val="24"/>
          <w:szCs w:val="24"/>
        </w:rPr>
        <w:t>у</w:t>
      </w:r>
      <w:r w:rsidRPr="00141960">
        <w:rPr>
          <w:rStyle w:val="52"/>
          <w:rFonts w:eastAsia="Verdana"/>
          <w:sz w:val="24"/>
          <w:szCs w:val="24"/>
        </w:rPr>
        <w:t>нку клієн</w:t>
      </w:r>
      <w:r w:rsidRPr="00141960">
        <w:rPr>
          <w:rStyle w:val="52"/>
          <w:rFonts w:eastAsia="Verdana"/>
          <w:sz w:val="24"/>
          <w:szCs w:val="24"/>
        </w:rPr>
        <w:softHyphen/>
        <w:t>та допускається виникнення овердрафту.</w:t>
      </w:r>
    </w:p>
    <w:p w:rsidR="00A97BD6" w:rsidRPr="00141960" w:rsidRDefault="00A97BD6" w:rsidP="00A97BD6">
      <w:pPr>
        <w:pStyle w:val="11"/>
        <w:spacing w:line="240" w:lineRule="auto"/>
        <w:ind w:firstLine="709"/>
        <w:rPr>
          <w:i/>
          <w:sz w:val="24"/>
          <w:szCs w:val="24"/>
        </w:rPr>
      </w:pPr>
      <w:r w:rsidRPr="00141960">
        <w:rPr>
          <w:rStyle w:val="52"/>
          <w:rFonts w:eastAsia="Verdana"/>
          <w:i/>
          <w:sz w:val="24"/>
          <w:szCs w:val="24"/>
        </w:rPr>
        <w:t>Облік розрахунків платіжними картками ведеться на рахунку:</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2605 АП Кошти на вимогу суб’єктів господарювання для здій</w:t>
      </w:r>
      <w:r w:rsidRPr="00141960">
        <w:rPr>
          <w:rStyle w:val="52"/>
          <w:rFonts w:eastAsia="Verdana"/>
          <w:sz w:val="24"/>
          <w:szCs w:val="24"/>
        </w:rPr>
        <w:softHyphen/>
        <w:t>снення операцій із використа</w:t>
      </w:r>
      <w:r w:rsidRPr="00141960">
        <w:rPr>
          <w:rStyle w:val="52"/>
          <w:rFonts w:eastAsia="Verdana"/>
          <w:sz w:val="24"/>
          <w:szCs w:val="24"/>
        </w:rPr>
        <w:t>н</w:t>
      </w:r>
      <w:r w:rsidRPr="00141960">
        <w:rPr>
          <w:rStyle w:val="52"/>
          <w:rFonts w:eastAsia="Verdana"/>
          <w:sz w:val="24"/>
          <w:szCs w:val="24"/>
        </w:rPr>
        <w:t>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i/>
          <w:sz w:val="24"/>
          <w:szCs w:val="24"/>
        </w:rPr>
        <w:t>Призначення рахунку:</w:t>
      </w:r>
      <w:r w:rsidRPr="00141960">
        <w:rPr>
          <w:rStyle w:val="52"/>
          <w:rFonts w:eastAsia="Verdana"/>
          <w:sz w:val="24"/>
          <w:szCs w:val="24"/>
        </w:rPr>
        <w:t xml:space="preserve"> облік коштів на вимогу суб’єктів господа</w:t>
      </w:r>
      <w:r w:rsidRPr="00141960">
        <w:rPr>
          <w:rStyle w:val="52"/>
          <w:rFonts w:eastAsia="Verdana"/>
          <w:sz w:val="24"/>
          <w:szCs w:val="24"/>
        </w:rPr>
        <w:softHyphen/>
        <w:t>рювання (крім небанківських фінансових установ) для здій</w:t>
      </w:r>
      <w:r w:rsidRPr="00141960">
        <w:rPr>
          <w:rStyle w:val="52"/>
          <w:rFonts w:eastAsia="Verdana"/>
          <w:sz w:val="24"/>
          <w:szCs w:val="24"/>
        </w:rPr>
        <w:softHyphen/>
        <w:t>снення операцій із використанням платіжних карток; надані кредити овердрафт.</w:t>
      </w:r>
    </w:p>
    <w:p w:rsidR="00A97BD6" w:rsidRPr="00141960" w:rsidRDefault="00A97BD6" w:rsidP="00A97BD6">
      <w:pPr>
        <w:pStyle w:val="11"/>
        <w:spacing w:line="240" w:lineRule="auto"/>
        <w:ind w:firstLine="709"/>
        <w:rPr>
          <w:sz w:val="24"/>
          <w:szCs w:val="24"/>
        </w:rPr>
      </w:pPr>
      <w:r w:rsidRPr="00141960">
        <w:rPr>
          <w:rStyle w:val="52"/>
          <w:rFonts w:eastAsia="Verdana"/>
          <w:b/>
          <w:sz w:val="24"/>
          <w:szCs w:val="24"/>
        </w:rPr>
        <w:t>За дебетом рахунку</w:t>
      </w:r>
      <w:r w:rsidRPr="00141960">
        <w:rPr>
          <w:rStyle w:val="52"/>
          <w:rFonts w:eastAsia="Verdana"/>
          <w:sz w:val="24"/>
          <w:szCs w:val="24"/>
        </w:rPr>
        <w:t xml:space="preserve"> проводять суми перерахувань, виплат за роз</w:t>
      </w:r>
      <w:r w:rsidRPr="00141960">
        <w:rPr>
          <w:rStyle w:val="52"/>
          <w:rFonts w:eastAsia="Verdana"/>
          <w:sz w:val="24"/>
          <w:szCs w:val="24"/>
        </w:rPr>
        <w:softHyphen/>
        <w:t>порядженням держателів платіжних карток згідно з режимом роботи рахунку; суми коштів, що підлягають примусовому стя</w:t>
      </w:r>
      <w:r w:rsidRPr="00141960">
        <w:rPr>
          <w:rStyle w:val="52"/>
          <w:rFonts w:eastAsia="Verdana"/>
          <w:sz w:val="24"/>
          <w:szCs w:val="24"/>
        </w:rPr>
        <w:t>г</w:t>
      </w:r>
      <w:r w:rsidRPr="00141960">
        <w:rPr>
          <w:rStyle w:val="52"/>
          <w:rFonts w:eastAsia="Verdana"/>
          <w:sz w:val="24"/>
          <w:szCs w:val="24"/>
        </w:rPr>
        <w:t>ненню відповідно до законодавства України; надані кре</w:t>
      </w:r>
      <w:r w:rsidRPr="00141960">
        <w:rPr>
          <w:rStyle w:val="52"/>
          <w:rFonts w:eastAsia="Verdana"/>
          <w:sz w:val="24"/>
          <w:szCs w:val="24"/>
        </w:rPr>
        <w:softHyphen/>
        <w:t>дити овердрафт.</w:t>
      </w:r>
    </w:p>
    <w:p w:rsidR="00A97BD6" w:rsidRPr="00141960" w:rsidRDefault="00A97BD6" w:rsidP="00A97BD6">
      <w:pPr>
        <w:pStyle w:val="11"/>
        <w:spacing w:line="240" w:lineRule="auto"/>
        <w:ind w:firstLine="709"/>
        <w:rPr>
          <w:sz w:val="24"/>
          <w:szCs w:val="24"/>
        </w:rPr>
      </w:pPr>
      <w:r w:rsidRPr="00141960">
        <w:rPr>
          <w:rStyle w:val="52"/>
          <w:rFonts w:eastAsia="Verdana"/>
          <w:b/>
          <w:sz w:val="24"/>
          <w:szCs w:val="24"/>
        </w:rPr>
        <w:t>За кредитом рахунку</w:t>
      </w:r>
      <w:r w:rsidRPr="00141960">
        <w:rPr>
          <w:rStyle w:val="52"/>
          <w:rFonts w:eastAsia="Verdana"/>
          <w:sz w:val="24"/>
          <w:szCs w:val="24"/>
        </w:rPr>
        <w:t xml:space="preserve"> проводять суми, що надходять у встановле</w:t>
      </w:r>
      <w:r w:rsidRPr="00141960">
        <w:rPr>
          <w:rStyle w:val="52"/>
          <w:rFonts w:eastAsia="Verdana"/>
          <w:sz w:val="24"/>
          <w:szCs w:val="24"/>
        </w:rPr>
        <w:softHyphen/>
        <w:t>ному порядку на рахунки клієнтів - держателів платіжних карток згідно з режимом роботи рахунків; суми залишків кре</w:t>
      </w:r>
      <w:r w:rsidRPr="00141960">
        <w:rPr>
          <w:rStyle w:val="52"/>
          <w:rFonts w:eastAsia="Verdana"/>
          <w:sz w:val="24"/>
          <w:szCs w:val="24"/>
        </w:rPr>
        <w:softHyphen/>
        <w:t>дитів овер</w:t>
      </w:r>
      <w:r w:rsidRPr="00141960">
        <w:rPr>
          <w:rStyle w:val="52"/>
          <w:rFonts w:eastAsia="Verdana"/>
          <w:sz w:val="24"/>
          <w:szCs w:val="24"/>
        </w:rPr>
        <w:t>д</w:t>
      </w:r>
      <w:r w:rsidRPr="00141960">
        <w:rPr>
          <w:rStyle w:val="52"/>
          <w:rFonts w:eastAsia="Verdana"/>
          <w:sz w:val="24"/>
          <w:szCs w:val="24"/>
        </w:rPr>
        <w:t>рафт, що перераховані на рахунки простроченої за</w:t>
      </w:r>
      <w:r w:rsidRPr="00141960">
        <w:rPr>
          <w:rStyle w:val="52"/>
          <w:rFonts w:eastAsia="Verdana"/>
          <w:sz w:val="24"/>
          <w:szCs w:val="24"/>
        </w:rPr>
        <w:softHyphen/>
        <w:t>боргованості.</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2625 АП Кошти на вимогу фізичних осіб для здійснення операцій із використанням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i/>
          <w:sz w:val="24"/>
          <w:szCs w:val="24"/>
        </w:rPr>
        <w:t>За дебетом рахунку</w:t>
      </w:r>
      <w:r w:rsidRPr="00141960">
        <w:rPr>
          <w:rStyle w:val="52"/>
          <w:rFonts w:eastAsia="Verdana"/>
          <w:sz w:val="24"/>
          <w:szCs w:val="24"/>
        </w:rPr>
        <w:t xml:space="preserve"> проводять суми перерахувань, виплат за роз</w:t>
      </w:r>
      <w:r w:rsidRPr="00141960">
        <w:rPr>
          <w:rStyle w:val="52"/>
          <w:rFonts w:eastAsia="Verdana"/>
          <w:sz w:val="24"/>
          <w:szCs w:val="24"/>
        </w:rPr>
        <w:softHyphen/>
        <w:t>порядженням держателів пл</w:t>
      </w:r>
      <w:r w:rsidRPr="00141960">
        <w:rPr>
          <w:rStyle w:val="52"/>
          <w:rFonts w:eastAsia="Verdana"/>
          <w:sz w:val="24"/>
          <w:szCs w:val="24"/>
        </w:rPr>
        <w:t>а</w:t>
      </w:r>
      <w:r w:rsidRPr="00141960">
        <w:rPr>
          <w:rStyle w:val="52"/>
          <w:rFonts w:eastAsia="Verdana"/>
          <w:sz w:val="24"/>
          <w:szCs w:val="24"/>
        </w:rPr>
        <w:t>тіжних карток згідно з режимом роботи рахунків; суми коштів, що підлягають примусовому стягне</w:t>
      </w:r>
      <w:r w:rsidRPr="00141960">
        <w:rPr>
          <w:rStyle w:val="52"/>
          <w:rFonts w:eastAsia="Verdana"/>
          <w:sz w:val="24"/>
          <w:szCs w:val="24"/>
        </w:rPr>
        <w:t>н</w:t>
      </w:r>
      <w:r w:rsidRPr="00141960">
        <w:rPr>
          <w:rStyle w:val="52"/>
          <w:rFonts w:eastAsia="Verdana"/>
          <w:sz w:val="24"/>
          <w:szCs w:val="24"/>
        </w:rPr>
        <w:t>ню відповідно до законодавства України; надані кре</w:t>
      </w:r>
      <w:r w:rsidRPr="00141960">
        <w:rPr>
          <w:rStyle w:val="52"/>
          <w:rFonts w:eastAsia="Verdana"/>
          <w:sz w:val="24"/>
          <w:szCs w:val="24"/>
        </w:rPr>
        <w:softHyphen/>
        <w:t>дити овердрафт.</w:t>
      </w:r>
    </w:p>
    <w:p w:rsidR="00A97BD6" w:rsidRPr="00141960" w:rsidRDefault="00A97BD6" w:rsidP="00A97BD6">
      <w:pPr>
        <w:pStyle w:val="11"/>
        <w:spacing w:line="240" w:lineRule="auto"/>
        <w:ind w:firstLine="709"/>
        <w:rPr>
          <w:sz w:val="24"/>
          <w:szCs w:val="24"/>
        </w:rPr>
      </w:pPr>
      <w:r w:rsidRPr="00141960">
        <w:rPr>
          <w:rStyle w:val="52"/>
          <w:rFonts w:eastAsia="Verdana"/>
          <w:i/>
          <w:sz w:val="24"/>
          <w:szCs w:val="24"/>
        </w:rPr>
        <w:t>За кредитом рахунку</w:t>
      </w:r>
      <w:r w:rsidRPr="00141960">
        <w:rPr>
          <w:rStyle w:val="52"/>
          <w:rFonts w:eastAsia="Verdana"/>
          <w:sz w:val="24"/>
          <w:szCs w:val="24"/>
        </w:rPr>
        <w:t xml:space="preserve"> проводять суми, що надходять у встанов</w:t>
      </w:r>
      <w:r w:rsidRPr="00141960">
        <w:rPr>
          <w:rStyle w:val="52"/>
          <w:rFonts w:eastAsia="Verdana"/>
          <w:sz w:val="24"/>
          <w:szCs w:val="24"/>
        </w:rPr>
        <w:softHyphen/>
        <w:t xml:space="preserve">леному </w:t>
      </w:r>
      <w:r w:rsidRPr="00141960">
        <w:rPr>
          <w:rStyle w:val="52"/>
          <w:rFonts w:eastAsia="Verdana"/>
          <w:sz w:val="24"/>
          <w:szCs w:val="24"/>
          <w:lang w:eastAsia="ru-RU" w:bidi="ru-RU"/>
        </w:rPr>
        <w:t xml:space="preserve">порядку </w:t>
      </w:r>
      <w:r w:rsidRPr="00141960">
        <w:rPr>
          <w:rStyle w:val="52"/>
          <w:rFonts w:eastAsia="Verdana"/>
          <w:sz w:val="24"/>
          <w:szCs w:val="24"/>
        </w:rPr>
        <w:t>на рахунки кл</w:t>
      </w:r>
      <w:r w:rsidRPr="00141960">
        <w:rPr>
          <w:rStyle w:val="52"/>
          <w:rFonts w:eastAsia="Verdana"/>
          <w:sz w:val="24"/>
          <w:szCs w:val="24"/>
        </w:rPr>
        <w:t>і</w:t>
      </w:r>
      <w:r w:rsidRPr="00141960">
        <w:rPr>
          <w:rStyle w:val="52"/>
          <w:rFonts w:eastAsia="Verdana"/>
          <w:sz w:val="24"/>
          <w:szCs w:val="24"/>
        </w:rPr>
        <w:t>єнтів - держателів платіжних карток згідно з режимом роботи рахунків; суми залишків кре</w:t>
      </w:r>
      <w:r w:rsidRPr="00141960">
        <w:rPr>
          <w:rStyle w:val="52"/>
          <w:rFonts w:eastAsia="Verdana"/>
          <w:sz w:val="24"/>
          <w:szCs w:val="24"/>
        </w:rPr>
        <w:softHyphen/>
        <w:t>дитів ов</w:t>
      </w:r>
      <w:r w:rsidRPr="00141960">
        <w:rPr>
          <w:rStyle w:val="52"/>
          <w:rFonts w:eastAsia="Verdana"/>
          <w:sz w:val="24"/>
          <w:szCs w:val="24"/>
        </w:rPr>
        <w:t>е</w:t>
      </w:r>
      <w:r w:rsidRPr="00141960">
        <w:rPr>
          <w:rStyle w:val="52"/>
          <w:rFonts w:eastAsia="Verdana"/>
          <w:sz w:val="24"/>
          <w:szCs w:val="24"/>
        </w:rPr>
        <w:t>рдрафт, що перераховані на рахунки простроченої за</w:t>
      </w:r>
      <w:r w:rsidRPr="00141960">
        <w:rPr>
          <w:rStyle w:val="52"/>
          <w:rFonts w:eastAsia="Verdana"/>
          <w:sz w:val="24"/>
          <w:szCs w:val="24"/>
        </w:rPr>
        <w:softHyphen/>
        <w:t>боргованості.</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Аналітичний облік за цими рахунками ведеться в розрізі номе</w:t>
      </w:r>
      <w:r w:rsidRPr="00141960">
        <w:rPr>
          <w:rStyle w:val="52"/>
          <w:rFonts w:eastAsia="Verdana"/>
          <w:sz w:val="24"/>
          <w:szCs w:val="24"/>
        </w:rPr>
        <w:softHyphen/>
        <w:t>рів банківських платіжних ка</w:t>
      </w:r>
      <w:r w:rsidRPr="00141960">
        <w:rPr>
          <w:rStyle w:val="52"/>
          <w:rFonts w:eastAsia="Verdana"/>
          <w:sz w:val="24"/>
          <w:szCs w:val="24"/>
        </w:rPr>
        <w:t>р</w:t>
      </w:r>
      <w:r w:rsidRPr="00141960">
        <w:rPr>
          <w:rStyle w:val="52"/>
          <w:rFonts w:eastAsia="Verdana"/>
          <w:sz w:val="24"/>
          <w:szCs w:val="24"/>
        </w:rPr>
        <w:t>ток (БПК).</w:t>
      </w:r>
    </w:p>
    <w:p w:rsidR="00A97BD6" w:rsidRPr="00141960" w:rsidRDefault="00A97BD6" w:rsidP="00A97BD6">
      <w:pPr>
        <w:pStyle w:val="11"/>
        <w:spacing w:line="240" w:lineRule="auto"/>
        <w:ind w:firstLine="709"/>
        <w:rPr>
          <w:rStyle w:val="52"/>
          <w:rFonts w:eastAsia="Verdana"/>
          <w:sz w:val="24"/>
          <w:szCs w:val="24"/>
        </w:rPr>
      </w:pPr>
      <w:r w:rsidRPr="00141960">
        <w:rPr>
          <w:rStyle w:val="52"/>
          <w:rFonts w:eastAsia="Verdana"/>
          <w:sz w:val="24"/>
          <w:szCs w:val="24"/>
        </w:rPr>
        <w:t>Облік безготівкових розрахунків за допомогою платіжних кар</w:t>
      </w:r>
      <w:r w:rsidRPr="00141960">
        <w:rPr>
          <w:rStyle w:val="52"/>
          <w:rFonts w:eastAsia="Verdana"/>
          <w:sz w:val="24"/>
          <w:szCs w:val="24"/>
        </w:rPr>
        <w:softHyphen/>
        <w:t>ток здійснюють на рахунку:</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2924 АП Транзитний рахунок за операціями, здійсненими з використанням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b/>
          <w:sz w:val="24"/>
          <w:szCs w:val="24"/>
        </w:rPr>
        <w:t>За дебетом рахунку</w:t>
      </w:r>
      <w:r w:rsidRPr="00141960">
        <w:rPr>
          <w:rStyle w:val="52"/>
          <w:rFonts w:eastAsia="Verdana"/>
          <w:sz w:val="24"/>
          <w:szCs w:val="24"/>
        </w:rPr>
        <w:t xml:space="preserve"> проводять суми перерахувань за здійснені роз</w:t>
      </w:r>
      <w:r w:rsidRPr="00141960">
        <w:rPr>
          <w:rStyle w:val="52"/>
          <w:rFonts w:eastAsia="Verdana"/>
          <w:sz w:val="24"/>
          <w:szCs w:val="24"/>
        </w:rPr>
        <w:softHyphen/>
        <w:t>рахунки з використанням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b/>
          <w:sz w:val="24"/>
          <w:szCs w:val="24"/>
        </w:rPr>
        <w:t>За кредитом рахунку</w:t>
      </w:r>
      <w:r w:rsidRPr="00141960">
        <w:rPr>
          <w:rStyle w:val="52"/>
          <w:rFonts w:eastAsia="Verdana"/>
          <w:sz w:val="24"/>
          <w:szCs w:val="24"/>
        </w:rPr>
        <w:t xml:space="preserve"> проводять суми надходжень за здійснені розрахунки з використанням платіжних карток згідно з ін</w:t>
      </w:r>
      <w:r w:rsidRPr="00141960">
        <w:rPr>
          <w:rStyle w:val="52"/>
          <w:rFonts w:eastAsia="Verdana"/>
          <w:sz w:val="24"/>
          <w:szCs w:val="24"/>
        </w:rPr>
        <w:softHyphen/>
        <w:t>формацією, що надається процесинговим центром, інші опе</w:t>
      </w:r>
      <w:r w:rsidRPr="00141960">
        <w:rPr>
          <w:rStyle w:val="52"/>
          <w:rFonts w:eastAsia="Verdana"/>
          <w:sz w:val="24"/>
          <w:szCs w:val="24"/>
        </w:rPr>
        <w:softHyphen/>
        <w:t>рації з вик</w:t>
      </w:r>
      <w:r w:rsidRPr="00141960">
        <w:rPr>
          <w:rStyle w:val="52"/>
          <w:rFonts w:eastAsia="Verdana"/>
          <w:sz w:val="24"/>
          <w:szCs w:val="24"/>
        </w:rPr>
        <w:t>о</w:t>
      </w:r>
      <w:r w:rsidRPr="00141960">
        <w:rPr>
          <w:rStyle w:val="52"/>
          <w:rFonts w:eastAsia="Verdana"/>
          <w:sz w:val="24"/>
          <w:szCs w:val="24"/>
        </w:rPr>
        <w:t>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Банки виконують різні операції з платіжними картками. Обсяг послуг залежить від виду кар</w:t>
      </w:r>
      <w:r w:rsidRPr="00141960">
        <w:rPr>
          <w:rStyle w:val="52"/>
          <w:rFonts w:eastAsia="Verdana"/>
          <w:sz w:val="24"/>
          <w:szCs w:val="24"/>
        </w:rPr>
        <w:t>т</w:t>
      </w:r>
      <w:r w:rsidRPr="00141960">
        <w:rPr>
          <w:rStyle w:val="52"/>
          <w:rFonts w:eastAsia="Verdana"/>
          <w:sz w:val="24"/>
          <w:szCs w:val="24"/>
        </w:rPr>
        <w:t>ки і платіжної системи. Переказ (попо</w:t>
      </w:r>
      <w:r w:rsidRPr="00141960">
        <w:rPr>
          <w:rStyle w:val="52"/>
          <w:rFonts w:eastAsia="Verdana"/>
          <w:sz w:val="24"/>
          <w:szCs w:val="24"/>
        </w:rPr>
        <w:softHyphen/>
        <w:t>внення) коштів на картрахунки фізичної особи може виконув</w:t>
      </w:r>
      <w:r w:rsidRPr="00141960">
        <w:rPr>
          <w:rStyle w:val="52"/>
          <w:rFonts w:eastAsia="Verdana"/>
          <w:sz w:val="24"/>
          <w:szCs w:val="24"/>
        </w:rPr>
        <w:t>а</w:t>
      </w:r>
      <w:r w:rsidRPr="00141960">
        <w:rPr>
          <w:rStyle w:val="52"/>
          <w:rFonts w:eastAsia="Verdana"/>
          <w:sz w:val="24"/>
          <w:szCs w:val="24"/>
        </w:rPr>
        <w:t>тися за рахунок внесення готівкових коштів через банкомат, касу банку- емітента, іншого банку шл</w:t>
      </w:r>
      <w:r w:rsidRPr="00141960">
        <w:rPr>
          <w:rStyle w:val="52"/>
          <w:rFonts w:eastAsia="Verdana"/>
          <w:sz w:val="24"/>
          <w:szCs w:val="24"/>
        </w:rPr>
        <w:t>я</w:t>
      </w:r>
      <w:r w:rsidRPr="00141960">
        <w:rPr>
          <w:rStyle w:val="52"/>
          <w:rFonts w:eastAsia="Verdana"/>
          <w:sz w:val="24"/>
          <w:szCs w:val="24"/>
        </w:rPr>
        <w:t>хом переказу коштів із своїх поточних або депозитних рахунків, а також із рахунків інших осіб за ї</w:t>
      </w:r>
      <w:r w:rsidRPr="00141960">
        <w:rPr>
          <w:rStyle w:val="52"/>
          <w:rFonts w:eastAsia="Verdana"/>
          <w:sz w:val="24"/>
          <w:szCs w:val="24"/>
        </w:rPr>
        <w:t>х</w:t>
      </w:r>
      <w:r w:rsidRPr="00141960">
        <w:rPr>
          <w:rStyle w:val="52"/>
          <w:rFonts w:eastAsia="Verdana"/>
          <w:sz w:val="24"/>
          <w:szCs w:val="24"/>
        </w:rPr>
        <w:t>нім до</w:t>
      </w:r>
      <w:r w:rsidRPr="00141960">
        <w:rPr>
          <w:rStyle w:val="52"/>
          <w:rFonts w:eastAsia="Verdana"/>
          <w:sz w:val="24"/>
          <w:szCs w:val="24"/>
        </w:rPr>
        <w:softHyphen/>
        <w:t>рученням. Під час проведення операції з поповнення коштів на карт- рахунку в банку-емітенті здій</w:t>
      </w:r>
      <w:r w:rsidRPr="00141960">
        <w:rPr>
          <w:rStyle w:val="52"/>
          <w:rFonts w:eastAsia="Verdana"/>
          <w:sz w:val="24"/>
          <w:szCs w:val="24"/>
        </w:rPr>
        <w:t>с</w:t>
      </w:r>
      <w:r w:rsidRPr="00141960">
        <w:rPr>
          <w:rStyle w:val="52"/>
          <w:rFonts w:eastAsia="Verdana"/>
          <w:sz w:val="24"/>
          <w:szCs w:val="24"/>
        </w:rPr>
        <w:t>нюють такі бухгалтерські проведення:</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У разі внесення готівкових коштів через касу</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Рахунки для обліку готівкових коштів</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Кт 2625 Кошти на вимогу фізичних осіб для здійснення опера</w:t>
      </w:r>
      <w:r w:rsidRPr="00141960">
        <w:rPr>
          <w:rStyle w:val="52"/>
          <w:rFonts w:eastAsia="Verdana"/>
          <w:sz w:val="24"/>
          <w:szCs w:val="24"/>
        </w:rPr>
        <w:softHyphen/>
        <w:t>цій із використанням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У разі переказу з поточних та інших рахунків</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Рахунки клієнтів (2620, 2630), інші рахунки</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Кт 2625 Кошти на вимогу фізичних осіб для здійснення опера</w:t>
      </w:r>
      <w:r w:rsidRPr="00141960">
        <w:rPr>
          <w:rStyle w:val="52"/>
          <w:rFonts w:eastAsia="Verdana"/>
          <w:sz w:val="24"/>
          <w:szCs w:val="24"/>
        </w:rPr>
        <w:softHyphen/>
        <w:t>цій із використанням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Поповнення картрахунків юридичних осіб здійснюється </w:t>
      </w:r>
      <w:r w:rsidRPr="00141960">
        <w:rPr>
          <w:rStyle w:val="52"/>
          <w:rFonts w:eastAsia="Verdana"/>
          <w:sz w:val="24"/>
          <w:szCs w:val="24"/>
          <w:lang w:eastAsia="ru-RU" w:bidi="ru-RU"/>
        </w:rPr>
        <w:t>шля</w:t>
      </w:r>
      <w:r w:rsidRPr="00141960">
        <w:rPr>
          <w:rStyle w:val="52"/>
          <w:rFonts w:eastAsia="Verdana"/>
          <w:sz w:val="24"/>
          <w:szCs w:val="24"/>
          <w:lang w:eastAsia="ru-RU" w:bidi="ru-RU"/>
        </w:rPr>
        <w:softHyphen/>
        <w:t>хом</w:t>
      </w:r>
      <w:r w:rsidRPr="00141960">
        <w:rPr>
          <w:rStyle w:val="52"/>
          <w:rFonts w:eastAsia="Verdana"/>
          <w:sz w:val="24"/>
          <w:szCs w:val="24"/>
        </w:rPr>
        <w:t xml:space="preserve"> переказу коштів з їхніх пот</w:t>
      </w:r>
      <w:r w:rsidRPr="00141960">
        <w:rPr>
          <w:rStyle w:val="52"/>
          <w:rFonts w:eastAsia="Verdana"/>
          <w:sz w:val="24"/>
          <w:szCs w:val="24"/>
        </w:rPr>
        <w:t>о</w:t>
      </w:r>
      <w:r w:rsidRPr="00141960">
        <w:rPr>
          <w:rStyle w:val="52"/>
          <w:rFonts w:eastAsia="Verdana"/>
          <w:sz w:val="24"/>
          <w:szCs w:val="24"/>
        </w:rPr>
        <w:t>чних рахунків та за рахунок готівки, що вноситься в установленому порядку до каси банку-емітента. Під час виконання операцій з поповнення картрахунків у банку-емітенті здійснюють такі бухгалте</w:t>
      </w:r>
      <w:r w:rsidRPr="00141960">
        <w:rPr>
          <w:rStyle w:val="52"/>
          <w:rFonts w:eastAsia="Verdana"/>
          <w:sz w:val="24"/>
          <w:szCs w:val="24"/>
        </w:rPr>
        <w:t>р</w:t>
      </w:r>
      <w:r w:rsidRPr="00141960">
        <w:rPr>
          <w:rStyle w:val="52"/>
          <w:rFonts w:eastAsia="Verdana"/>
          <w:sz w:val="24"/>
          <w:szCs w:val="24"/>
        </w:rPr>
        <w:lastRenderedPageBreak/>
        <w:t>ські проведення:</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У разі внесення готівки у відповідній валюті в касу банку</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Рахунку для обліку готівкових коштів (1001, 1002)</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Кт 2605 Кошти на вимогу СГ для здійснення операцій із вико</w:t>
      </w:r>
      <w:r w:rsidRPr="00141960">
        <w:rPr>
          <w:rStyle w:val="52"/>
          <w:rFonts w:eastAsia="Verdana"/>
          <w:sz w:val="24"/>
          <w:szCs w:val="24"/>
        </w:rPr>
        <w:softHyphen/>
        <w:t>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У разі переказу з поточних рахунків</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2600 Кошти на вимогу суб’єктів господарювання</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Кт 2605 Кошти на вимогу СГ для здійснення операцій із вико</w:t>
      </w:r>
      <w:r w:rsidRPr="00141960">
        <w:rPr>
          <w:rStyle w:val="52"/>
          <w:rFonts w:eastAsia="Verdana"/>
          <w:sz w:val="24"/>
          <w:szCs w:val="24"/>
        </w:rPr>
        <w:softHyphen/>
        <w:t>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У разі проведення розрахунків за придбані із застосуванням платіжної картки товари та отр</w:t>
      </w:r>
      <w:r w:rsidRPr="00141960">
        <w:rPr>
          <w:rStyle w:val="52"/>
          <w:rFonts w:eastAsia="Verdana"/>
          <w:sz w:val="24"/>
          <w:szCs w:val="24"/>
        </w:rPr>
        <w:t>и</w:t>
      </w:r>
      <w:r w:rsidRPr="00141960">
        <w:rPr>
          <w:rStyle w:val="52"/>
          <w:rFonts w:eastAsia="Verdana"/>
          <w:sz w:val="24"/>
          <w:szCs w:val="24"/>
        </w:rPr>
        <w:t>мані послуги в банку-еквайрі здійс</w:t>
      </w:r>
      <w:r w:rsidRPr="00141960">
        <w:rPr>
          <w:rStyle w:val="52"/>
          <w:rFonts w:eastAsia="Verdana"/>
          <w:sz w:val="24"/>
          <w:szCs w:val="24"/>
        </w:rPr>
        <w:softHyphen/>
        <w:t>нюють такі бухгалтерські проведення:</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На суму оплати за товари (послуги), що здійснена банком-еквайром до одержання коштів від банку-емітента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2924 Транзитний рахунок за операціями, здійсненими з ви</w:t>
      </w:r>
      <w:r w:rsidRPr="00141960">
        <w:rPr>
          <w:rStyle w:val="52"/>
          <w:rFonts w:eastAsia="Verdana"/>
          <w:sz w:val="24"/>
          <w:szCs w:val="24"/>
        </w:rPr>
        <w:softHyphen/>
        <w:t>користанням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Кт 2600 Кошти на вимогу суб’єктів господарювання (рахунок одержувача)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На суму одержаного грошового покриття з банку-емітента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Коррахунки</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Кт 2924 Транзитний рахунок за операціями, здійсненими з ви</w:t>
      </w:r>
      <w:r w:rsidRPr="00141960">
        <w:rPr>
          <w:rStyle w:val="52"/>
          <w:rFonts w:eastAsia="Verdana"/>
          <w:sz w:val="24"/>
          <w:szCs w:val="24"/>
        </w:rPr>
        <w:softHyphen/>
        <w:t>користанням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У разі переказу коштів торговцеві за товари (послуги) після одержання коштів з банку-емітента на суму одержаних кош</w:t>
      </w:r>
      <w:r w:rsidRPr="00141960">
        <w:rPr>
          <w:rStyle w:val="52"/>
          <w:rFonts w:eastAsia="Verdana"/>
          <w:sz w:val="24"/>
          <w:szCs w:val="24"/>
        </w:rPr>
        <w:softHyphen/>
        <w:t>тів від банку-емітента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Коррахунки</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Кт 2924 Транзитний рахунок за операціями, здійсненими з ви</w:t>
      </w:r>
      <w:r w:rsidRPr="00141960">
        <w:rPr>
          <w:rStyle w:val="52"/>
          <w:rFonts w:eastAsia="Verdana"/>
          <w:sz w:val="24"/>
          <w:szCs w:val="24"/>
        </w:rPr>
        <w:softHyphen/>
        <w:t>користанням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На суму коштів під час зарахування їх на рахунки торговців</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2924 Транзитний рахунок за операціями, здійсненими з ви</w:t>
      </w:r>
      <w:r w:rsidRPr="00141960">
        <w:rPr>
          <w:rStyle w:val="52"/>
          <w:rFonts w:eastAsia="Verdana"/>
          <w:sz w:val="24"/>
          <w:szCs w:val="24"/>
        </w:rPr>
        <w:softHyphen/>
        <w:t>користанням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Кт 2600 Кошти на вимогу суб’єктів господарювання (рахунок одержувача)</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Якщо банк-еквайр одночасно є банком-емітентом, то в разі переказу/зарахування коштів то</w:t>
      </w:r>
      <w:r w:rsidRPr="00141960">
        <w:rPr>
          <w:rStyle w:val="52"/>
          <w:rFonts w:eastAsia="Verdana"/>
          <w:sz w:val="24"/>
          <w:szCs w:val="24"/>
        </w:rPr>
        <w:t>р</w:t>
      </w:r>
      <w:r w:rsidRPr="00141960">
        <w:rPr>
          <w:rStyle w:val="52"/>
          <w:rFonts w:eastAsia="Verdana"/>
          <w:sz w:val="24"/>
          <w:szCs w:val="24"/>
        </w:rPr>
        <w:t>говцям за товари (послуги) під час переказу</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Картрахунки клієнтів (2605, 2625, 2655)</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Кт 2924 Транзитний рахунок за операціями, здійсненими з ви</w:t>
      </w:r>
      <w:r w:rsidRPr="00141960">
        <w:rPr>
          <w:rStyle w:val="52"/>
          <w:rFonts w:eastAsia="Verdana"/>
          <w:sz w:val="24"/>
          <w:szCs w:val="24"/>
        </w:rPr>
        <w:softHyphen/>
        <w:t>користанням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 xml:space="preserve"> Під час зарахування торговцеві:</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Дт 2924 Транзитний рахунок за операціями, здійсненими з ви</w:t>
      </w:r>
      <w:r w:rsidRPr="00141960">
        <w:rPr>
          <w:rStyle w:val="52"/>
          <w:rFonts w:eastAsia="Verdana"/>
          <w:sz w:val="24"/>
          <w:szCs w:val="24"/>
        </w:rPr>
        <w:softHyphen/>
        <w:t>користанням платіжних карток</w:t>
      </w:r>
    </w:p>
    <w:p w:rsidR="00A97BD6" w:rsidRPr="00141960" w:rsidRDefault="00A97BD6" w:rsidP="00A97BD6">
      <w:pPr>
        <w:pStyle w:val="11"/>
        <w:spacing w:line="240" w:lineRule="auto"/>
        <w:ind w:firstLine="709"/>
        <w:rPr>
          <w:sz w:val="24"/>
          <w:szCs w:val="24"/>
        </w:rPr>
      </w:pPr>
      <w:r w:rsidRPr="00141960">
        <w:rPr>
          <w:rStyle w:val="52"/>
          <w:rFonts w:eastAsia="Verdana"/>
          <w:sz w:val="24"/>
          <w:szCs w:val="24"/>
        </w:rPr>
        <w:t>Кт 2600 Кошти на вимогу суб’єктів господарювання</w:t>
      </w:r>
    </w:p>
    <w:p w:rsidR="00A97BD6" w:rsidRDefault="00A97BD6" w:rsidP="00A97BD6">
      <w:pPr>
        <w:ind w:firstLine="709"/>
        <w:jc w:val="both"/>
        <w:rPr>
          <w:lang w:val="uk-UA"/>
        </w:rPr>
      </w:pPr>
    </w:p>
    <w:p w:rsidR="00C10D03" w:rsidRDefault="00D26E7B" w:rsidP="00D26E7B">
      <w:pPr>
        <w:ind w:firstLine="709"/>
        <w:jc w:val="center"/>
        <w:rPr>
          <w:b/>
          <w:lang w:val="uk-UA"/>
        </w:rPr>
      </w:pPr>
      <w:r w:rsidRPr="00E5618A">
        <w:rPr>
          <w:b/>
          <w:lang w:val="uk-UA"/>
        </w:rPr>
        <w:t xml:space="preserve">Розділ 5. </w:t>
      </w:r>
      <w:r w:rsidRPr="004B32E8">
        <w:rPr>
          <w:b/>
        </w:rPr>
        <w:t>Облік депозитних операцій</w:t>
      </w:r>
    </w:p>
    <w:p w:rsidR="00D26E7B" w:rsidRDefault="00D26E7B" w:rsidP="00D26E7B">
      <w:pPr>
        <w:ind w:firstLine="709"/>
        <w:jc w:val="center"/>
        <w:rPr>
          <w:b/>
          <w:lang w:val="uk-UA"/>
        </w:rPr>
      </w:pPr>
    </w:p>
    <w:p w:rsidR="00D26E7B" w:rsidRPr="00577B6A" w:rsidRDefault="00D26E7B" w:rsidP="00D26E7B">
      <w:pPr>
        <w:ind w:firstLine="720"/>
        <w:jc w:val="center"/>
        <w:rPr>
          <w:lang w:val="uk-UA"/>
        </w:rPr>
      </w:pPr>
      <w:r w:rsidRPr="00577B6A">
        <w:rPr>
          <w:b/>
          <w:lang w:val="uk-UA"/>
        </w:rPr>
        <w:t xml:space="preserve">Розділ 5. </w:t>
      </w:r>
      <w:r w:rsidRPr="00577B6A">
        <w:rPr>
          <w:b/>
        </w:rPr>
        <w:t>Облік депозитних операцій</w:t>
      </w:r>
    </w:p>
    <w:p w:rsidR="00D26E7B" w:rsidRPr="00577B6A" w:rsidRDefault="00D26E7B" w:rsidP="00D26E7B">
      <w:pPr>
        <w:ind w:firstLine="720"/>
        <w:jc w:val="both"/>
        <w:rPr>
          <w:lang w:val="uk-UA"/>
        </w:rPr>
      </w:pPr>
    </w:p>
    <w:p w:rsidR="00D26E7B" w:rsidRPr="00577B6A" w:rsidRDefault="00D26E7B" w:rsidP="00D26E7B">
      <w:pPr>
        <w:widowControl w:val="0"/>
        <w:autoSpaceDE w:val="0"/>
        <w:autoSpaceDN w:val="0"/>
        <w:adjustRightInd w:val="0"/>
        <w:ind w:firstLine="720"/>
        <w:jc w:val="both"/>
        <w:rPr>
          <w:b/>
          <w:lang w:val="uk-UA"/>
        </w:rPr>
      </w:pPr>
      <w:r w:rsidRPr="00577B6A">
        <w:rPr>
          <w:b/>
          <w:lang w:val="uk-UA"/>
        </w:rPr>
        <w:t>Тема 8. Облік депозитних операцій</w:t>
      </w:r>
    </w:p>
    <w:p w:rsidR="00D26E7B" w:rsidRPr="00577B6A" w:rsidRDefault="00D26E7B" w:rsidP="00D26E7B">
      <w:pPr>
        <w:widowControl w:val="0"/>
        <w:autoSpaceDE w:val="0"/>
        <w:autoSpaceDN w:val="0"/>
        <w:adjustRightInd w:val="0"/>
        <w:ind w:firstLine="720"/>
        <w:jc w:val="both"/>
        <w:rPr>
          <w:b/>
          <w:lang w:val="uk-UA"/>
        </w:rPr>
      </w:pPr>
    </w:p>
    <w:p w:rsidR="00D26E7B" w:rsidRPr="00577B6A" w:rsidRDefault="00D26E7B" w:rsidP="003D0EA5">
      <w:pPr>
        <w:pStyle w:val="a3"/>
        <w:numPr>
          <w:ilvl w:val="0"/>
          <w:numId w:val="49"/>
        </w:numPr>
        <w:tabs>
          <w:tab w:val="left" w:pos="1134"/>
        </w:tabs>
        <w:ind w:left="0" w:firstLine="720"/>
        <w:jc w:val="both"/>
        <w:rPr>
          <w:lang w:val="uk-UA"/>
        </w:rPr>
      </w:pPr>
      <w:r w:rsidRPr="00577B6A">
        <w:rPr>
          <w:lang w:val="uk-UA"/>
        </w:rPr>
        <w:t>Економічний зміст депозитів та їх класифікація.</w:t>
      </w:r>
    </w:p>
    <w:p w:rsidR="00D26E7B" w:rsidRPr="00577B6A" w:rsidRDefault="00D26E7B" w:rsidP="003D0EA5">
      <w:pPr>
        <w:pStyle w:val="a3"/>
        <w:keepNext/>
        <w:keepLines/>
        <w:widowControl w:val="0"/>
        <w:numPr>
          <w:ilvl w:val="0"/>
          <w:numId w:val="49"/>
        </w:numPr>
        <w:tabs>
          <w:tab w:val="left" w:pos="882"/>
          <w:tab w:val="left" w:pos="1134"/>
        </w:tabs>
        <w:ind w:left="0" w:firstLine="720"/>
        <w:outlineLvl w:val="3"/>
        <w:rPr>
          <w:b/>
        </w:rPr>
      </w:pPr>
      <w:r w:rsidRPr="00577B6A">
        <w:t>Облік вкладів (депозитів) на вимогу клієнтів банку</w:t>
      </w:r>
    </w:p>
    <w:p w:rsidR="00D26E7B" w:rsidRPr="00577B6A" w:rsidRDefault="00D26E7B" w:rsidP="003D0EA5">
      <w:pPr>
        <w:keepNext/>
        <w:keepLines/>
        <w:widowControl w:val="0"/>
        <w:numPr>
          <w:ilvl w:val="0"/>
          <w:numId w:val="49"/>
        </w:numPr>
        <w:tabs>
          <w:tab w:val="left" w:pos="1134"/>
        </w:tabs>
        <w:ind w:left="0" w:firstLine="720"/>
        <w:jc w:val="both"/>
        <w:outlineLvl w:val="3"/>
        <w:rPr>
          <w:b/>
          <w:bCs/>
        </w:rPr>
      </w:pPr>
      <w:r w:rsidRPr="00577B6A">
        <w:t>Облік строкових депозитів клієнтів банку</w:t>
      </w:r>
    </w:p>
    <w:p w:rsidR="00D26E7B" w:rsidRPr="00577B6A" w:rsidRDefault="00D26E7B" w:rsidP="003D0EA5">
      <w:pPr>
        <w:keepNext/>
        <w:keepLines/>
        <w:widowControl w:val="0"/>
        <w:numPr>
          <w:ilvl w:val="0"/>
          <w:numId w:val="49"/>
        </w:numPr>
        <w:tabs>
          <w:tab w:val="left" w:pos="1134"/>
        </w:tabs>
        <w:ind w:left="0" w:firstLine="720"/>
        <w:jc w:val="both"/>
        <w:outlineLvl w:val="3"/>
      </w:pPr>
      <w:r w:rsidRPr="00577B6A">
        <w:t>Розкриття інформації про залучені банком депозити.</w:t>
      </w:r>
    </w:p>
    <w:p w:rsidR="00D26E7B" w:rsidRPr="00577B6A" w:rsidRDefault="00D26E7B" w:rsidP="00D26E7B">
      <w:pPr>
        <w:ind w:firstLine="720"/>
        <w:rPr>
          <w:lang w:val="uk-UA"/>
        </w:rPr>
      </w:pPr>
    </w:p>
    <w:p w:rsidR="00D26E7B" w:rsidRPr="00D26E7B" w:rsidRDefault="00D26E7B" w:rsidP="003D0EA5">
      <w:pPr>
        <w:pStyle w:val="a3"/>
        <w:keepNext/>
        <w:keepLines/>
        <w:widowControl w:val="0"/>
        <w:numPr>
          <w:ilvl w:val="0"/>
          <w:numId w:val="50"/>
        </w:numPr>
        <w:tabs>
          <w:tab w:val="left" w:pos="925"/>
        </w:tabs>
        <w:ind w:left="0" w:firstLine="720"/>
        <w:jc w:val="both"/>
        <w:outlineLvl w:val="3"/>
        <w:rPr>
          <w:b/>
        </w:rPr>
      </w:pPr>
      <w:bookmarkStart w:id="7" w:name="bookmark81"/>
      <w:r w:rsidRPr="00D26E7B">
        <w:rPr>
          <w:b/>
          <w:lang w:val="uk-UA"/>
        </w:rPr>
        <w:t xml:space="preserve"> </w:t>
      </w:r>
      <w:r w:rsidRPr="00D26E7B">
        <w:rPr>
          <w:b/>
        </w:rPr>
        <w:t>Економічний зміст депозитів та їх класифікація</w:t>
      </w:r>
      <w:bookmarkEnd w:id="7"/>
    </w:p>
    <w:p w:rsidR="00D26E7B" w:rsidRPr="00577B6A" w:rsidRDefault="00D26E7B" w:rsidP="00D26E7B">
      <w:pPr>
        <w:pStyle w:val="11"/>
        <w:shd w:val="clear" w:color="auto" w:fill="auto"/>
        <w:spacing w:line="240" w:lineRule="auto"/>
        <w:ind w:firstLine="720"/>
        <w:rPr>
          <w:sz w:val="24"/>
          <w:szCs w:val="24"/>
        </w:rPr>
      </w:pPr>
      <w:r w:rsidRPr="00577B6A">
        <w:rPr>
          <w:rStyle w:val="52"/>
          <w:sz w:val="24"/>
          <w:szCs w:val="24"/>
        </w:rPr>
        <w:t>Банк формує свої ресурси з трьох джерел:</w:t>
      </w:r>
    </w:p>
    <w:p w:rsidR="00D26E7B" w:rsidRPr="00577B6A" w:rsidRDefault="00D26E7B" w:rsidP="003D0EA5">
      <w:pPr>
        <w:pStyle w:val="11"/>
        <w:numPr>
          <w:ilvl w:val="0"/>
          <w:numId w:val="51"/>
        </w:numPr>
        <w:shd w:val="clear" w:color="auto" w:fill="auto"/>
        <w:tabs>
          <w:tab w:val="left" w:pos="1134"/>
        </w:tabs>
        <w:spacing w:line="240" w:lineRule="auto"/>
        <w:ind w:right="20" w:firstLine="709"/>
        <w:rPr>
          <w:sz w:val="24"/>
          <w:szCs w:val="24"/>
        </w:rPr>
      </w:pPr>
      <w:r w:rsidRPr="00577B6A">
        <w:rPr>
          <w:rStyle w:val="52"/>
          <w:sz w:val="24"/>
          <w:szCs w:val="24"/>
        </w:rPr>
        <w:t xml:space="preserve"> власні кошти, які включають капітал, внесений акціонерами або засновниками </w:t>
      </w:r>
      <w:r w:rsidRPr="00577B6A">
        <w:rPr>
          <w:rStyle w:val="52"/>
          <w:sz w:val="24"/>
          <w:szCs w:val="24"/>
          <w:lang w:val="ru-RU" w:eastAsia="ru-RU" w:bidi="ru-RU"/>
        </w:rPr>
        <w:t xml:space="preserve">банку, </w:t>
      </w:r>
      <w:r w:rsidRPr="00577B6A">
        <w:rPr>
          <w:rStyle w:val="52"/>
          <w:sz w:val="24"/>
          <w:szCs w:val="24"/>
        </w:rPr>
        <w:t>ф</w:t>
      </w:r>
      <w:r w:rsidRPr="00577B6A">
        <w:rPr>
          <w:rStyle w:val="52"/>
          <w:sz w:val="24"/>
          <w:szCs w:val="24"/>
        </w:rPr>
        <w:t>о</w:t>
      </w:r>
      <w:r w:rsidRPr="00577B6A">
        <w:rPr>
          <w:rStyle w:val="52"/>
          <w:sz w:val="24"/>
          <w:szCs w:val="24"/>
        </w:rPr>
        <w:t xml:space="preserve">нди та загальні резерви </w:t>
      </w:r>
      <w:r w:rsidRPr="00577B6A">
        <w:rPr>
          <w:rStyle w:val="52"/>
          <w:sz w:val="24"/>
          <w:szCs w:val="24"/>
          <w:lang w:val="ru-RU" w:eastAsia="ru-RU" w:bidi="ru-RU"/>
        </w:rPr>
        <w:t xml:space="preserve">банку </w:t>
      </w:r>
      <w:r w:rsidRPr="00577B6A">
        <w:rPr>
          <w:rStyle w:val="52"/>
          <w:sz w:val="24"/>
          <w:szCs w:val="24"/>
        </w:rPr>
        <w:t>і нерозпо</w:t>
      </w:r>
      <w:r w:rsidRPr="00577B6A">
        <w:rPr>
          <w:rStyle w:val="52"/>
          <w:sz w:val="24"/>
          <w:szCs w:val="24"/>
        </w:rPr>
        <w:softHyphen/>
        <w:t>ділений прибуток;</w:t>
      </w:r>
    </w:p>
    <w:p w:rsidR="00D26E7B" w:rsidRPr="00577B6A" w:rsidRDefault="00D26E7B" w:rsidP="003D0EA5">
      <w:pPr>
        <w:pStyle w:val="11"/>
        <w:numPr>
          <w:ilvl w:val="0"/>
          <w:numId w:val="51"/>
        </w:numPr>
        <w:shd w:val="clear" w:color="auto" w:fill="auto"/>
        <w:tabs>
          <w:tab w:val="left" w:pos="1134"/>
        </w:tabs>
        <w:spacing w:line="240" w:lineRule="auto"/>
        <w:ind w:right="20" w:firstLine="709"/>
        <w:rPr>
          <w:sz w:val="24"/>
          <w:szCs w:val="24"/>
        </w:rPr>
      </w:pPr>
      <w:r w:rsidRPr="00577B6A">
        <w:rPr>
          <w:rStyle w:val="52"/>
          <w:sz w:val="24"/>
          <w:szCs w:val="24"/>
        </w:rPr>
        <w:t xml:space="preserve"> залучені кошти, які складаються з коштів інших банків та клі</w:t>
      </w:r>
      <w:r w:rsidRPr="00577B6A">
        <w:rPr>
          <w:rStyle w:val="52"/>
          <w:sz w:val="24"/>
          <w:szCs w:val="24"/>
        </w:rPr>
        <w:softHyphen/>
        <w:t>єнтів, що тимчасово не в</w:t>
      </w:r>
      <w:r w:rsidRPr="00577B6A">
        <w:rPr>
          <w:rStyle w:val="52"/>
          <w:sz w:val="24"/>
          <w:szCs w:val="24"/>
        </w:rPr>
        <w:t>и</w:t>
      </w:r>
      <w:r w:rsidRPr="00577B6A">
        <w:rPr>
          <w:rStyle w:val="52"/>
          <w:sz w:val="24"/>
          <w:szCs w:val="24"/>
        </w:rPr>
        <w:t>користовуються, вкладів і депозитів фізич</w:t>
      </w:r>
      <w:r w:rsidRPr="00577B6A">
        <w:rPr>
          <w:rStyle w:val="52"/>
          <w:sz w:val="24"/>
          <w:szCs w:val="24"/>
        </w:rPr>
        <w:softHyphen/>
        <w:t xml:space="preserve">них осіб і депозитів юридичних осіб, коштів, одержаних від продажу цінних паперів власного </w:t>
      </w:r>
      <w:r w:rsidRPr="00577B6A">
        <w:rPr>
          <w:rStyle w:val="52"/>
          <w:sz w:val="24"/>
          <w:szCs w:val="24"/>
          <w:lang w:eastAsia="ru-RU" w:bidi="ru-RU"/>
        </w:rPr>
        <w:t>боргу;</w:t>
      </w:r>
    </w:p>
    <w:p w:rsidR="00D26E7B" w:rsidRPr="00577B6A" w:rsidRDefault="00D26E7B" w:rsidP="003D0EA5">
      <w:pPr>
        <w:pStyle w:val="11"/>
        <w:numPr>
          <w:ilvl w:val="0"/>
          <w:numId w:val="51"/>
        </w:numPr>
        <w:shd w:val="clear" w:color="auto" w:fill="auto"/>
        <w:tabs>
          <w:tab w:val="left" w:pos="1134"/>
        </w:tabs>
        <w:spacing w:line="240" w:lineRule="auto"/>
        <w:ind w:firstLine="709"/>
        <w:rPr>
          <w:sz w:val="24"/>
          <w:szCs w:val="24"/>
        </w:rPr>
      </w:pPr>
      <w:r w:rsidRPr="00577B6A">
        <w:rPr>
          <w:rStyle w:val="52"/>
          <w:sz w:val="24"/>
          <w:szCs w:val="24"/>
        </w:rPr>
        <w:t xml:space="preserve"> позичені кошти, одержані у формі міжбанківських кредитів.</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rStyle w:val="31"/>
          <w:sz w:val="24"/>
          <w:szCs w:val="24"/>
        </w:rPr>
        <w:t>Сутність поняття «депозит» визначено у Положенні про порядок здійснення банка</w:t>
      </w:r>
      <w:r w:rsidRPr="00577B6A">
        <w:rPr>
          <w:rStyle w:val="31"/>
          <w:sz w:val="24"/>
          <w:szCs w:val="24"/>
        </w:rPr>
        <w:softHyphen/>
        <w:t>ми України вкладних (депозитних) операцій з юридичними і фізичними особами, згід</w:t>
      </w:r>
      <w:r w:rsidRPr="00577B6A">
        <w:rPr>
          <w:rStyle w:val="31"/>
          <w:sz w:val="24"/>
          <w:szCs w:val="24"/>
        </w:rPr>
        <w:softHyphen/>
        <w:t xml:space="preserve">но з яким </w:t>
      </w:r>
      <w:r w:rsidRPr="00577B6A">
        <w:rPr>
          <w:rStyle w:val="31"/>
          <w:b/>
          <w:sz w:val="24"/>
          <w:szCs w:val="24"/>
        </w:rPr>
        <w:t>вклад (депозит)</w:t>
      </w:r>
      <w:r w:rsidRPr="00577B6A">
        <w:rPr>
          <w:rStyle w:val="31"/>
          <w:sz w:val="24"/>
          <w:szCs w:val="24"/>
        </w:rPr>
        <w:t xml:space="preserve"> — це грошові кошти в готівковій або безготівковій формі у валюті України або в іноземній валюті або банківські метали, які банк прийняв від вкладника або які надійшли для вкладника на договірних засадах на визначений строк зберігання чи без зазначення такого строку (під процент або дохід в і</w:t>
      </w:r>
      <w:r w:rsidRPr="00577B6A">
        <w:rPr>
          <w:rStyle w:val="31"/>
          <w:sz w:val="24"/>
          <w:szCs w:val="24"/>
        </w:rPr>
        <w:t>н</w:t>
      </w:r>
      <w:r w:rsidRPr="00577B6A">
        <w:rPr>
          <w:rStyle w:val="31"/>
          <w:sz w:val="24"/>
          <w:szCs w:val="24"/>
        </w:rPr>
        <w:lastRenderedPageBreak/>
        <w:t>шій формі) і під</w:t>
      </w:r>
      <w:r w:rsidRPr="00577B6A">
        <w:rPr>
          <w:rStyle w:val="31"/>
          <w:sz w:val="24"/>
          <w:szCs w:val="24"/>
        </w:rPr>
        <w:softHyphen/>
        <w:t>лягають виплаті вкладнику відповідно до законодавства України та умов договору.</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rStyle w:val="31"/>
          <w:sz w:val="24"/>
          <w:szCs w:val="24"/>
        </w:rPr>
        <w:t>Сьогодні вітчизняні банки пропонують своїм клієнтам різні умови залучення коштів на деп</w:t>
      </w:r>
      <w:r w:rsidRPr="00577B6A">
        <w:rPr>
          <w:rStyle w:val="31"/>
          <w:sz w:val="24"/>
          <w:szCs w:val="24"/>
        </w:rPr>
        <w:t>о</w:t>
      </w:r>
      <w:r w:rsidRPr="00577B6A">
        <w:rPr>
          <w:rStyle w:val="31"/>
          <w:sz w:val="24"/>
          <w:szCs w:val="24"/>
        </w:rPr>
        <w:t>зити, внаслідок чого кожний вкладник може вибрати депозит, який задоволь</w:t>
      </w:r>
      <w:r w:rsidRPr="00577B6A">
        <w:rPr>
          <w:rStyle w:val="31"/>
          <w:sz w:val="24"/>
          <w:szCs w:val="24"/>
        </w:rPr>
        <w:softHyphen/>
        <w:t>нить його індивідуальні п</w:t>
      </w:r>
      <w:r w:rsidRPr="00577B6A">
        <w:rPr>
          <w:rStyle w:val="31"/>
          <w:sz w:val="24"/>
          <w:szCs w:val="24"/>
        </w:rPr>
        <w:t>о</w:t>
      </w:r>
      <w:r w:rsidRPr="00577B6A">
        <w:rPr>
          <w:rStyle w:val="31"/>
          <w:sz w:val="24"/>
          <w:szCs w:val="24"/>
        </w:rPr>
        <w:t>треби стосовно термінів депозитів, виду валюти і банківсько</w:t>
      </w:r>
      <w:r w:rsidRPr="00577B6A">
        <w:rPr>
          <w:rStyle w:val="31"/>
          <w:sz w:val="24"/>
          <w:szCs w:val="24"/>
        </w:rPr>
        <w:softHyphen/>
        <w:t>го металу, можливості поповнення вкладу та дострокового отримання коштів.</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rStyle w:val="31"/>
          <w:i/>
          <w:sz w:val="24"/>
          <w:szCs w:val="24"/>
        </w:rPr>
        <w:t>За економічною сутністю</w:t>
      </w:r>
      <w:r w:rsidRPr="00577B6A">
        <w:rPr>
          <w:rStyle w:val="31"/>
          <w:sz w:val="24"/>
          <w:szCs w:val="24"/>
        </w:rPr>
        <w:t xml:space="preserve"> депозити поділяють на </w:t>
      </w:r>
      <w:r w:rsidRPr="00577B6A">
        <w:rPr>
          <w:rStyle w:val="31"/>
          <w:i/>
          <w:sz w:val="24"/>
          <w:szCs w:val="24"/>
        </w:rPr>
        <w:t>депозити залучені та депозити роз</w:t>
      </w:r>
      <w:r w:rsidRPr="00577B6A">
        <w:rPr>
          <w:rStyle w:val="31"/>
          <w:i/>
          <w:sz w:val="24"/>
          <w:szCs w:val="24"/>
        </w:rPr>
        <w:softHyphen/>
        <w:t xml:space="preserve">міщені. </w:t>
      </w:r>
      <w:r w:rsidRPr="00577B6A">
        <w:rPr>
          <w:rStyle w:val="31"/>
          <w:sz w:val="24"/>
          <w:szCs w:val="24"/>
        </w:rPr>
        <w:t>Банки можуть залучати кошти від інших банків, небанківських фінансових установ, суб’єктів госп</w:t>
      </w:r>
      <w:r w:rsidRPr="00577B6A">
        <w:rPr>
          <w:rStyle w:val="31"/>
          <w:sz w:val="24"/>
          <w:szCs w:val="24"/>
        </w:rPr>
        <w:t>о</w:t>
      </w:r>
      <w:r w:rsidRPr="00577B6A">
        <w:rPr>
          <w:rStyle w:val="31"/>
          <w:sz w:val="24"/>
          <w:szCs w:val="24"/>
        </w:rPr>
        <w:t>дарювання та фізичних осіб. Розміщувати свої кошти банки можуть лише на рахунках в інших ба</w:t>
      </w:r>
      <w:r w:rsidRPr="00577B6A">
        <w:rPr>
          <w:rStyle w:val="31"/>
          <w:sz w:val="24"/>
          <w:szCs w:val="24"/>
        </w:rPr>
        <w:t>н</w:t>
      </w:r>
      <w:r w:rsidRPr="00577B6A">
        <w:rPr>
          <w:rStyle w:val="31"/>
          <w:sz w:val="24"/>
          <w:szCs w:val="24"/>
        </w:rPr>
        <w:t>ках. Відповідно операції із залучення банком коштів на депозит називаються пасивними депозитн</w:t>
      </w:r>
      <w:r w:rsidRPr="00577B6A">
        <w:rPr>
          <w:rStyle w:val="31"/>
          <w:sz w:val="24"/>
          <w:szCs w:val="24"/>
        </w:rPr>
        <w:t>и</w:t>
      </w:r>
      <w:r w:rsidRPr="00577B6A">
        <w:rPr>
          <w:rStyle w:val="31"/>
          <w:sz w:val="24"/>
          <w:szCs w:val="24"/>
        </w:rPr>
        <w:t>ми оп</w:t>
      </w:r>
      <w:r w:rsidRPr="00577B6A">
        <w:rPr>
          <w:rStyle w:val="31"/>
          <w:sz w:val="24"/>
          <w:szCs w:val="24"/>
        </w:rPr>
        <w:t>е</w:t>
      </w:r>
      <w:r w:rsidRPr="00577B6A">
        <w:rPr>
          <w:rStyle w:val="31"/>
          <w:sz w:val="24"/>
          <w:szCs w:val="24"/>
        </w:rPr>
        <w:t>раціями, а із розміщення коштів на депозит — активними депозитними операціями.</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rStyle w:val="31"/>
          <w:i/>
          <w:sz w:val="24"/>
          <w:szCs w:val="24"/>
        </w:rPr>
        <w:t>За строками використання коштів</w:t>
      </w:r>
      <w:r w:rsidRPr="00577B6A">
        <w:rPr>
          <w:rStyle w:val="31"/>
          <w:sz w:val="24"/>
          <w:szCs w:val="24"/>
        </w:rPr>
        <w:t xml:space="preserve"> вклади (депозити) поділяються на вклади (депози</w:t>
      </w:r>
      <w:r w:rsidRPr="00577B6A">
        <w:rPr>
          <w:rStyle w:val="31"/>
          <w:sz w:val="24"/>
          <w:szCs w:val="24"/>
        </w:rPr>
        <w:softHyphen/>
        <w:t>ти) на вимогу та строкові вклади (депозити).</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rStyle w:val="31"/>
          <w:i/>
          <w:sz w:val="24"/>
          <w:szCs w:val="24"/>
        </w:rPr>
        <w:t>Вклади (депозити) на вимогу</w:t>
      </w:r>
      <w:r w:rsidRPr="00577B6A">
        <w:rPr>
          <w:rStyle w:val="31"/>
          <w:sz w:val="24"/>
          <w:szCs w:val="24"/>
        </w:rPr>
        <w:t xml:space="preserve"> — це грошові кошти або банківські метали, що розміще</w:t>
      </w:r>
      <w:r w:rsidRPr="00577B6A">
        <w:rPr>
          <w:rStyle w:val="31"/>
          <w:sz w:val="24"/>
          <w:szCs w:val="24"/>
        </w:rPr>
        <w:softHyphen/>
        <w:t>ні вкл</w:t>
      </w:r>
      <w:r w:rsidRPr="00577B6A">
        <w:rPr>
          <w:rStyle w:val="31"/>
          <w:sz w:val="24"/>
          <w:szCs w:val="24"/>
        </w:rPr>
        <w:t>а</w:t>
      </w:r>
      <w:r w:rsidRPr="00577B6A">
        <w:rPr>
          <w:rStyle w:val="31"/>
          <w:sz w:val="24"/>
          <w:szCs w:val="24"/>
        </w:rPr>
        <w:t>дниками в банках на умовах видачі вкладу (депозиту) на першу вимогу вкладни</w:t>
      </w:r>
      <w:r w:rsidRPr="00577B6A">
        <w:rPr>
          <w:rStyle w:val="31"/>
          <w:sz w:val="24"/>
          <w:szCs w:val="24"/>
        </w:rPr>
        <w:softHyphen/>
        <w:t>ка або здійснення платежів за розпорядженням власника рахунку. До вкладів на вимогу у банківській практиці нал</w:t>
      </w:r>
      <w:r w:rsidRPr="00577B6A">
        <w:rPr>
          <w:rStyle w:val="31"/>
          <w:sz w:val="24"/>
          <w:szCs w:val="24"/>
        </w:rPr>
        <w:t>е</w:t>
      </w:r>
      <w:r w:rsidRPr="00577B6A">
        <w:rPr>
          <w:rStyle w:val="31"/>
          <w:sz w:val="24"/>
          <w:szCs w:val="24"/>
        </w:rPr>
        <w:t>жать:</w:t>
      </w:r>
    </w:p>
    <w:p w:rsidR="00D26E7B" w:rsidRPr="00577B6A" w:rsidRDefault="00D26E7B" w:rsidP="003D0EA5">
      <w:pPr>
        <w:pStyle w:val="100"/>
        <w:numPr>
          <w:ilvl w:val="0"/>
          <w:numId w:val="39"/>
        </w:numPr>
        <w:shd w:val="clear" w:color="auto" w:fill="auto"/>
        <w:spacing w:before="0" w:after="0" w:line="240" w:lineRule="auto"/>
        <w:ind w:firstLine="720"/>
        <w:rPr>
          <w:sz w:val="24"/>
          <w:szCs w:val="24"/>
        </w:rPr>
      </w:pPr>
      <w:r w:rsidRPr="00577B6A">
        <w:rPr>
          <w:rStyle w:val="31"/>
          <w:sz w:val="24"/>
          <w:szCs w:val="24"/>
        </w:rPr>
        <w:t xml:space="preserve"> кошти на кореспондентських рахунках інших банків;</w:t>
      </w:r>
    </w:p>
    <w:p w:rsidR="00D26E7B" w:rsidRPr="00577B6A" w:rsidRDefault="00D26E7B" w:rsidP="003D0EA5">
      <w:pPr>
        <w:pStyle w:val="100"/>
        <w:numPr>
          <w:ilvl w:val="0"/>
          <w:numId w:val="39"/>
        </w:numPr>
        <w:shd w:val="clear" w:color="auto" w:fill="auto"/>
        <w:spacing w:before="0" w:after="0" w:line="240" w:lineRule="auto"/>
        <w:ind w:firstLine="720"/>
        <w:rPr>
          <w:sz w:val="24"/>
          <w:szCs w:val="24"/>
        </w:rPr>
      </w:pPr>
      <w:r w:rsidRPr="00577B6A">
        <w:rPr>
          <w:rStyle w:val="31"/>
          <w:sz w:val="24"/>
          <w:szCs w:val="24"/>
        </w:rPr>
        <w:t xml:space="preserve"> кошти місцевих бюджетів та клієнтів, які утримуються за рахунок місцевих бюджетів;</w:t>
      </w:r>
    </w:p>
    <w:p w:rsidR="00D26E7B" w:rsidRPr="00577B6A" w:rsidRDefault="00D26E7B" w:rsidP="003D0EA5">
      <w:pPr>
        <w:pStyle w:val="100"/>
        <w:numPr>
          <w:ilvl w:val="0"/>
          <w:numId w:val="39"/>
        </w:numPr>
        <w:shd w:val="clear" w:color="auto" w:fill="auto"/>
        <w:spacing w:before="0" w:after="0" w:line="240" w:lineRule="auto"/>
        <w:ind w:firstLine="720"/>
        <w:rPr>
          <w:sz w:val="24"/>
          <w:szCs w:val="24"/>
        </w:rPr>
      </w:pPr>
      <w:r w:rsidRPr="00577B6A">
        <w:rPr>
          <w:rStyle w:val="31"/>
          <w:sz w:val="24"/>
          <w:szCs w:val="24"/>
        </w:rPr>
        <w:t xml:space="preserve"> кошти позабюджетних фондів;</w:t>
      </w:r>
    </w:p>
    <w:p w:rsidR="00D26E7B" w:rsidRPr="00577B6A" w:rsidRDefault="00D26E7B" w:rsidP="003D0EA5">
      <w:pPr>
        <w:pStyle w:val="100"/>
        <w:numPr>
          <w:ilvl w:val="0"/>
          <w:numId w:val="39"/>
        </w:numPr>
        <w:shd w:val="clear" w:color="auto" w:fill="auto"/>
        <w:spacing w:before="0" w:after="0" w:line="240" w:lineRule="auto"/>
        <w:ind w:right="20" w:firstLine="720"/>
        <w:rPr>
          <w:sz w:val="24"/>
          <w:szCs w:val="24"/>
        </w:rPr>
      </w:pPr>
      <w:r w:rsidRPr="00577B6A">
        <w:rPr>
          <w:rStyle w:val="31"/>
          <w:sz w:val="24"/>
          <w:szCs w:val="24"/>
        </w:rPr>
        <w:t xml:space="preserve"> кошти на поточних рахунках суб’єктів господарювання, фізичних осіб, небанківських фінансових установ.</w:t>
      </w:r>
    </w:p>
    <w:p w:rsidR="00D26E7B" w:rsidRPr="00577B6A" w:rsidRDefault="00D26E7B" w:rsidP="00D26E7B">
      <w:pPr>
        <w:pStyle w:val="100"/>
        <w:shd w:val="clear" w:color="auto" w:fill="auto"/>
        <w:spacing w:before="0" w:after="0" w:line="240" w:lineRule="auto"/>
        <w:ind w:right="20" w:firstLine="720"/>
        <w:jc w:val="both"/>
        <w:rPr>
          <w:sz w:val="24"/>
          <w:szCs w:val="24"/>
        </w:rPr>
      </w:pPr>
      <w:r>
        <w:rPr>
          <w:rStyle w:val="31"/>
          <w:sz w:val="24"/>
          <w:szCs w:val="24"/>
        </w:rPr>
        <w:t>В</w:t>
      </w:r>
      <w:r w:rsidRPr="00577B6A">
        <w:rPr>
          <w:rStyle w:val="31"/>
          <w:sz w:val="24"/>
          <w:szCs w:val="24"/>
        </w:rPr>
        <w:t>клади на вимогу відносяться до нестабільних банківських ре</w:t>
      </w:r>
      <w:r w:rsidRPr="00577B6A">
        <w:rPr>
          <w:rStyle w:val="31"/>
          <w:sz w:val="24"/>
          <w:szCs w:val="24"/>
        </w:rPr>
        <w:softHyphen/>
        <w:t>сурсів, що обмежує сферу їх в</w:t>
      </w:r>
      <w:r w:rsidRPr="00577B6A">
        <w:rPr>
          <w:rStyle w:val="31"/>
          <w:sz w:val="24"/>
          <w:szCs w:val="24"/>
        </w:rPr>
        <w:t>и</w:t>
      </w:r>
      <w:r w:rsidRPr="00577B6A">
        <w:rPr>
          <w:rStyle w:val="31"/>
          <w:sz w:val="24"/>
          <w:szCs w:val="24"/>
        </w:rPr>
        <w:t>користання банками. Як наслідок, власникам цих вкла</w:t>
      </w:r>
      <w:r w:rsidRPr="00577B6A">
        <w:rPr>
          <w:rStyle w:val="31"/>
          <w:sz w:val="24"/>
          <w:szCs w:val="24"/>
        </w:rPr>
        <w:softHyphen/>
        <w:t>дів виплачується низький відсоток або він вз</w:t>
      </w:r>
      <w:r w:rsidRPr="00577B6A">
        <w:rPr>
          <w:rStyle w:val="31"/>
          <w:sz w:val="24"/>
          <w:szCs w:val="24"/>
        </w:rPr>
        <w:t>а</w:t>
      </w:r>
      <w:r w:rsidRPr="00577B6A">
        <w:rPr>
          <w:rStyle w:val="31"/>
          <w:sz w:val="24"/>
          <w:szCs w:val="24"/>
        </w:rPr>
        <w:t>галі не виплачується.</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rStyle w:val="31"/>
          <w:i/>
          <w:sz w:val="24"/>
          <w:szCs w:val="24"/>
        </w:rPr>
        <w:t>Строкові вклади (депозити)</w:t>
      </w:r>
      <w:r w:rsidRPr="00577B6A">
        <w:rPr>
          <w:rStyle w:val="31"/>
          <w:sz w:val="24"/>
          <w:szCs w:val="24"/>
        </w:rPr>
        <w:t xml:space="preserve"> — це грошові кошти або банківські метали, розміщені вкладн</w:t>
      </w:r>
      <w:r w:rsidRPr="00577B6A">
        <w:rPr>
          <w:rStyle w:val="31"/>
          <w:sz w:val="24"/>
          <w:szCs w:val="24"/>
        </w:rPr>
        <w:t>и</w:t>
      </w:r>
      <w:r w:rsidRPr="00577B6A">
        <w:rPr>
          <w:rStyle w:val="31"/>
          <w:sz w:val="24"/>
          <w:szCs w:val="24"/>
        </w:rPr>
        <w:t>ками в банку на визначений договором строк. Строкові вклади за термінами класифікуються на к</w:t>
      </w:r>
      <w:r w:rsidRPr="00577B6A">
        <w:rPr>
          <w:rStyle w:val="31"/>
          <w:sz w:val="24"/>
          <w:szCs w:val="24"/>
        </w:rPr>
        <w:t>о</w:t>
      </w:r>
      <w:r w:rsidRPr="00577B6A">
        <w:rPr>
          <w:rStyle w:val="31"/>
          <w:sz w:val="24"/>
          <w:szCs w:val="24"/>
        </w:rPr>
        <w:t>ротк</w:t>
      </w:r>
      <w:r w:rsidRPr="00577B6A">
        <w:rPr>
          <w:rStyle w:val="31"/>
          <w:sz w:val="24"/>
          <w:szCs w:val="24"/>
        </w:rPr>
        <w:t>о</w:t>
      </w:r>
      <w:r w:rsidRPr="00577B6A">
        <w:rPr>
          <w:rStyle w:val="31"/>
          <w:sz w:val="24"/>
          <w:szCs w:val="24"/>
        </w:rPr>
        <w:t>строкові (до року) та довгострокові (більше року). Строкові депозити становлять найстійкішу частину депозитних ресурсів.</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rStyle w:val="31"/>
          <w:i/>
          <w:sz w:val="24"/>
          <w:szCs w:val="24"/>
        </w:rPr>
        <w:t>За категоріями вкладників</w:t>
      </w:r>
      <w:r w:rsidRPr="00577B6A">
        <w:rPr>
          <w:rStyle w:val="31"/>
          <w:sz w:val="24"/>
          <w:szCs w:val="24"/>
        </w:rPr>
        <w:t xml:space="preserve"> депозити поділяються на:</w:t>
      </w:r>
    </w:p>
    <w:p w:rsidR="00D26E7B" w:rsidRPr="00577B6A" w:rsidRDefault="00D26E7B" w:rsidP="003D0EA5">
      <w:pPr>
        <w:pStyle w:val="100"/>
        <w:numPr>
          <w:ilvl w:val="0"/>
          <w:numId w:val="39"/>
        </w:numPr>
        <w:shd w:val="clear" w:color="auto" w:fill="auto"/>
        <w:spacing w:before="0" w:after="0" w:line="240" w:lineRule="auto"/>
        <w:ind w:firstLine="720"/>
        <w:rPr>
          <w:sz w:val="24"/>
          <w:szCs w:val="24"/>
        </w:rPr>
      </w:pPr>
      <w:r w:rsidRPr="00577B6A">
        <w:rPr>
          <w:rStyle w:val="31"/>
          <w:sz w:val="24"/>
          <w:szCs w:val="24"/>
        </w:rPr>
        <w:t xml:space="preserve"> депозити банків;</w:t>
      </w:r>
    </w:p>
    <w:p w:rsidR="00D26E7B" w:rsidRPr="00577B6A" w:rsidRDefault="00D26E7B" w:rsidP="003D0EA5">
      <w:pPr>
        <w:pStyle w:val="100"/>
        <w:numPr>
          <w:ilvl w:val="0"/>
          <w:numId w:val="39"/>
        </w:numPr>
        <w:shd w:val="clear" w:color="auto" w:fill="auto"/>
        <w:spacing w:before="0" w:after="0" w:line="240" w:lineRule="auto"/>
        <w:ind w:firstLine="720"/>
        <w:rPr>
          <w:sz w:val="24"/>
          <w:szCs w:val="24"/>
        </w:rPr>
      </w:pPr>
      <w:r w:rsidRPr="00577B6A">
        <w:rPr>
          <w:rStyle w:val="31"/>
          <w:sz w:val="24"/>
          <w:szCs w:val="24"/>
        </w:rPr>
        <w:t xml:space="preserve"> депозити небанківських фінансових установ;</w:t>
      </w:r>
    </w:p>
    <w:p w:rsidR="00D26E7B" w:rsidRPr="00577B6A" w:rsidRDefault="00D26E7B" w:rsidP="003D0EA5">
      <w:pPr>
        <w:pStyle w:val="100"/>
        <w:numPr>
          <w:ilvl w:val="0"/>
          <w:numId w:val="39"/>
        </w:numPr>
        <w:shd w:val="clear" w:color="auto" w:fill="auto"/>
        <w:spacing w:before="0" w:after="0" w:line="240" w:lineRule="auto"/>
        <w:ind w:firstLine="720"/>
        <w:rPr>
          <w:sz w:val="24"/>
          <w:szCs w:val="24"/>
        </w:rPr>
      </w:pPr>
      <w:r w:rsidRPr="00577B6A">
        <w:rPr>
          <w:rStyle w:val="31"/>
          <w:sz w:val="24"/>
          <w:szCs w:val="24"/>
        </w:rPr>
        <w:t xml:space="preserve"> депозити суб’єктів господарювання;</w:t>
      </w:r>
    </w:p>
    <w:p w:rsidR="00D26E7B" w:rsidRPr="00577B6A" w:rsidRDefault="00D26E7B" w:rsidP="003D0EA5">
      <w:pPr>
        <w:pStyle w:val="100"/>
        <w:numPr>
          <w:ilvl w:val="0"/>
          <w:numId w:val="39"/>
        </w:numPr>
        <w:shd w:val="clear" w:color="auto" w:fill="auto"/>
        <w:spacing w:before="0" w:after="0" w:line="240" w:lineRule="auto"/>
        <w:ind w:firstLine="720"/>
        <w:rPr>
          <w:sz w:val="24"/>
          <w:szCs w:val="24"/>
        </w:rPr>
      </w:pPr>
      <w:r w:rsidRPr="00577B6A">
        <w:rPr>
          <w:rStyle w:val="31"/>
          <w:sz w:val="24"/>
          <w:szCs w:val="24"/>
        </w:rPr>
        <w:t xml:space="preserve"> депозити фізичних осіб.</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rStyle w:val="31"/>
          <w:i/>
          <w:sz w:val="24"/>
          <w:szCs w:val="24"/>
        </w:rPr>
        <w:t>За видами валютних цінностей</w:t>
      </w:r>
      <w:r w:rsidRPr="00577B6A">
        <w:rPr>
          <w:rStyle w:val="31"/>
          <w:sz w:val="24"/>
          <w:szCs w:val="24"/>
        </w:rPr>
        <w:t>, внесених на депозит, депозити поділяються на де</w:t>
      </w:r>
      <w:r w:rsidRPr="00577B6A">
        <w:rPr>
          <w:rStyle w:val="31"/>
          <w:sz w:val="24"/>
          <w:szCs w:val="24"/>
        </w:rPr>
        <w:softHyphen/>
        <w:t>позити в н</w:t>
      </w:r>
      <w:r w:rsidRPr="00577B6A">
        <w:rPr>
          <w:rStyle w:val="31"/>
          <w:sz w:val="24"/>
          <w:szCs w:val="24"/>
        </w:rPr>
        <w:t>а</w:t>
      </w:r>
      <w:r w:rsidRPr="00577B6A">
        <w:rPr>
          <w:rStyle w:val="31"/>
          <w:sz w:val="24"/>
          <w:szCs w:val="24"/>
        </w:rPr>
        <w:t>ціональній валюті; депозити в іноземній валюті; депозити в банківських металах.</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rStyle w:val="31"/>
          <w:i/>
          <w:sz w:val="24"/>
          <w:szCs w:val="24"/>
        </w:rPr>
        <w:t>За формою грошового обігу</w:t>
      </w:r>
      <w:r w:rsidRPr="00577B6A">
        <w:rPr>
          <w:rStyle w:val="31"/>
          <w:sz w:val="24"/>
          <w:szCs w:val="24"/>
        </w:rPr>
        <w:t xml:space="preserve"> депозити поділяються на ті, що внесені готівкою та безго</w:t>
      </w:r>
      <w:r w:rsidRPr="00577B6A">
        <w:rPr>
          <w:rStyle w:val="31"/>
          <w:sz w:val="24"/>
          <w:szCs w:val="24"/>
        </w:rPr>
        <w:softHyphen/>
        <w:t>тівкові депозити. Згідно з вимогами вітчизняного чинного законодавства, кошти готів</w:t>
      </w:r>
      <w:r w:rsidRPr="00577B6A">
        <w:rPr>
          <w:rStyle w:val="31"/>
          <w:sz w:val="24"/>
          <w:szCs w:val="24"/>
        </w:rPr>
        <w:softHyphen/>
        <w:t>кою на строкові деп</w:t>
      </w:r>
      <w:r w:rsidRPr="00577B6A">
        <w:rPr>
          <w:rStyle w:val="31"/>
          <w:sz w:val="24"/>
          <w:szCs w:val="24"/>
        </w:rPr>
        <w:t>о</w:t>
      </w:r>
      <w:r w:rsidRPr="00577B6A">
        <w:rPr>
          <w:rStyle w:val="31"/>
          <w:sz w:val="24"/>
          <w:szCs w:val="24"/>
        </w:rPr>
        <w:t>зити можуть вноситися лише фізичними особами, а юридичні особи вносять кошти на депозит лише шляхом безготівкового перерахування з поточ</w:t>
      </w:r>
      <w:r w:rsidRPr="00577B6A">
        <w:rPr>
          <w:rStyle w:val="31"/>
          <w:sz w:val="24"/>
          <w:szCs w:val="24"/>
        </w:rPr>
        <w:softHyphen/>
        <w:t>ного рахунку.</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rStyle w:val="31"/>
          <w:i/>
          <w:sz w:val="24"/>
          <w:szCs w:val="24"/>
        </w:rPr>
        <w:t xml:space="preserve">За способом юридичного оформлення </w:t>
      </w:r>
      <w:r w:rsidRPr="00577B6A">
        <w:rPr>
          <w:rStyle w:val="31"/>
          <w:sz w:val="24"/>
          <w:szCs w:val="24"/>
        </w:rPr>
        <w:t>зобов’язань депозити можна класифікувати на такі в</w:t>
      </w:r>
      <w:r w:rsidRPr="00577B6A">
        <w:rPr>
          <w:rStyle w:val="31"/>
          <w:sz w:val="24"/>
          <w:szCs w:val="24"/>
        </w:rPr>
        <w:t>и</w:t>
      </w:r>
      <w:r w:rsidRPr="00577B6A">
        <w:rPr>
          <w:rStyle w:val="31"/>
          <w:sz w:val="24"/>
          <w:szCs w:val="24"/>
        </w:rPr>
        <w:t>ди:</w:t>
      </w:r>
    </w:p>
    <w:p w:rsidR="00D26E7B" w:rsidRPr="00577B6A" w:rsidRDefault="00D26E7B" w:rsidP="003D0EA5">
      <w:pPr>
        <w:pStyle w:val="100"/>
        <w:numPr>
          <w:ilvl w:val="0"/>
          <w:numId w:val="52"/>
        </w:numPr>
        <w:shd w:val="clear" w:color="auto" w:fill="auto"/>
        <w:tabs>
          <w:tab w:val="left" w:pos="1134"/>
        </w:tabs>
        <w:spacing w:before="0" w:after="0" w:line="240" w:lineRule="auto"/>
        <w:ind w:left="0" w:firstLine="709"/>
        <w:rPr>
          <w:sz w:val="24"/>
          <w:szCs w:val="24"/>
        </w:rPr>
      </w:pPr>
      <w:r w:rsidRPr="00577B6A">
        <w:rPr>
          <w:rStyle w:val="31"/>
          <w:sz w:val="24"/>
          <w:szCs w:val="24"/>
        </w:rPr>
        <w:t xml:space="preserve"> депозити, що оформляються договором банківського рахунку;</w:t>
      </w:r>
    </w:p>
    <w:p w:rsidR="00D26E7B" w:rsidRPr="00577B6A" w:rsidRDefault="00D26E7B" w:rsidP="003D0EA5">
      <w:pPr>
        <w:pStyle w:val="100"/>
        <w:numPr>
          <w:ilvl w:val="0"/>
          <w:numId w:val="52"/>
        </w:numPr>
        <w:shd w:val="clear" w:color="auto" w:fill="auto"/>
        <w:tabs>
          <w:tab w:val="left" w:pos="1134"/>
        </w:tabs>
        <w:spacing w:before="0" w:after="0" w:line="240" w:lineRule="auto"/>
        <w:ind w:left="0" w:right="20" w:firstLine="709"/>
        <w:jc w:val="both"/>
        <w:rPr>
          <w:rStyle w:val="31"/>
          <w:color w:val="auto"/>
          <w:sz w:val="24"/>
          <w:szCs w:val="24"/>
          <w:lang w:val="ru-RU" w:eastAsia="en-US" w:bidi="ar-SA"/>
        </w:rPr>
      </w:pPr>
      <w:r w:rsidRPr="00577B6A">
        <w:rPr>
          <w:rStyle w:val="31"/>
          <w:sz w:val="24"/>
          <w:szCs w:val="24"/>
        </w:rPr>
        <w:t xml:space="preserve"> депозити, що оформляються договором банківського вкладу (депозиту) з видачею оща</w:t>
      </w:r>
      <w:r w:rsidRPr="00577B6A">
        <w:rPr>
          <w:rStyle w:val="31"/>
          <w:sz w:val="24"/>
          <w:szCs w:val="24"/>
        </w:rPr>
        <w:t>д</w:t>
      </w:r>
      <w:r w:rsidRPr="00577B6A">
        <w:rPr>
          <w:rStyle w:val="31"/>
          <w:sz w:val="24"/>
          <w:szCs w:val="24"/>
        </w:rPr>
        <w:t>ної книжки;</w:t>
      </w:r>
    </w:p>
    <w:p w:rsidR="00D26E7B" w:rsidRPr="00577B6A" w:rsidRDefault="00D26E7B" w:rsidP="003D0EA5">
      <w:pPr>
        <w:pStyle w:val="100"/>
        <w:numPr>
          <w:ilvl w:val="0"/>
          <w:numId w:val="52"/>
        </w:numPr>
        <w:shd w:val="clear" w:color="auto" w:fill="auto"/>
        <w:tabs>
          <w:tab w:val="left" w:pos="1134"/>
        </w:tabs>
        <w:spacing w:before="0" w:after="0" w:line="240" w:lineRule="auto"/>
        <w:ind w:left="0" w:right="20" w:firstLine="709"/>
        <w:jc w:val="both"/>
        <w:rPr>
          <w:sz w:val="24"/>
          <w:szCs w:val="24"/>
        </w:rPr>
      </w:pPr>
      <w:r w:rsidRPr="00577B6A">
        <w:rPr>
          <w:sz w:val="24"/>
          <w:szCs w:val="24"/>
        </w:rPr>
        <w:t xml:space="preserve"> депозити, що оформляються договором банківського вкладу (депозиту) з видачею оща</w:t>
      </w:r>
      <w:r w:rsidRPr="00577B6A">
        <w:rPr>
          <w:sz w:val="24"/>
          <w:szCs w:val="24"/>
        </w:rPr>
        <w:t>д</w:t>
      </w:r>
      <w:r w:rsidRPr="00577B6A">
        <w:rPr>
          <w:sz w:val="24"/>
          <w:szCs w:val="24"/>
        </w:rPr>
        <w:t>ного (депозитного) сертифіката;</w:t>
      </w:r>
    </w:p>
    <w:p w:rsidR="00D26E7B" w:rsidRPr="00577B6A" w:rsidRDefault="00D26E7B" w:rsidP="003D0EA5">
      <w:pPr>
        <w:pStyle w:val="100"/>
        <w:numPr>
          <w:ilvl w:val="0"/>
          <w:numId w:val="52"/>
        </w:numPr>
        <w:shd w:val="clear" w:color="auto" w:fill="auto"/>
        <w:tabs>
          <w:tab w:val="left" w:pos="1134"/>
        </w:tabs>
        <w:spacing w:before="0" w:after="0" w:line="240" w:lineRule="auto"/>
        <w:ind w:left="0" w:right="20" w:firstLine="709"/>
        <w:jc w:val="both"/>
        <w:rPr>
          <w:sz w:val="24"/>
          <w:szCs w:val="24"/>
        </w:rPr>
      </w:pPr>
      <w:r w:rsidRPr="00577B6A">
        <w:rPr>
          <w:sz w:val="24"/>
          <w:szCs w:val="24"/>
        </w:rPr>
        <w:t xml:space="preserve"> депозити, що оформляються договором банківського рахунку або вкладу (депозиту) з в</w:t>
      </w:r>
      <w:r w:rsidRPr="00577B6A">
        <w:rPr>
          <w:sz w:val="24"/>
          <w:szCs w:val="24"/>
        </w:rPr>
        <w:t>и</w:t>
      </w:r>
      <w:r w:rsidRPr="00577B6A">
        <w:rPr>
          <w:sz w:val="24"/>
          <w:szCs w:val="24"/>
        </w:rPr>
        <w:t>дачею платіжної картки.</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 xml:space="preserve">Класифікація депозитів </w:t>
      </w:r>
      <w:r w:rsidRPr="00577B6A">
        <w:rPr>
          <w:i/>
          <w:sz w:val="24"/>
          <w:szCs w:val="24"/>
        </w:rPr>
        <w:t>за видами виплачуваних відсотків</w:t>
      </w:r>
      <w:r w:rsidRPr="00577B6A">
        <w:rPr>
          <w:sz w:val="24"/>
          <w:szCs w:val="24"/>
        </w:rPr>
        <w:t xml:space="preserve"> передбачає їх поділ на де</w:t>
      </w:r>
      <w:r w:rsidRPr="00577B6A">
        <w:rPr>
          <w:sz w:val="24"/>
          <w:szCs w:val="24"/>
        </w:rPr>
        <w:softHyphen/>
        <w:t>позити з фіксованою ставкою та депозити з плаваючою ставкою.</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В залежності від умов виплати відсотків, депозити поділяються на депозити, за якими відсо</w:t>
      </w:r>
      <w:r w:rsidRPr="00577B6A">
        <w:rPr>
          <w:sz w:val="24"/>
          <w:szCs w:val="24"/>
        </w:rPr>
        <w:t>т</w:t>
      </w:r>
      <w:r w:rsidRPr="00577B6A">
        <w:rPr>
          <w:sz w:val="24"/>
          <w:szCs w:val="24"/>
        </w:rPr>
        <w:t>ки виплачуються: авансом, періодично та в кінці терміну.</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i/>
          <w:sz w:val="24"/>
          <w:szCs w:val="24"/>
        </w:rPr>
        <w:t>За критерієм платності</w:t>
      </w:r>
      <w:r w:rsidRPr="00577B6A">
        <w:rPr>
          <w:sz w:val="24"/>
          <w:szCs w:val="24"/>
        </w:rPr>
        <w:t xml:space="preserve"> банківські депозити можна класифікувати на дешеві, до яких відн</w:t>
      </w:r>
      <w:r w:rsidRPr="00577B6A">
        <w:rPr>
          <w:sz w:val="24"/>
          <w:szCs w:val="24"/>
        </w:rPr>
        <w:t>о</w:t>
      </w:r>
      <w:r w:rsidRPr="00577B6A">
        <w:rPr>
          <w:sz w:val="24"/>
          <w:szCs w:val="24"/>
        </w:rPr>
        <w:t>сяться депозити на вимогу та дорогі — строкові депозити.</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i/>
          <w:sz w:val="24"/>
          <w:szCs w:val="24"/>
        </w:rPr>
        <w:t>За умовами вкладання та вилучення коштів</w:t>
      </w:r>
      <w:r w:rsidRPr="00577B6A">
        <w:rPr>
          <w:sz w:val="24"/>
          <w:szCs w:val="24"/>
        </w:rPr>
        <w:t xml:space="preserve"> банківські вклади можна поділити на депозити:</w:t>
      </w:r>
    </w:p>
    <w:p w:rsidR="00D26E7B" w:rsidRPr="00577B6A" w:rsidRDefault="00D26E7B" w:rsidP="003D0EA5">
      <w:pPr>
        <w:pStyle w:val="100"/>
        <w:numPr>
          <w:ilvl w:val="0"/>
          <w:numId w:val="40"/>
        </w:numPr>
        <w:shd w:val="clear" w:color="auto" w:fill="auto"/>
        <w:spacing w:before="0" w:after="0" w:line="240" w:lineRule="auto"/>
        <w:ind w:firstLine="720"/>
        <w:jc w:val="both"/>
        <w:rPr>
          <w:sz w:val="24"/>
          <w:szCs w:val="24"/>
        </w:rPr>
      </w:pPr>
      <w:r w:rsidRPr="00577B6A">
        <w:rPr>
          <w:sz w:val="24"/>
          <w:szCs w:val="24"/>
        </w:rPr>
        <w:lastRenderedPageBreak/>
        <w:t xml:space="preserve"> без можливості поповнення та часткового зняття коштів;</w:t>
      </w:r>
    </w:p>
    <w:p w:rsidR="00D26E7B" w:rsidRPr="00577B6A" w:rsidRDefault="00D26E7B" w:rsidP="003D0EA5">
      <w:pPr>
        <w:pStyle w:val="100"/>
        <w:numPr>
          <w:ilvl w:val="0"/>
          <w:numId w:val="40"/>
        </w:numPr>
        <w:shd w:val="clear" w:color="auto" w:fill="auto"/>
        <w:spacing w:before="0" w:after="0" w:line="240" w:lineRule="auto"/>
        <w:ind w:firstLine="720"/>
        <w:jc w:val="both"/>
        <w:rPr>
          <w:sz w:val="24"/>
          <w:szCs w:val="24"/>
        </w:rPr>
      </w:pPr>
      <w:r w:rsidRPr="00577B6A">
        <w:rPr>
          <w:sz w:val="24"/>
          <w:szCs w:val="24"/>
        </w:rPr>
        <w:t xml:space="preserve"> з можливістю поповнення;</w:t>
      </w:r>
    </w:p>
    <w:p w:rsidR="00D26E7B" w:rsidRPr="00577B6A" w:rsidRDefault="00D26E7B" w:rsidP="003D0EA5">
      <w:pPr>
        <w:pStyle w:val="100"/>
        <w:numPr>
          <w:ilvl w:val="0"/>
          <w:numId w:val="40"/>
        </w:numPr>
        <w:shd w:val="clear" w:color="auto" w:fill="auto"/>
        <w:spacing w:before="0" w:after="0" w:line="240" w:lineRule="auto"/>
        <w:ind w:firstLine="720"/>
        <w:jc w:val="both"/>
        <w:rPr>
          <w:sz w:val="24"/>
          <w:szCs w:val="24"/>
        </w:rPr>
      </w:pPr>
      <w:r w:rsidRPr="00577B6A">
        <w:rPr>
          <w:sz w:val="24"/>
          <w:szCs w:val="24"/>
        </w:rPr>
        <w:t xml:space="preserve"> з можливістю поповнення та часткового зняття коштів.</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 xml:space="preserve">В залежності </w:t>
      </w:r>
      <w:r w:rsidRPr="00577B6A">
        <w:rPr>
          <w:i/>
          <w:sz w:val="24"/>
          <w:szCs w:val="24"/>
        </w:rPr>
        <w:t>від цільового призначення</w:t>
      </w:r>
      <w:r w:rsidRPr="00577B6A">
        <w:rPr>
          <w:sz w:val="24"/>
          <w:szCs w:val="24"/>
        </w:rPr>
        <w:t xml:space="preserve">, депозити можна класифікувати на </w:t>
      </w:r>
      <w:r w:rsidRPr="00577B6A">
        <w:rPr>
          <w:i/>
          <w:sz w:val="24"/>
          <w:szCs w:val="24"/>
        </w:rPr>
        <w:t>гарантійні</w:t>
      </w:r>
      <w:r w:rsidRPr="00577B6A">
        <w:rPr>
          <w:sz w:val="24"/>
          <w:szCs w:val="24"/>
        </w:rPr>
        <w:t xml:space="preserve"> та </w:t>
      </w:r>
      <w:r w:rsidRPr="00577B6A">
        <w:rPr>
          <w:i/>
          <w:sz w:val="24"/>
          <w:szCs w:val="24"/>
        </w:rPr>
        <w:t>д</w:t>
      </w:r>
      <w:r w:rsidRPr="00577B6A">
        <w:rPr>
          <w:i/>
          <w:sz w:val="24"/>
          <w:szCs w:val="24"/>
        </w:rPr>
        <w:t>о</w:t>
      </w:r>
      <w:r w:rsidRPr="00577B6A">
        <w:rPr>
          <w:i/>
          <w:sz w:val="24"/>
          <w:szCs w:val="24"/>
        </w:rPr>
        <w:t>хідні</w:t>
      </w:r>
      <w:r w:rsidRPr="00577B6A">
        <w:rPr>
          <w:sz w:val="24"/>
          <w:szCs w:val="24"/>
        </w:rPr>
        <w:t xml:space="preserve"> депозити. </w:t>
      </w:r>
      <w:r w:rsidRPr="00577B6A">
        <w:rPr>
          <w:i/>
          <w:sz w:val="24"/>
          <w:szCs w:val="24"/>
        </w:rPr>
        <w:t>Гарантийний депозит</w:t>
      </w:r>
      <w:r w:rsidRPr="00577B6A">
        <w:rPr>
          <w:sz w:val="24"/>
          <w:szCs w:val="24"/>
        </w:rPr>
        <w:t xml:space="preserve"> — це грошові кошти, що вносяться клієнтами на визначений період під відсоток, відповідно до заключеного договору, які водночас є заставою виконання з</w:t>
      </w:r>
      <w:r w:rsidRPr="00577B6A">
        <w:rPr>
          <w:sz w:val="24"/>
          <w:szCs w:val="24"/>
        </w:rPr>
        <w:t>о</w:t>
      </w:r>
      <w:r w:rsidRPr="00577B6A">
        <w:rPr>
          <w:sz w:val="24"/>
          <w:szCs w:val="24"/>
        </w:rPr>
        <w:t>бов’язань по кредиту або гарантії, наданим банком клієнту.</w:t>
      </w:r>
    </w:p>
    <w:p w:rsidR="00D26E7B" w:rsidRPr="00577B6A" w:rsidRDefault="00D26E7B" w:rsidP="00D26E7B">
      <w:pPr>
        <w:pStyle w:val="100"/>
        <w:shd w:val="clear" w:color="auto" w:fill="auto"/>
        <w:spacing w:before="0" w:after="0" w:line="240" w:lineRule="auto"/>
        <w:ind w:right="20" w:firstLine="720"/>
        <w:jc w:val="both"/>
        <w:rPr>
          <w:sz w:val="24"/>
          <w:szCs w:val="24"/>
        </w:rPr>
      </w:pPr>
    </w:p>
    <w:p w:rsidR="00D26E7B" w:rsidRPr="00D26E7B" w:rsidRDefault="00D26E7B" w:rsidP="003D0EA5">
      <w:pPr>
        <w:pStyle w:val="a3"/>
        <w:keepNext/>
        <w:keepLines/>
        <w:widowControl w:val="0"/>
        <w:numPr>
          <w:ilvl w:val="0"/>
          <w:numId w:val="50"/>
        </w:numPr>
        <w:tabs>
          <w:tab w:val="left" w:pos="882"/>
          <w:tab w:val="left" w:pos="1134"/>
        </w:tabs>
        <w:ind w:left="0" w:firstLine="720"/>
        <w:jc w:val="both"/>
        <w:outlineLvl w:val="3"/>
        <w:rPr>
          <w:b/>
        </w:rPr>
      </w:pPr>
      <w:bookmarkStart w:id="8" w:name="bookmark83"/>
      <w:r w:rsidRPr="00D26E7B">
        <w:rPr>
          <w:b/>
        </w:rPr>
        <w:t>Облік вкладів (депозитів) на вимогу клієнтів банку</w:t>
      </w:r>
      <w:bookmarkEnd w:id="8"/>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Відповідно до чинного законодавства України, залучення банком коштів клієнтів на вклади (депозити) на вимогу підтверджується договором банківського рахунку, на ос</w:t>
      </w:r>
      <w:r w:rsidRPr="00577B6A">
        <w:rPr>
          <w:sz w:val="24"/>
          <w:szCs w:val="24"/>
        </w:rPr>
        <w:softHyphen/>
        <w:t>нові якого відкриваєт</w:t>
      </w:r>
      <w:r w:rsidRPr="00577B6A">
        <w:rPr>
          <w:sz w:val="24"/>
          <w:szCs w:val="24"/>
        </w:rPr>
        <w:t>ь</w:t>
      </w:r>
      <w:r w:rsidRPr="00577B6A">
        <w:rPr>
          <w:sz w:val="24"/>
          <w:szCs w:val="24"/>
        </w:rPr>
        <w:t>ся поточний рахунок.</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i/>
          <w:sz w:val="24"/>
          <w:szCs w:val="24"/>
        </w:rPr>
        <w:t>Поточний рахунок</w:t>
      </w:r>
      <w:r w:rsidRPr="00577B6A">
        <w:rPr>
          <w:sz w:val="24"/>
          <w:szCs w:val="24"/>
        </w:rPr>
        <w:t xml:space="preserve"> — це рахунок, що відкривається банком клієнту на договірній ос</w:t>
      </w:r>
      <w:r w:rsidRPr="00577B6A">
        <w:rPr>
          <w:sz w:val="24"/>
          <w:szCs w:val="24"/>
        </w:rPr>
        <w:softHyphen/>
        <w:t>нові для зберігання грошей і здійснення розрахунково-касових операцій за допомогою платіжних інструме</w:t>
      </w:r>
      <w:r w:rsidRPr="00577B6A">
        <w:rPr>
          <w:sz w:val="24"/>
          <w:szCs w:val="24"/>
        </w:rPr>
        <w:t>н</w:t>
      </w:r>
      <w:r w:rsidRPr="00577B6A">
        <w:rPr>
          <w:sz w:val="24"/>
          <w:szCs w:val="24"/>
        </w:rPr>
        <w:t>тів відповідно до умов договору та вимог законодавства України.</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До поточних рахунків також належать карткові рахунки, що відкриваються для обліку опер</w:t>
      </w:r>
      <w:r w:rsidRPr="00577B6A">
        <w:rPr>
          <w:sz w:val="24"/>
          <w:szCs w:val="24"/>
        </w:rPr>
        <w:t>а</w:t>
      </w:r>
      <w:r w:rsidRPr="00577B6A">
        <w:rPr>
          <w:sz w:val="24"/>
          <w:szCs w:val="24"/>
        </w:rPr>
        <w:t>цій за платіжними картками.</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Порядок відкриття поточних рахунків та види дозволених операцій за ними визна</w:t>
      </w:r>
      <w:r w:rsidRPr="00577B6A">
        <w:rPr>
          <w:sz w:val="24"/>
          <w:szCs w:val="24"/>
        </w:rPr>
        <w:softHyphen/>
        <w:t>чено Інстр</w:t>
      </w:r>
      <w:r w:rsidRPr="00577B6A">
        <w:rPr>
          <w:sz w:val="24"/>
          <w:szCs w:val="24"/>
        </w:rPr>
        <w:t>у</w:t>
      </w:r>
      <w:r w:rsidRPr="00577B6A">
        <w:rPr>
          <w:sz w:val="24"/>
          <w:szCs w:val="24"/>
        </w:rPr>
        <w:t>кцією про порядок відкриття, використання і закриття рахунків у націона</w:t>
      </w:r>
      <w:r w:rsidRPr="00577B6A">
        <w:rPr>
          <w:sz w:val="24"/>
          <w:szCs w:val="24"/>
        </w:rPr>
        <w:softHyphen/>
        <w:t>льній та іноземній валютах, затвердженою постановою Правління НБУ від 12.11.2003 р. № 492.</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i/>
          <w:sz w:val="24"/>
          <w:szCs w:val="24"/>
        </w:rPr>
        <w:t>Облік коштів клієнтів, залучених банком на вклади (депозити) на вимогу</w:t>
      </w:r>
      <w:r w:rsidRPr="00577B6A">
        <w:rPr>
          <w:sz w:val="24"/>
          <w:szCs w:val="24"/>
        </w:rPr>
        <w:t xml:space="preserve"> здійсню</w:t>
      </w:r>
      <w:r w:rsidRPr="00577B6A">
        <w:rPr>
          <w:sz w:val="24"/>
          <w:szCs w:val="24"/>
        </w:rPr>
        <w:softHyphen/>
        <w:t>ється за р</w:t>
      </w:r>
      <w:r w:rsidRPr="00577B6A">
        <w:rPr>
          <w:sz w:val="24"/>
          <w:szCs w:val="24"/>
        </w:rPr>
        <w:t>а</w:t>
      </w:r>
      <w:r w:rsidRPr="00577B6A">
        <w:rPr>
          <w:sz w:val="24"/>
          <w:szCs w:val="24"/>
        </w:rPr>
        <w:t>хунками 2 класу, 26 розділу, груп 260 «Кошти на вимогу суб’єктів господарю</w:t>
      </w:r>
      <w:r w:rsidRPr="00577B6A">
        <w:rPr>
          <w:sz w:val="24"/>
          <w:szCs w:val="24"/>
        </w:rPr>
        <w:softHyphen/>
        <w:t>вання», 262 «Кошти на в</w:t>
      </w:r>
      <w:r w:rsidRPr="00577B6A">
        <w:rPr>
          <w:sz w:val="24"/>
          <w:szCs w:val="24"/>
        </w:rPr>
        <w:t>и</w:t>
      </w:r>
      <w:r w:rsidRPr="00577B6A">
        <w:rPr>
          <w:sz w:val="24"/>
          <w:szCs w:val="24"/>
        </w:rPr>
        <w:t>могу фізичних осіб» та 265 «Кошти небанківських фінансових установ», а саме:</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2600 «Кошти на вимогу суб’єктів господарювання»;</w:t>
      </w:r>
    </w:p>
    <w:p w:rsidR="00D26E7B" w:rsidRPr="00577B6A" w:rsidRDefault="00D26E7B" w:rsidP="003D0EA5">
      <w:pPr>
        <w:pStyle w:val="100"/>
        <w:numPr>
          <w:ilvl w:val="0"/>
          <w:numId w:val="40"/>
        </w:numPr>
        <w:shd w:val="clear" w:color="auto" w:fill="auto"/>
        <w:spacing w:before="0" w:after="0" w:line="240" w:lineRule="auto"/>
        <w:ind w:right="20" w:firstLine="720"/>
        <w:rPr>
          <w:sz w:val="24"/>
          <w:szCs w:val="24"/>
        </w:rPr>
      </w:pPr>
      <w:r w:rsidRPr="00577B6A">
        <w:rPr>
          <w:sz w:val="24"/>
          <w:szCs w:val="24"/>
        </w:rPr>
        <w:t xml:space="preserve"> 2605 «Кошти на вимогу суб’єктів господарювання для здійснення операцій з платіжни</w:t>
      </w:r>
      <w:r w:rsidRPr="00577B6A">
        <w:rPr>
          <w:sz w:val="24"/>
          <w:szCs w:val="24"/>
        </w:rPr>
        <w:softHyphen/>
        <w:t>ми картками»;</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2620 «Кошти на вимогу фізичних осіб»;</w:t>
      </w:r>
    </w:p>
    <w:p w:rsidR="00D26E7B" w:rsidRPr="00577B6A" w:rsidRDefault="00D26E7B" w:rsidP="003D0EA5">
      <w:pPr>
        <w:pStyle w:val="100"/>
        <w:numPr>
          <w:ilvl w:val="0"/>
          <w:numId w:val="40"/>
        </w:numPr>
        <w:shd w:val="clear" w:color="auto" w:fill="auto"/>
        <w:spacing w:before="0" w:after="0" w:line="240" w:lineRule="auto"/>
        <w:ind w:right="20" w:firstLine="720"/>
        <w:rPr>
          <w:sz w:val="24"/>
          <w:szCs w:val="24"/>
        </w:rPr>
      </w:pPr>
      <w:r w:rsidRPr="00577B6A">
        <w:rPr>
          <w:sz w:val="24"/>
          <w:szCs w:val="24"/>
        </w:rPr>
        <w:t xml:space="preserve"> 2625 «Кошти на вимогу фізичних осіб для здійснення операцій з використанням платі</w:t>
      </w:r>
      <w:r w:rsidRPr="00577B6A">
        <w:rPr>
          <w:sz w:val="24"/>
          <w:szCs w:val="24"/>
        </w:rPr>
        <w:softHyphen/>
        <w:t>жних карток»;</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2650 «Кошти на вимогу небанківських фінансових установ»;</w:t>
      </w:r>
    </w:p>
    <w:p w:rsidR="00D26E7B" w:rsidRPr="00577B6A" w:rsidRDefault="00D26E7B" w:rsidP="003D0EA5">
      <w:pPr>
        <w:pStyle w:val="100"/>
        <w:numPr>
          <w:ilvl w:val="0"/>
          <w:numId w:val="40"/>
        </w:numPr>
        <w:shd w:val="clear" w:color="auto" w:fill="auto"/>
        <w:spacing w:before="0" w:after="0" w:line="240" w:lineRule="auto"/>
        <w:ind w:right="20" w:firstLine="720"/>
        <w:rPr>
          <w:sz w:val="24"/>
          <w:szCs w:val="24"/>
        </w:rPr>
      </w:pPr>
      <w:r w:rsidRPr="00577B6A">
        <w:rPr>
          <w:sz w:val="24"/>
          <w:szCs w:val="24"/>
        </w:rPr>
        <w:t xml:space="preserve"> 2655 «Кошти на вимогу небанківських фінансових установ для здійснення операцій з використанням платіжних карток».</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 xml:space="preserve">Усі зазначені вище рахунки є активно-пасивними і призначені для обліку вкладів (депозитів) на вимогу клієнтів, а також кредитів </w:t>
      </w:r>
      <w:r w:rsidRPr="00577B6A">
        <w:rPr>
          <w:sz w:val="24"/>
          <w:szCs w:val="24"/>
          <w:lang w:eastAsia="ru-RU" w:bidi="ru-RU"/>
        </w:rPr>
        <w:t xml:space="preserve">овердрафт. </w:t>
      </w:r>
      <w:r w:rsidRPr="00577B6A">
        <w:rPr>
          <w:b/>
          <w:sz w:val="24"/>
          <w:szCs w:val="24"/>
        </w:rPr>
        <w:t>За дебетом цих рахунків</w:t>
      </w:r>
      <w:r w:rsidRPr="00577B6A">
        <w:rPr>
          <w:sz w:val="24"/>
          <w:szCs w:val="24"/>
        </w:rPr>
        <w:t xml:space="preserve"> </w:t>
      </w:r>
      <w:r w:rsidRPr="00577B6A">
        <w:rPr>
          <w:i/>
          <w:sz w:val="24"/>
          <w:szCs w:val="24"/>
        </w:rPr>
        <w:t>проводяться суми перер</w:t>
      </w:r>
      <w:r w:rsidRPr="00577B6A">
        <w:rPr>
          <w:i/>
          <w:sz w:val="24"/>
          <w:szCs w:val="24"/>
        </w:rPr>
        <w:t>а</w:t>
      </w:r>
      <w:r w:rsidRPr="00577B6A">
        <w:rPr>
          <w:i/>
          <w:sz w:val="24"/>
          <w:szCs w:val="24"/>
        </w:rPr>
        <w:t>хувань, виплат за розпорядженням власників рахунків</w:t>
      </w:r>
      <w:r w:rsidRPr="00577B6A">
        <w:rPr>
          <w:sz w:val="24"/>
          <w:szCs w:val="24"/>
        </w:rPr>
        <w:t xml:space="preserve"> згідно з режимом роботи рахунків; суми ко</w:t>
      </w:r>
      <w:r w:rsidRPr="00577B6A">
        <w:rPr>
          <w:sz w:val="24"/>
          <w:szCs w:val="24"/>
        </w:rPr>
        <w:t>ш</w:t>
      </w:r>
      <w:r w:rsidRPr="00577B6A">
        <w:rPr>
          <w:sz w:val="24"/>
          <w:szCs w:val="24"/>
        </w:rPr>
        <w:t>тів, що підлягають примусовому стягненню відпо</w:t>
      </w:r>
      <w:r w:rsidRPr="00577B6A">
        <w:rPr>
          <w:sz w:val="24"/>
          <w:szCs w:val="24"/>
        </w:rPr>
        <w:softHyphen/>
        <w:t xml:space="preserve">відно до законодавства України; надані кредити </w:t>
      </w:r>
      <w:r w:rsidRPr="00577B6A">
        <w:rPr>
          <w:sz w:val="24"/>
          <w:szCs w:val="24"/>
          <w:lang w:eastAsia="ru-RU" w:bidi="ru-RU"/>
        </w:rPr>
        <w:t>овер</w:t>
      </w:r>
      <w:r w:rsidRPr="00577B6A">
        <w:rPr>
          <w:sz w:val="24"/>
          <w:szCs w:val="24"/>
          <w:lang w:eastAsia="ru-RU" w:bidi="ru-RU"/>
        </w:rPr>
        <w:t>д</w:t>
      </w:r>
      <w:r w:rsidRPr="00577B6A">
        <w:rPr>
          <w:sz w:val="24"/>
          <w:szCs w:val="24"/>
          <w:lang w:eastAsia="ru-RU" w:bidi="ru-RU"/>
        </w:rPr>
        <w:t xml:space="preserve">рафт. </w:t>
      </w:r>
      <w:r w:rsidRPr="00577B6A">
        <w:rPr>
          <w:b/>
          <w:sz w:val="24"/>
          <w:szCs w:val="24"/>
        </w:rPr>
        <w:t>За кредитом рахунку проводяться суми, що надходять</w:t>
      </w:r>
      <w:r w:rsidRPr="00577B6A">
        <w:rPr>
          <w:sz w:val="24"/>
          <w:szCs w:val="24"/>
        </w:rPr>
        <w:t xml:space="preserve"> у встановленому порядку на рахунки клієнтів згідно з режимом роботи рахунків; суми залишків кредитів </w:t>
      </w:r>
      <w:r w:rsidRPr="00577B6A">
        <w:rPr>
          <w:sz w:val="24"/>
          <w:szCs w:val="24"/>
          <w:lang w:eastAsia="ru-RU" w:bidi="ru-RU"/>
        </w:rPr>
        <w:t xml:space="preserve">овердрафт, </w:t>
      </w:r>
      <w:r w:rsidRPr="00577B6A">
        <w:rPr>
          <w:sz w:val="24"/>
          <w:szCs w:val="24"/>
        </w:rPr>
        <w:t>що перер</w:t>
      </w:r>
      <w:r w:rsidRPr="00577B6A">
        <w:rPr>
          <w:sz w:val="24"/>
          <w:szCs w:val="24"/>
        </w:rPr>
        <w:t>а</w:t>
      </w:r>
      <w:r w:rsidRPr="00577B6A">
        <w:rPr>
          <w:sz w:val="24"/>
          <w:szCs w:val="24"/>
        </w:rPr>
        <w:t>ховані на ра</w:t>
      </w:r>
      <w:r w:rsidRPr="00577B6A">
        <w:rPr>
          <w:sz w:val="24"/>
          <w:szCs w:val="24"/>
        </w:rPr>
        <w:softHyphen/>
        <w:t>хунки простроченої заборгованості.</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Для відображення операцій за рахунками клієнтів в аналітичному обліку установи банків для кожного клієнта відкривають окремі аналітичні рахунки з використанням параметрів аналітичного о</w:t>
      </w:r>
      <w:r w:rsidRPr="00577B6A">
        <w:rPr>
          <w:sz w:val="24"/>
          <w:szCs w:val="24"/>
        </w:rPr>
        <w:t>б</w:t>
      </w:r>
      <w:r w:rsidRPr="00577B6A">
        <w:rPr>
          <w:sz w:val="24"/>
          <w:szCs w:val="24"/>
        </w:rPr>
        <w:t>ліку.</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i/>
          <w:sz w:val="24"/>
          <w:szCs w:val="24"/>
        </w:rPr>
        <w:t>За користування коштами на вимогу</w:t>
      </w:r>
      <w:r w:rsidRPr="00577B6A">
        <w:rPr>
          <w:sz w:val="24"/>
          <w:szCs w:val="24"/>
        </w:rPr>
        <w:t>, що знаходяться на рахунках клієнтів, банки нарахов</w:t>
      </w:r>
      <w:r w:rsidRPr="00577B6A">
        <w:rPr>
          <w:sz w:val="24"/>
          <w:szCs w:val="24"/>
        </w:rPr>
        <w:t>у</w:t>
      </w:r>
      <w:r w:rsidRPr="00577B6A">
        <w:rPr>
          <w:sz w:val="24"/>
          <w:szCs w:val="24"/>
        </w:rPr>
        <w:t>ють і виплачують їх власникам проценти, які для банку є процентними ви</w:t>
      </w:r>
      <w:r w:rsidRPr="00577B6A">
        <w:rPr>
          <w:sz w:val="24"/>
          <w:szCs w:val="24"/>
        </w:rPr>
        <w:softHyphen/>
        <w:t>тратами.</w:t>
      </w:r>
    </w:p>
    <w:p w:rsidR="00D26E7B" w:rsidRPr="00577B6A" w:rsidRDefault="00D26E7B" w:rsidP="00D26E7B">
      <w:pPr>
        <w:pStyle w:val="100"/>
        <w:shd w:val="clear" w:color="auto" w:fill="auto"/>
        <w:spacing w:before="0" w:after="0" w:line="240" w:lineRule="auto"/>
        <w:ind w:right="40" w:firstLine="720"/>
        <w:jc w:val="both"/>
        <w:rPr>
          <w:rStyle w:val="52"/>
          <w:sz w:val="24"/>
          <w:szCs w:val="24"/>
        </w:rPr>
      </w:pPr>
      <w:r w:rsidRPr="00577B6A">
        <w:rPr>
          <w:b/>
          <w:sz w:val="24"/>
          <w:szCs w:val="24"/>
        </w:rPr>
        <w:t>Процентні витрати банку за коштами на вимогу</w:t>
      </w:r>
      <w:r w:rsidRPr="00577B6A">
        <w:rPr>
          <w:sz w:val="24"/>
          <w:szCs w:val="24"/>
        </w:rPr>
        <w:t xml:space="preserve"> клієнтів відображаються за рахун</w:t>
      </w:r>
      <w:r w:rsidRPr="00577B6A">
        <w:rPr>
          <w:sz w:val="24"/>
          <w:szCs w:val="24"/>
        </w:rPr>
        <w:softHyphen/>
        <w:t>ками 7 класу «Витрати» розділу 70 «Процентні витрати» груп 702 «Процентні витрати за операціями із суб’єктами господарювання» та 704 «Процентні витрати за операціями із фі</w:t>
      </w:r>
      <w:r w:rsidRPr="00577B6A">
        <w:rPr>
          <w:sz w:val="24"/>
          <w:szCs w:val="24"/>
        </w:rPr>
        <w:softHyphen/>
        <w:t xml:space="preserve">зичними особами». </w:t>
      </w:r>
      <w:r w:rsidRPr="00577B6A">
        <w:rPr>
          <w:rStyle w:val="52"/>
          <w:sz w:val="24"/>
          <w:szCs w:val="24"/>
        </w:rPr>
        <w:t>Н</w:t>
      </w:r>
      <w:r w:rsidRPr="00577B6A">
        <w:rPr>
          <w:rStyle w:val="52"/>
          <w:sz w:val="24"/>
          <w:szCs w:val="24"/>
        </w:rPr>
        <w:t>а</w:t>
      </w:r>
      <w:r w:rsidRPr="00577B6A">
        <w:rPr>
          <w:rStyle w:val="52"/>
          <w:sz w:val="24"/>
          <w:szCs w:val="24"/>
        </w:rPr>
        <w:t xml:space="preserve">рахування процентів починається з дня надходження суми </w:t>
      </w:r>
      <w:r w:rsidRPr="00577B6A">
        <w:rPr>
          <w:rStyle w:val="52"/>
          <w:sz w:val="24"/>
          <w:szCs w:val="24"/>
          <w:lang w:eastAsia="ru-RU" w:bidi="ru-RU"/>
        </w:rPr>
        <w:t>де</w:t>
      </w:r>
      <w:r w:rsidRPr="00577B6A">
        <w:rPr>
          <w:rStyle w:val="52"/>
          <w:sz w:val="24"/>
          <w:szCs w:val="24"/>
          <w:lang w:eastAsia="ru-RU" w:bidi="ru-RU"/>
        </w:rPr>
        <w:softHyphen/>
        <w:t>позиту</w:t>
      </w:r>
      <w:r w:rsidRPr="00577B6A">
        <w:rPr>
          <w:rStyle w:val="52"/>
          <w:sz w:val="24"/>
          <w:szCs w:val="24"/>
        </w:rPr>
        <w:t xml:space="preserve"> на депозитний рахунок.</w:t>
      </w:r>
    </w:p>
    <w:p w:rsidR="00D26E7B" w:rsidRPr="00577B6A" w:rsidRDefault="00D26E7B" w:rsidP="00D26E7B">
      <w:pPr>
        <w:pStyle w:val="11"/>
        <w:shd w:val="clear" w:color="auto" w:fill="auto"/>
        <w:spacing w:line="240" w:lineRule="auto"/>
        <w:ind w:right="20" w:firstLine="720"/>
        <w:rPr>
          <w:sz w:val="24"/>
          <w:szCs w:val="24"/>
        </w:rPr>
      </w:pPr>
      <w:r w:rsidRPr="00577B6A">
        <w:rPr>
          <w:rStyle w:val="52"/>
          <w:b/>
          <w:sz w:val="24"/>
          <w:szCs w:val="24"/>
        </w:rPr>
        <w:t xml:space="preserve">Нараховані проценти за коштами </w:t>
      </w:r>
      <w:r w:rsidRPr="00577B6A">
        <w:rPr>
          <w:rStyle w:val="52"/>
          <w:sz w:val="24"/>
          <w:szCs w:val="24"/>
        </w:rPr>
        <w:t>суб’єктів господарювання об</w:t>
      </w:r>
      <w:r w:rsidRPr="00577B6A">
        <w:rPr>
          <w:rStyle w:val="52"/>
          <w:sz w:val="24"/>
          <w:szCs w:val="24"/>
        </w:rPr>
        <w:softHyphen/>
        <w:t>ліковуються на рахунках:</w:t>
      </w:r>
    </w:p>
    <w:p w:rsidR="00D26E7B" w:rsidRPr="00577B6A" w:rsidRDefault="00D26E7B" w:rsidP="00D26E7B">
      <w:pPr>
        <w:pStyle w:val="11"/>
        <w:shd w:val="clear" w:color="auto" w:fill="auto"/>
        <w:spacing w:line="240" w:lineRule="auto"/>
        <w:ind w:right="20" w:firstLine="720"/>
        <w:rPr>
          <w:rStyle w:val="52"/>
          <w:sz w:val="24"/>
          <w:szCs w:val="24"/>
          <w:lang w:val="ru-RU"/>
        </w:rPr>
      </w:pPr>
      <w:r w:rsidRPr="00577B6A">
        <w:rPr>
          <w:rStyle w:val="52"/>
          <w:i/>
          <w:sz w:val="24"/>
          <w:szCs w:val="24"/>
        </w:rPr>
        <w:t>2608</w:t>
      </w:r>
      <w:r w:rsidRPr="00577B6A">
        <w:rPr>
          <w:rStyle w:val="52"/>
          <w:sz w:val="24"/>
          <w:szCs w:val="24"/>
        </w:rPr>
        <w:t xml:space="preserve"> П Нараховані витрати за коштами на вимогу суб’єктів господарювання </w:t>
      </w:r>
      <w:r w:rsidRPr="00577B6A">
        <w:rPr>
          <w:rStyle w:val="52"/>
          <w:i/>
          <w:sz w:val="24"/>
          <w:szCs w:val="24"/>
        </w:rPr>
        <w:t>2618</w:t>
      </w:r>
      <w:r w:rsidRPr="00577B6A">
        <w:rPr>
          <w:rStyle w:val="52"/>
          <w:sz w:val="24"/>
          <w:szCs w:val="24"/>
        </w:rPr>
        <w:t xml:space="preserve"> П </w:t>
      </w:r>
    </w:p>
    <w:p w:rsidR="00D26E7B" w:rsidRPr="00577B6A" w:rsidRDefault="00D26E7B" w:rsidP="00D26E7B">
      <w:pPr>
        <w:pStyle w:val="11"/>
        <w:shd w:val="clear" w:color="auto" w:fill="auto"/>
        <w:spacing w:line="240" w:lineRule="auto"/>
        <w:ind w:right="20" w:firstLine="720"/>
        <w:rPr>
          <w:sz w:val="24"/>
          <w:szCs w:val="24"/>
        </w:rPr>
      </w:pPr>
      <w:r w:rsidRPr="00577B6A">
        <w:rPr>
          <w:rStyle w:val="52"/>
          <w:sz w:val="24"/>
          <w:szCs w:val="24"/>
        </w:rPr>
        <w:t xml:space="preserve">Нараховані проценти за строковими коштами суб’єктів господарювання </w:t>
      </w:r>
      <w:r w:rsidRPr="00577B6A">
        <w:rPr>
          <w:rStyle w:val="52"/>
          <w:i/>
          <w:sz w:val="24"/>
          <w:szCs w:val="24"/>
        </w:rPr>
        <w:t xml:space="preserve">2628 </w:t>
      </w:r>
      <w:r w:rsidRPr="00577B6A">
        <w:rPr>
          <w:rStyle w:val="52"/>
          <w:sz w:val="24"/>
          <w:szCs w:val="24"/>
        </w:rPr>
        <w:t>П Нараховані витрати за коштами на вимогу фізичних осі</w:t>
      </w:r>
      <w:r w:rsidRPr="00577B6A">
        <w:rPr>
          <w:rStyle w:val="52"/>
          <w:sz w:val="24"/>
          <w:szCs w:val="24"/>
          <w:lang w:val="ru-RU"/>
        </w:rPr>
        <w:t xml:space="preserve">б, </w:t>
      </w:r>
      <w:r w:rsidRPr="00577B6A">
        <w:rPr>
          <w:rStyle w:val="52"/>
          <w:i/>
          <w:sz w:val="24"/>
          <w:szCs w:val="24"/>
        </w:rPr>
        <w:t xml:space="preserve">2638 </w:t>
      </w:r>
      <w:r w:rsidRPr="00577B6A">
        <w:rPr>
          <w:rStyle w:val="52"/>
          <w:sz w:val="24"/>
          <w:szCs w:val="24"/>
        </w:rPr>
        <w:t>П Нараховані витрати за строковими коштами ф</w:t>
      </w:r>
      <w:r w:rsidRPr="00577B6A">
        <w:rPr>
          <w:rStyle w:val="52"/>
          <w:sz w:val="24"/>
          <w:szCs w:val="24"/>
        </w:rPr>
        <w:t>і</w:t>
      </w:r>
      <w:r w:rsidRPr="00577B6A">
        <w:rPr>
          <w:rStyle w:val="52"/>
          <w:sz w:val="24"/>
          <w:szCs w:val="24"/>
        </w:rPr>
        <w:t>зич</w:t>
      </w:r>
      <w:r w:rsidRPr="00577B6A">
        <w:rPr>
          <w:rStyle w:val="52"/>
          <w:sz w:val="24"/>
          <w:szCs w:val="24"/>
        </w:rPr>
        <w:softHyphen/>
        <w:t>них осіб</w:t>
      </w:r>
    </w:p>
    <w:p w:rsidR="00D26E7B" w:rsidRPr="00577B6A" w:rsidRDefault="00D26E7B" w:rsidP="00D26E7B">
      <w:pPr>
        <w:pStyle w:val="11"/>
        <w:shd w:val="clear" w:color="auto" w:fill="auto"/>
        <w:spacing w:line="240" w:lineRule="auto"/>
        <w:ind w:right="20" w:firstLine="720"/>
        <w:rPr>
          <w:sz w:val="24"/>
          <w:szCs w:val="24"/>
        </w:rPr>
      </w:pPr>
      <w:r w:rsidRPr="00577B6A">
        <w:rPr>
          <w:rStyle w:val="52"/>
          <w:sz w:val="24"/>
          <w:szCs w:val="24"/>
        </w:rPr>
        <w:t>Призначення рахунків: облік нарахованих витрат за коштами суб’єктів господарювання та ф</w:t>
      </w:r>
      <w:r w:rsidRPr="00577B6A">
        <w:rPr>
          <w:rStyle w:val="52"/>
          <w:sz w:val="24"/>
          <w:szCs w:val="24"/>
        </w:rPr>
        <w:t>і</w:t>
      </w:r>
      <w:r w:rsidRPr="00577B6A">
        <w:rPr>
          <w:rStyle w:val="52"/>
          <w:sz w:val="24"/>
          <w:szCs w:val="24"/>
        </w:rPr>
        <w:t>зичних осіб. Витрати обліко</w:t>
      </w:r>
      <w:r w:rsidRPr="00577B6A">
        <w:rPr>
          <w:rStyle w:val="52"/>
          <w:sz w:val="24"/>
          <w:szCs w:val="24"/>
        </w:rPr>
        <w:softHyphen/>
        <w:t>вують у тому періоді, до якого вони відносяться.</w:t>
      </w:r>
    </w:p>
    <w:p w:rsidR="00D26E7B" w:rsidRPr="00577B6A" w:rsidRDefault="00D26E7B" w:rsidP="00D26E7B">
      <w:pPr>
        <w:pStyle w:val="11"/>
        <w:shd w:val="clear" w:color="auto" w:fill="auto"/>
        <w:spacing w:line="240" w:lineRule="auto"/>
        <w:ind w:right="20" w:firstLine="720"/>
        <w:rPr>
          <w:sz w:val="24"/>
          <w:szCs w:val="24"/>
        </w:rPr>
      </w:pPr>
      <w:r w:rsidRPr="00577B6A">
        <w:rPr>
          <w:rStyle w:val="52"/>
          <w:b/>
          <w:sz w:val="24"/>
          <w:szCs w:val="24"/>
        </w:rPr>
        <w:lastRenderedPageBreak/>
        <w:t>За кредитом</w:t>
      </w:r>
      <w:r w:rsidRPr="00577B6A">
        <w:rPr>
          <w:rStyle w:val="52"/>
          <w:sz w:val="24"/>
          <w:szCs w:val="24"/>
        </w:rPr>
        <w:t xml:space="preserve"> рахунків проводять </w:t>
      </w:r>
      <w:r w:rsidRPr="00577B6A">
        <w:rPr>
          <w:rStyle w:val="52"/>
          <w:i/>
          <w:sz w:val="24"/>
          <w:szCs w:val="24"/>
        </w:rPr>
        <w:t>суми нарахованих витрат</w:t>
      </w:r>
      <w:r w:rsidRPr="00577B6A">
        <w:rPr>
          <w:rStyle w:val="52"/>
          <w:sz w:val="24"/>
          <w:szCs w:val="24"/>
        </w:rPr>
        <w:t xml:space="preserve"> </w:t>
      </w:r>
      <w:r w:rsidRPr="00577B6A">
        <w:rPr>
          <w:rStyle w:val="52"/>
          <w:i/>
          <w:sz w:val="24"/>
          <w:szCs w:val="24"/>
        </w:rPr>
        <w:t>до часу їх сплати.</w:t>
      </w:r>
    </w:p>
    <w:p w:rsidR="00D26E7B" w:rsidRPr="00577B6A" w:rsidRDefault="00D26E7B" w:rsidP="00D26E7B">
      <w:pPr>
        <w:pStyle w:val="11"/>
        <w:shd w:val="clear" w:color="auto" w:fill="auto"/>
        <w:spacing w:line="240" w:lineRule="auto"/>
        <w:ind w:right="20" w:firstLine="720"/>
        <w:rPr>
          <w:sz w:val="24"/>
          <w:szCs w:val="24"/>
        </w:rPr>
      </w:pPr>
      <w:r w:rsidRPr="00577B6A">
        <w:rPr>
          <w:rStyle w:val="52"/>
          <w:b/>
          <w:sz w:val="24"/>
          <w:szCs w:val="24"/>
        </w:rPr>
        <w:t>За дебетом рахунків</w:t>
      </w:r>
      <w:r w:rsidRPr="00577B6A">
        <w:rPr>
          <w:rStyle w:val="52"/>
          <w:sz w:val="24"/>
          <w:szCs w:val="24"/>
        </w:rPr>
        <w:t xml:space="preserve"> проводять с</w:t>
      </w:r>
      <w:r w:rsidRPr="00577B6A">
        <w:rPr>
          <w:rStyle w:val="52"/>
          <w:i/>
          <w:sz w:val="24"/>
          <w:szCs w:val="24"/>
        </w:rPr>
        <w:t>уми нарахованих витрат при їх сплаті.</w:t>
      </w:r>
    </w:p>
    <w:p w:rsidR="00D26E7B" w:rsidRPr="00577B6A" w:rsidRDefault="00D26E7B" w:rsidP="00D26E7B">
      <w:pPr>
        <w:pStyle w:val="100"/>
        <w:shd w:val="clear" w:color="auto" w:fill="auto"/>
        <w:spacing w:before="0" w:after="0" w:line="240" w:lineRule="auto"/>
        <w:ind w:right="40" w:firstLine="720"/>
        <w:jc w:val="both"/>
        <w:rPr>
          <w:sz w:val="24"/>
          <w:szCs w:val="24"/>
        </w:rPr>
      </w:pPr>
      <w:r w:rsidRPr="00577B6A">
        <w:rPr>
          <w:sz w:val="24"/>
          <w:szCs w:val="24"/>
        </w:rPr>
        <w:t>Нарахування процентних витрат в національній валюті за коштами на вимогу клієн</w:t>
      </w:r>
      <w:r w:rsidRPr="00577B6A">
        <w:rPr>
          <w:sz w:val="24"/>
          <w:szCs w:val="24"/>
        </w:rPr>
        <w:softHyphen/>
        <w:t>тів супр</w:t>
      </w:r>
      <w:r w:rsidRPr="00577B6A">
        <w:rPr>
          <w:sz w:val="24"/>
          <w:szCs w:val="24"/>
        </w:rPr>
        <w:t>о</w:t>
      </w:r>
      <w:r w:rsidRPr="00577B6A">
        <w:rPr>
          <w:sz w:val="24"/>
          <w:szCs w:val="24"/>
        </w:rPr>
        <w:t>воджується такими бухгалтерськими записами: (за кредитом збільшується, за дебетом зменшується) нарахування відсотків за депозитом</w:t>
      </w:r>
    </w:p>
    <w:p w:rsidR="00D26E7B" w:rsidRPr="00577B6A" w:rsidRDefault="00D26E7B" w:rsidP="003D0EA5">
      <w:pPr>
        <w:pStyle w:val="100"/>
        <w:numPr>
          <w:ilvl w:val="0"/>
          <w:numId w:val="40"/>
        </w:numPr>
        <w:shd w:val="clear" w:color="auto" w:fill="auto"/>
        <w:spacing w:before="0" w:after="0" w:line="240" w:lineRule="auto"/>
        <w:ind w:firstLine="720"/>
        <w:jc w:val="both"/>
        <w:rPr>
          <w:sz w:val="24"/>
          <w:szCs w:val="24"/>
        </w:rPr>
      </w:pPr>
      <w:r w:rsidRPr="00577B6A">
        <w:rPr>
          <w:sz w:val="24"/>
          <w:szCs w:val="24"/>
        </w:rPr>
        <w:t xml:space="preserve"> за коштами на вимогу суб’єктів господарювання:</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7020 «Процентні витрати за коштами на вимогу суб’єктів господарювання»</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Кт 2608 «Нараховані витрати за коштами на вимогу суб’єктів господарювання»;</w:t>
      </w:r>
    </w:p>
    <w:p w:rsidR="00D26E7B" w:rsidRPr="00577B6A" w:rsidRDefault="00D26E7B" w:rsidP="003D0EA5">
      <w:pPr>
        <w:pStyle w:val="100"/>
        <w:numPr>
          <w:ilvl w:val="0"/>
          <w:numId w:val="40"/>
        </w:numPr>
        <w:shd w:val="clear" w:color="auto" w:fill="auto"/>
        <w:spacing w:before="0" w:after="0" w:line="240" w:lineRule="auto"/>
        <w:ind w:firstLine="720"/>
        <w:jc w:val="both"/>
        <w:rPr>
          <w:sz w:val="24"/>
          <w:szCs w:val="24"/>
        </w:rPr>
      </w:pPr>
      <w:r w:rsidRPr="00577B6A">
        <w:rPr>
          <w:sz w:val="24"/>
          <w:szCs w:val="24"/>
        </w:rPr>
        <w:t xml:space="preserve"> за коштами на вимогу фізичних осіб:</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7040 «Процентні витрати за коштами на вимогу фізичних осіб»</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Кт 2628 «Нараховані витрати за коштами на вимогу фізичних осіб».</w:t>
      </w:r>
    </w:p>
    <w:p w:rsidR="00D26E7B" w:rsidRPr="00577B6A" w:rsidRDefault="00D26E7B" w:rsidP="00D26E7B">
      <w:pPr>
        <w:pStyle w:val="100"/>
        <w:shd w:val="clear" w:color="auto" w:fill="auto"/>
        <w:spacing w:before="0" w:after="0" w:line="240" w:lineRule="auto"/>
        <w:ind w:right="40" w:firstLine="720"/>
        <w:jc w:val="both"/>
        <w:rPr>
          <w:sz w:val="24"/>
          <w:szCs w:val="24"/>
        </w:rPr>
      </w:pPr>
      <w:r w:rsidRPr="00577B6A">
        <w:rPr>
          <w:sz w:val="24"/>
          <w:szCs w:val="24"/>
        </w:rPr>
        <w:t>Нарахування процентних витрат в іноземній валюті здійснюється з використанням технічних рахунків валютної позиції і відображається в обліку такими проводками:</w:t>
      </w:r>
    </w:p>
    <w:p w:rsidR="00D26E7B" w:rsidRPr="00577B6A" w:rsidRDefault="00D26E7B" w:rsidP="003D0EA5">
      <w:pPr>
        <w:pStyle w:val="100"/>
        <w:numPr>
          <w:ilvl w:val="0"/>
          <w:numId w:val="40"/>
        </w:numPr>
        <w:shd w:val="clear" w:color="auto" w:fill="auto"/>
        <w:spacing w:before="0" w:after="0" w:line="240" w:lineRule="auto"/>
        <w:ind w:firstLine="720"/>
        <w:jc w:val="both"/>
        <w:rPr>
          <w:sz w:val="24"/>
          <w:szCs w:val="24"/>
        </w:rPr>
      </w:pPr>
      <w:r w:rsidRPr="00577B6A">
        <w:rPr>
          <w:sz w:val="24"/>
          <w:szCs w:val="24"/>
        </w:rPr>
        <w:t xml:space="preserve"> за коштами на вимогу суб’єктів господарювання:</w:t>
      </w:r>
    </w:p>
    <w:p w:rsidR="00D26E7B" w:rsidRPr="00577B6A" w:rsidRDefault="00D26E7B" w:rsidP="003D0EA5">
      <w:pPr>
        <w:pStyle w:val="100"/>
        <w:numPr>
          <w:ilvl w:val="0"/>
          <w:numId w:val="41"/>
        </w:numPr>
        <w:shd w:val="clear" w:color="auto" w:fill="auto"/>
        <w:spacing w:before="0" w:after="0" w:line="240" w:lineRule="auto"/>
        <w:ind w:left="300" w:firstLine="0"/>
        <w:jc w:val="both"/>
        <w:rPr>
          <w:sz w:val="24"/>
          <w:szCs w:val="24"/>
        </w:rPr>
      </w:pPr>
      <w:r w:rsidRPr="00577B6A">
        <w:rPr>
          <w:sz w:val="24"/>
          <w:szCs w:val="24"/>
        </w:rPr>
        <w:t xml:space="preserve"> Дт 3800 «Позиція банку щодо іноземної валюти та банківських металів»</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Кт 2608 «Нараховані витрати за коштами на вимогу суб’єктів господарювання»;</w:t>
      </w:r>
    </w:p>
    <w:p w:rsidR="00D26E7B" w:rsidRPr="00577B6A" w:rsidRDefault="00D26E7B" w:rsidP="003D0EA5">
      <w:pPr>
        <w:pStyle w:val="100"/>
        <w:numPr>
          <w:ilvl w:val="0"/>
          <w:numId w:val="41"/>
        </w:numPr>
        <w:shd w:val="clear" w:color="auto" w:fill="auto"/>
        <w:spacing w:before="0" w:after="0" w:line="240" w:lineRule="auto"/>
        <w:ind w:left="300" w:firstLine="0"/>
        <w:jc w:val="both"/>
        <w:rPr>
          <w:sz w:val="24"/>
          <w:szCs w:val="24"/>
        </w:rPr>
      </w:pPr>
      <w:r w:rsidRPr="00577B6A">
        <w:rPr>
          <w:sz w:val="24"/>
          <w:szCs w:val="24"/>
        </w:rPr>
        <w:t xml:space="preserve"> Дт 7020 «Процентні витрати за коштами на вимогу суб’єктів господарювання»</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Кт 3801 Еквівалент позиції банку щодо іноземної валюти та банківських металів;</w:t>
      </w:r>
    </w:p>
    <w:p w:rsidR="00D26E7B" w:rsidRPr="00577B6A" w:rsidRDefault="00D26E7B" w:rsidP="003D0EA5">
      <w:pPr>
        <w:pStyle w:val="100"/>
        <w:numPr>
          <w:ilvl w:val="0"/>
          <w:numId w:val="40"/>
        </w:numPr>
        <w:shd w:val="clear" w:color="auto" w:fill="auto"/>
        <w:spacing w:before="0" w:after="0" w:line="240" w:lineRule="auto"/>
        <w:ind w:firstLine="720"/>
        <w:jc w:val="both"/>
        <w:rPr>
          <w:sz w:val="24"/>
          <w:szCs w:val="24"/>
        </w:rPr>
      </w:pPr>
      <w:r w:rsidRPr="00577B6A">
        <w:rPr>
          <w:sz w:val="24"/>
          <w:szCs w:val="24"/>
        </w:rPr>
        <w:t xml:space="preserve"> за коштами на вимогу фізичних осіб:</w:t>
      </w:r>
    </w:p>
    <w:p w:rsidR="00D26E7B" w:rsidRPr="00577B6A" w:rsidRDefault="00D26E7B" w:rsidP="003D0EA5">
      <w:pPr>
        <w:pStyle w:val="100"/>
        <w:numPr>
          <w:ilvl w:val="0"/>
          <w:numId w:val="42"/>
        </w:numPr>
        <w:shd w:val="clear" w:color="auto" w:fill="auto"/>
        <w:spacing w:before="0" w:after="0" w:line="240" w:lineRule="auto"/>
        <w:ind w:left="300" w:firstLine="0"/>
        <w:jc w:val="both"/>
        <w:rPr>
          <w:sz w:val="24"/>
          <w:szCs w:val="24"/>
        </w:rPr>
      </w:pPr>
      <w:r w:rsidRPr="00577B6A">
        <w:rPr>
          <w:sz w:val="24"/>
          <w:szCs w:val="24"/>
        </w:rPr>
        <w:t xml:space="preserve"> Дт 3800 «Позиція банку щодо іноземної валюти та банківських металів»</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Кт 2628 «Нараховані витрати за коштами на вимогу фізичних осіб»;</w:t>
      </w:r>
    </w:p>
    <w:p w:rsidR="00D26E7B" w:rsidRPr="00577B6A" w:rsidRDefault="00D26E7B" w:rsidP="003D0EA5">
      <w:pPr>
        <w:pStyle w:val="100"/>
        <w:numPr>
          <w:ilvl w:val="0"/>
          <w:numId w:val="42"/>
        </w:numPr>
        <w:shd w:val="clear" w:color="auto" w:fill="auto"/>
        <w:spacing w:before="0" w:after="0" w:line="240" w:lineRule="auto"/>
        <w:ind w:left="300" w:firstLine="0"/>
        <w:jc w:val="both"/>
        <w:rPr>
          <w:sz w:val="24"/>
          <w:szCs w:val="24"/>
        </w:rPr>
      </w:pPr>
      <w:r w:rsidRPr="00577B6A">
        <w:rPr>
          <w:sz w:val="24"/>
          <w:szCs w:val="24"/>
        </w:rPr>
        <w:t xml:space="preserve"> Дт 7040 «Процентні витрати за коштами на вимогу фізичних осіб»</w:t>
      </w:r>
    </w:p>
    <w:p w:rsidR="00D26E7B" w:rsidRPr="00577B6A" w:rsidRDefault="00D26E7B" w:rsidP="00D26E7B">
      <w:pPr>
        <w:pStyle w:val="100"/>
        <w:shd w:val="clear" w:color="auto" w:fill="auto"/>
        <w:spacing w:before="0" w:after="0" w:line="240" w:lineRule="auto"/>
        <w:ind w:right="40" w:firstLine="720"/>
        <w:rPr>
          <w:sz w:val="24"/>
          <w:szCs w:val="24"/>
        </w:rPr>
      </w:pPr>
      <w:r w:rsidRPr="00577B6A">
        <w:rPr>
          <w:sz w:val="24"/>
          <w:szCs w:val="24"/>
        </w:rPr>
        <w:t xml:space="preserve">Кт 3801 «Еквівалент позиції банку щодо іноземної валюти та банківських металів». </w:t>
      </w:r>
      <w:r w:rsidRPr="00577B6A">
        <w:rPr>
          <w:b/>
          <w:i/>
          <w:sz w:val="24"/>
          <w:szCs w:val="24"/>
        </w:rPr>
        <w:t>Сплата</w:t>
      </w:r>
      <w:r w:rsidRPr="00577B6A">
        <w:rPr>
          <w:i/>
          <w:sz w:val="24"/>
          <w:szCs w:val="24"/>
        </w:rPr>
        <w:t xml:space="preserve"> нарахованих раніше банком процентів</w:t>
      </w:r>
      <w:r w:rsidRPr="00577B6A">
        <w:rPr>
          <w:sz w:val="24"/>
          <w:szCs w:val="24"/>
        </w:rPr>
        <w:t xml:space="preserve"> в національній та іноземній валюті за коштами клієнтів с</w:t>
      </w:r>
      <w:r w:rsidRPr="00577B6A">
        <w:rPr>
          <w:sz w:val="24"/>
          <w:szCs w:val="24"/>
        </w:rPr>
        <w:t>у</w:t>
      </w:r>
      <w:r w:rsidRPr="00577B6A">
        <w:rPr>
          <w:sz w:val="24"/>
          <w:szCs w:val="24"/>
        </w:rPr>
        <w:t>проводжується такими проводками:</w:t>
      </w:r>
    </w:p>
    <w:p w:rsidR="00D26E7B" w:rsidRPr="00577B6A" w:rsidRDefault="00D26E7B" w:rsidP="00D26E7B">
      <w:pPr>
        <w:pStyle w:val="100"/>
        <w:shd w:val="clear" w:color="auto" w:fill="auto"/>
        <w:spacing w:before="0" w:after="0" w:line="240" w:lineRule="auto"/>
        <w:ind w:right="460" w:firstLine="720"/>
        <w:rPr>
          <w:sz w:val="24"/>
          <w:szCs w:val="24"/>
        </w:rPr>
      </w:pPr>
      <w:r w:rsidRPr="00577B6A">
        <w:rPr>
          <w:sz w:val="24"/>
          <w:szCs w:val="24"/>
        </w:rPr>
        <w:t>Дт 2608 «Нараховані витрати за коштами на вимогу суб’єктів господарювання», або 2628 «Нараховані витрати за коштами на вимогу фізичних осіб»</w:t>
      </w:r>
    </w:p>
    <w:p w:rsidR="00D26E7B" w:rsidRPr="00577B6A" w:rsidRDefault="00D26E7B" w:rsidP="00D26E7B">
      <w:pPr>
        <w:pStyle w:val="100"/>
        <w:shd w:val="clear" w:color="auto" w:fill="auto"/>
        <w:spacing w:before="0" w:after="0" w:line="240" w:lineRule="auto"/>
        <w:ind w:right="40" w:firstLine="720"/>
        <w:jc w:val="both"/>
        <w:rPr>
          <w:sz w:val="24"/>
          <w:szCs w:val="24"/>
        </w:rPr>
      </w:pPr>
      <w:r w:rsidRPr="00577B6A">
        <w:rPr>
          <w:sz w:val="24"/>
          <w:szCs w:val="24"/>
        </w:rPr>
        <w:t>Кт Рахунки для обліку грошових коштів та коштів клієнтів (1001, 1002, 2600, 2605, 2620, 2625).</w:t>
      </w:r>
    </w:p>
    <w:p w:rsidR="00D26E7B" w:rsidRPr="00577B6A" w:rsidRDefault="00D26E7B" w:rsidP="00D26E7B">
      <w:pPr>
        <w:pStyle w:val="100"/>
        <w:shd w:val="clear" w:color="auto" w:fill="auto"/>
        <w:spacing w:before="0" w:after="0" w:line="240" w:lineRule="auto"/>
        <w:ind w:right="40" w:firstLine="720"/>
        <w:jc w:val="both"/>
        <w:rPr>
          <w:sz w:val="24"/>
          <w:szCs w:val="24"/>
        </w:rPr>
      </w:pPr>
      <w:r w:rsidRPr="00577B6A">
        <w:rPr>
          <w:sz w:val="24"/>
          <w:szCs w:val="24"/>
        </w:rPr>
        <w:t>У разі визнання і сплати відсотків за коштами на вимогу на дату балансу, здійснюються такі бухгалтерські проводки:</w:t>
      </w:r>
    </w:p>
    <w:p w:rsidR="00D26E7B" w:rsidRPr="00577B6A" w:rsidRDefault="00D26E7B" w:rsidP="003D0EA5">
      <w:pPr>
        <w:pStyle w:val="100"/>
        <w:numPr>
          <w:ilvl w:val="0"/>
          <w:numId w:val="40"/>
        </w:numPr>
        <w:shd w:val="clear" w:color="auto" w:fill="auto"/>
        <w:spacing w:before="0" w:after="0" w:line="240" w:lineRule="auto"/>
        <w:ind w:firstLine="720"/>
        <w:jc w:val="both"/>
        <w:rPr>
          <w:sz w:val="24"/>
          <w:szCs w:val="24"/>
        </w:rPr>
      </w:pPr>
      <w:r w:rsidRPr="00577B6A">
        <w:rPr>
          <w:sz w:val="24"/>
          <w:szCs w:val="24"/>
        </w:rPr>
        <w:t xml:space="preserve"> в національній валюті:</w:t>
      </w:r>
    </w:p>
    <w:p w:rsidR="00D26E7B" w:rsidRPr="00577B6A" w:rsidRDefault="00D26E7B" w:rsidP="00D26E7B">
      <w:pPr>
        <w:pStyle w:val="100"/>
        <w:shd w:val="clear" w:color="auto" w:fill="auto"/>
        <w:spacing w:before="0" w:after="0" w:line="240" w:lineRule="auto"/>
        <w:ind w:right="180" w:firstLine="720"/>
        <w:rPr>
          <w:sz w:val="24"/>
          <w:szCs w:val="24"/>
        </w:rPr>
      </w:pPr>
      <w:r w:rsidRPr="00577B6A">
        <w:rPr>
          <w:sz w:val="24"/>
          <w:szCs w:val="24"/>
        </w:rPr>
        <w:t>Дт 7020 «Процентні витрати за коштами на вимогу суб’єктів господарювання», або 7040 «Процентні витрати за коштами на вимогу фізичних осіб»</w:t>
      </w:r>
    </w:p>
    <w:p w:rsidR="00D26E7B" w:rsidRPr="00577B6A" w:rsidRDefault="00D26E7B" w:rsidP="00D26E7B">
      <w:pPr>
        <w:pStyle w:val="100"/>
        <w:shd w:val="clear" w:color="auto" w:fill="auto"/>
        <w:spacing w:before="0" w:after="0" w:line="240" w:lineRule="auto"/>
        <w:ind w:right="40" w:firstLine="720"/>
        <w:jc w:val="both"/>
        <w:rPr>
          <w:sz w:val="24"/>
          <w:szCs w:val="24"/>
        </w:rPr>
      </w:pPr>
      <w:r w:rsidRPr="00577B6A">
        <w:rPr>
          <w:sz w:val="24"/>
          <w:szCs w:val="24"/>
        </w:rPr>
        <w:t>Кт Рахунки для обліку грошових коштів та коштів клієнтів (1001, 1002, 2600, 2605, 2620, 2625);</w:t>
      </w:r>
    </w:p>
    <w:p w:rsidR="00D26E7B" w:rsidRPr="00577B6A" w:rsidRDefault="00D26E7B" w:rsidP="003D0EA5">
      <w:pPr>
        <w:pStyle w:val="100"/>
        <w:numPr>
          <w:ilvl w:val="0"/>
          <w:numId w:val="40"/>
        </w:numPr>
        <w:shd w:val="clear" w:color="auto" w:fill="auto"/>
        <w:spacing w:before="0" w:after="0" w:line="240" w:lineRule="auto"/>
        <w:ind w:firstLine="720"/>
        <w:jc w:val="both"/>
        <w:rPr>
          <w:sz w:val="24"/>
          <w:szCs w:val="24"/>
        </w:rPr>
      </w:pPr>
      <w:r w:rsidRPr="00577B6A">
        <w:rPr>
          <w:sz w:val="24"/>
          <w:szCs w:val="24"/>
        </w:rPr>
        <w:t xml:space="preserve"> в іноземній валюті:</w:t>
      </w:r>
    </w:p>
    <w:p w:rsidR="00D26E7B" w:rsidRPr="00577B6A" w:rsidRDefault="00D26E7B" w:rsidP="003D0EA5">
      <w:pPr>
        <w:pStyle w:val="100"/>
        <w:numPr>
          <w:ilvl w:val="0"/>
          <w:numId w:val="43"/>
        </w:numPr>
        <w:shd w:val="clear" w:color="auto" w:fill="auto"/>
        <w:spacing w:before="0" w:after="0" w:line="240" w:lineRule="auto"/>
        <w:ind w:left="300" w:firstLine="0"/>
        <w:jc w:val="both"/>
        <w:rPr>
          <w:sz w:val="24"/>
          <w:szCs w:val="24"/>
        </w:rPr>
      </w:pPr>
      <w:r w:rsidRPr="00577B6A">
        <w:rPr>
          <w:sz w:val="24"/>
          <w:szCs w:val="24"/>
        </w:rPr>
        <w:t xml:space="preserve"> Дт 7020 «Процентні витрати за коштами на вимогу суб’єктів господарювання», або</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7040 «Процентні витрати за коштами на вимогу фізичних осіб»</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Кт 3801 «Еквівалент позиції банку щодо іноземної валюти та банківських металів»;</w:t>
      </w:r>
    </w:p>
    <w:p w:rsidR="00D26E7B" w:rsidRPr="00577B6A" w:rsidRDefault="00D26E7B" w:rsidP="003D0EA5">
      <w:pPr>
        <w:pStyle w:val="100"/>
        <w:numPr>
          <w:ilvl w:val="0"/>
          <w:numId w:val="43"/>
        </w:numPr>
        <w:shd w:val="clear" w:color="auto" w:fill="auto"/>
        <w:spacing w:before="0" w:after="0" w:line="240" w:lineRule="auto"/>
        <w:ind w:left="300" w:firstLine="0"/>
        <w:jc w:val="both"/>
        <w:rPr>
          <w:sz w:val="24"/>
          <w:szCs w:val="24"/>
        </w:rPr>
      </w:pPr>
      <w:r w:rsidRPr="00577B6A">
        <w:rPr>
          <w:sz w:val="24"/>
          <w:szCs w:val="24"/>
        </w:rPr>
        <w:t xml:space="preserve"> Дт 3800 «Позиція банку щодо іноземної валюти та банківських металів»</w:t>
      </w:r>
    </w:p>
    <w:p w:rsidR="00D26E7B" w:rsidRPr="00577B6A" w:rsidRDefault="00D26E7B" w:rsidP="00D26E7B">
      <w:pPr>
        <w:pStyle w:val="100"/>
        <w:shd w:val="clear" w:color="auto" w:fill="auto"/>
        <w:spacing w:before="0" w:after="0" w:line="240" w:lineRule="auto"/>
        <w:ind w:right="40" w:firstLine="720"/>
        <w:jc w:val="both"/>
        <w:rPr>
          <w:sz w:val="24"/>
          <w:szCs w:val="24"/>
        </w:rPr>
      </w:pPr>
      <w:r w:rsidRPr="00577B6A">
        <w:rPr>
          <w:sz w:val="24"/>
          <w:szCs w:val="24"/>
        </w:rPr>
        <w:t>Кт Рахунки для обліку грошових коштів та коштів клієнтів (1001, 1002, 2600, 2605, 2620, 2625).</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За проведення операцій за розпорядженням власника поточного чи карткового ра</w:t>
      </w:r>
      <w:r w:rsidRPr="00577B6A">
        <w:rPr>
          <w:sz w:val="24"/>
          <w:szCs w:val="24"/>
        </w:rPr>
        <w:softHyphen/>
        <w:t xml:space="preserve">хунку, банки отримують </w:t>
      </w:r>
      <w:r w:rsidRPr="00577B6A">
        <w:rPr>
          <w:i/>
          <w:sz w:val="24"/>
          <w:szCs w:val="24"/>
        </w:rPr>
        <w:t>комісійну винагороду.</w:t>
      </w:r>
      <w:r w:rsidRPr="00577B6A">
        <w:rPr>
          <w:sz w:val="24"/>
          <w:szCs w:val="24"/>
        </w:rPr>
        <w:t xml:space="preserve"> Відображення в бухгалтерському обліку комісійних доходів банку залежить від виду послуг, пов’язаних з їх одержанням. Так, доходи за безперервними послугами в</w:t>
      </w:r>
      <w:r w:rsidRPr="00577B6A">
        <w:rPr>
          <w:sz w:val="24"/>
          <w:szCs w:val="24"/>
        </w:rPr>
        <w:t>и</w:t>
      </w:r>
      <w:r w:rsidRPr="00577B6A">
        <w:rPr>
          <w:sz w:val="24"/>
          <w:szCs w:val="24"/>
        </w:rPr>
        <w:t>знаються щомісяця протягом усього строку дії угоди про надання послуг і відображаються в обліку за принципом нарахування.</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i/>
          <w:sz w:val="24"/>
          <w:szCs w:val="24"/>
        </w:rPr>
        <w:t>Нарахування банком комісійних доходів за розрахунково-касове обслуговування</w:t>
      </w:r>
      <w:r w:rsidRPr="00577B6A">
        <w:rPr>
          <w:sz w:val="24"/>
          <w:szCs w:val="24"/>
        </w:rPr>
        <w:t xml:space="preserve"> клієнтів від</w:t>
      </w:r>
      <w:r w:rsidRPr="00577B6A">
        <w:rPr>
          <w:sz w:val="24"/>
          <w:szCs w:val="24"/>
        </w:rPr>
        <w:t>о</w:t>
      </w:r>
      <w:r w:rsidRPr="00577B6A">
        <w:rPr>
          <w:sz w:val="24"/>
          <w:szCs w:val="24"/>
        </w:rPr>
        <w:t>бражається такими бухгалтерськими проводками:</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в національній валюті:</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3570 «Нараховані доходи за розрахунково-касове обслуговування»</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Кт 6110 «Комісійні доходи від розрахунково-касового обслуговування клієнтів»;</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в іноземній валюті:</w:t>
      </w:r>
    </w:p>
    <w:p w:rsidR="00D26E7B" w:rsidRPr="00577B6A" w:rsidRDefault="00D26E7B" w:rsidP="003D0EA5">
      <w:pPr>
        <w:pStyle w:val="100"/>
        <w:numPr>
          <w:ilvl w:val="0"/>
          <w:numId w:val="44"/>
        </w:numPr>
        <w:shd w:val="clear" w:color="auto" w:fill="auto"/>
        <w:spacing w:before="0" w:after="0" w:line="240" w:lineRule="auto"/>
        <w:ind w:left="20" w:firstLine="300"/>
        <w:jc w:val="both"/>
        <w:rPr>
          <w:sz w:val="24"/>
          <w:szCs w:val="24"/>
        </w:rPr>
      </w:pPr>
      <w:r w:rsidRPr="00577B6A">
        <w:rPr>
          <w:sz w:val="24"/>
          <w:szCs w:val="24"/>
        </w:rPr>
        <w:t xml:space="preserve"> Дт 3570 «Нараховані доходи за розрахунково-касове обслуговування»</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lastRenderedPageBreak/>
        <w:t>Кт 3800 «Позиція банку щодо іноземної валюти та банківських металів»;</w:t>
      </w:r>
    </w:p>
    <w:p w:rsidR="00D26E7B" w:rsidRPr="00577B6A" w:rsidRDefault="00D26E7B" w:rsidP="003D0EA5">
      <w:pPr>
        <w:pStyle w:val="100"/>
        <w:numPr>
          <w:ilvl w:val="0"/>
          <w:numId w:val="44"/>
        </w:numPr>
        <w:shd w:val="clear" w:color="auto" w:fill="auto"/>
        <w:spacing w:before="0" w:after="0" w:line="240" w:lineRule="auto"/>
        <w:ind w:left="300" w:right="340" w:firstLine="0"/>
        <w:jc w:val="right"/>
        <w:rPr>
          <w:sz w:val="24"/>
          <w:szCs w:val="24"/>
        </w:rPr>
      </w:pPr>
      <w:r w:rsidRPr="00577B6A">
        <w:rPr>
          <w:sz w:val="24"/>
          <w:szCs w:val="24"/>
        </w:rPr>
        <w:t xml:space="preserve"> Дт 3801 Еквівалент позиції банку щодо іноземної валюти та банківських металів Кт 6110 «Комісійні доходи від розрахунково-касового обслуговування клієнтів».</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i/>
          <w:sz w:val="24"/>
          <w:szCs w:val="24"/>
        </w:rPr>
        <w:t>Списання банком з рахунків клієнтів</w:t>
      </w:r>
      <w:r w:rsidRPr="00577B6A">
        <w:rPr>
          <w:sz w:val="24"/>
          <w:szCs w:val="24"/>
        </w:rPr>
        <w:t xml:space="preserve"> раніше нарахованих комісій за розрахунково- касове о</w:t>
      </w:r>
      <w:r w:rsidRPr="00577B6A">
        <w:rPr>
          <w:sz w:val="24"/>
          <w:szCs w:val="24"/>
        </w:rPr>
        <w:t>б</w:t>
      </w:r>
      <w:r w:rsidRPr="00577B6A">
        <w:rPr>
          <w:sz w:val="24"/>
          <w:szCs w:val="24"/>
        </w:rPr>
        <w:t>слуговування супроводжується проводкою:</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Дт Рахунки для обліку коштів на вимогу клієнтів (2600, 2605, 2620, 2625)</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Кт 3570 «Нараховані доходи за розрахунково-касове обслуговування».</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Комісійні доходи за одноразовими послугами можуть визнаватися без відображення за раху</w:t>
      </w:r>
      <w:r w:rsidRPr="00577B6A">
        <w:rPr>
          <w:sz w:val="24"/>
          <w:szCs w:val="24"/>
        </w:rPr>
        <w:t>н</w:t>
      </w:r>
      <w:r w:rsidRPr="00577B6A">
        <w:rPr>
          <w:sz w:val="24"/>
          <w:szCs w:val="24"/>
        </w:rPr>
        <w:t>ками нарахованих доходів, якщо кошти отримані у звітному періоді, у якому послуги фактично н</w:t>
      </w:r>
      <w:r w:rsidRPr="00577B6A">
        <w:rPr>
          <w:sz w:val="24"/>
          <w:szCs w:val="24"/>
        </w:rPr>
        <w:t>а</w:t>
      </w:r>
      <w:r w:rsidRPr="00577B6A">
        <w:rPr>
          <w:sz w:val="24"/>
          <w:szCs w:val="24"/>
        </w:rPr>
        <w:t>даються.</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Отримання банком комісійної винагороди за одноразову послугу, здійснену за дорученням власника поточного чи карткового рахунку супроводжується такими проводками:</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в національній валюті:</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Рахунки для обліку коштів на вимогу клієнтів (2600, 2605, 2620, 2625)</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Кт 6110 «Комісійні доходи від розрахунково-касового обслуговування клієнтів»;</w:t>
      </w:r>
    </w:p>
    <w:p w:rsidR="00B54472" w:rsidRPr="00577B6A" w:rsidRDefault="00B54472" w:rsidP="00B54472">
      <w:pPr>
        <w:pStyle w:val="100"/>
        <w:shd w:val="clear" w:color="auto" w:fill="auto"/>
        <w:spacing w:before="0" w:after="0" w:line="240" w:lineRule="auto"/>
        <w:ind w:left="300" w:right="340" w:firstLine="0"/>
        <w:jc w:val="center"/>
        <w:rPr>
          <w:sz w:val="24"/>
          <w:szCs w:val="24"/>
        </w:rPr>
      </w:pPr>
    </w:p>
    <w:p w:rsidR="00D26E7B" w:rsidRPr="00B54472" w:rsidRDefault="00B54472" w:rsidP="003D0EA5">
      <w:pPr>
        <w:keepNext/>
        <w:keepLines/>
        <w:widowControl w:val="0"/>
        <w:numPr>
          <w:ilvl w:val="0"/>
          <w:numId w:val="50"/>
        </w:numPr>
        <w:tabs>
          <w:tab w:val="left" w:pos="906"/>
        </w:tabs>
        <w:ind w:left="0" w:firstLine="720"/>
        <w:jc w:val="both"/>
        <w:outlineLvl w:val="3"/>
        <w:rPr>
          <w:b/>
        </w:rPr>
      </w:pPr>
      <w:bookmarkStart w:id="9" w:name="bookmark84"/>
      <w:r>
        <w:rPr>
          <w:b/>
          <w:lang w:val="uk-UA"/>
        </w:rPr>
        <w:t xml:space="preserve"> </w:t>
      </w:r>
      <w:r w:rsidR="00D26E7B" w:rsidRPr="00B54472">
        <w:rPr>
          <w:b/>
        </w:rPr>
        <w:t>Облік строкових депозитів клієнтів банку</w:t>
      </w:r>
      <w:bookmarkEnd w:id="9"/>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Згідно з «Положенням про порядок здійснення банками України вкладних (депо</w:t>
      </w:r>
      <w:r w:rsidRPr="00577B6A">
        <w:rPr>
          <w:sz w:val="24"/>
          <w:szCs w:val="24"/>
        </w:rPr>
        <w:softHyphen/>
        <w:t>зитних) оп</w:t>
      </w:r>
      <w:r w:rsidRPr="00577B6A">
        <w:rPr>
          <w:sz w:val="24"/>
          <w:szCs w:val="24"/>
        </w:rPr>
        <w:t>е</w:t>
      </w:r>
      <w:r w:rsidRPr="00577B6A">
        <w:rPr>
          <w:sz w:val="24"/>
          <w:szCs w:val="24"/>
        </w:rPr>
        <w:t>рацій з юридичними і фізичними особами», грошові кошти на вкладні (депозитні) рахунки перерах</w:t>
      </w:r>
      <w:r w:rsidRPr="00577B6A">
        <w:rPr>
          <w:sz w:val="24"/>
          <w:szCs w:val="24"/>
        </w:rPr>
        <w:t>о</w:t>
      </w:r>
      <w:r w:rsidRPr="00577B6A">
        <w:rPr>
          <w:sz w:val="24"/>
          <w:szCs w:val="24"/>
        </w:rPr>
        <w:t>вуються юридичними особами з поточних рахунків і повертаються банками в безготівковій формі на п</w:t>
      </w:r>
      <w:r w:rsidRPr="00577B6A">
        <w:rPr>
          <w:sz w:val="24"/>
          <w:szCs w:val="24"/>
        </w:rPr>
        <w:t>о</w:t>
      </w:r>
      <w:r w:rsidRPr="00577B6A">
        <w:rPr>
          <w:sz w:val="24"/>
          <w:szCs w:val="24"/>
        </w:rPr>
        <w:t>точні рахунки юридичних осіб. Банки можуть відповідно до умов договору банківського вкладу (депозиту) перера</w:t>
      </w:r>
      <w:r w:rsidRPr="00577B6A">
        <w:rPr>
          <w:sz w:val="24"/>
          <w:szCs w:val="24"/>
        </w:rPr>
        <w:softHyphen/>
        <w:t>ховувати фізичним особам нараховані проценти за вкладами (депозитами) на їх п</w:t>
      </w:r>
      <w:r w:rsidRPr="00577B6A">
        <w:rPr>
          <w:sz w:val="24"/>
          <w:szCs w:val="24"/>
        </w:rPr>
        <w:t>о</w:t>
      </w:r>
      <w:r w:rsidRPr="00577B6A">
        <w:rPr>
          <w:sz w:val="24"/>
          <w:szCs w:val="24"/>
        </w:rPr>
        <w:t>точний рахунок, для поповнення вкладу (депозиту) або видавати готівкою.</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i/>
          <w:sz w:val="24"/>
          <w:szCs w:val="24"/>
        </w:rPr>
        <w:t xml:space="preserve">Для обліку коштів суб’єктів господарювання, залучених банком на строкові вклади </w:t>
      </w:r>
      <w:r w:rsidRPr="00577B6A">
        <w:rPr>
          <w:sz w:val="24"/>
          <w:szCs w:val="24"/>
        </w:rPr>
        <w:t xml:space="preserve">у Плані рахунків передбачена </w:t>
      </w:r>
      <w:r w:rsidRPr="00577B6A">
        <w:rPr>
          <w:i/>
          <w:sz w:val="24"/>
          <w:szCs w:val="24"/>
        </w:rPr>
        <w:t>261</w:t>
      </w:r>
      <w:r w:rsidRPr="00577B6A">
        <w:rPr>
          <w:sz w:val="24"/>
          <w:szCs w:val="24"/>
        </w:rPr>
        <w:t xml:space="preserve"> група «Строкові кошти суб’єктів господарювання», кош</w:t>
      </w:r>
      <w:r w:rsidRPr="00577B6A">
        <w:rPr>
          <w:sz w:val="24"/>
          <w:szCs w:val="24"/>
        </w:rPr>
        <w:softHyphen/>
        <w:t xml:space="preserve">тів фізичних осіб — </w:t>
      </w:r>
      <w:r w:rsidRPr="00577B6A">
        <w:rPr>
          <w:i/>
          <w:sz w:val="24"/>
          <w:szCs w:val="24"/>
        </w:rPr>
        <w:t>263</w:t>
      </w:r>
      <w:r w:rsidRPr="00577B6A">
        <w:rPr>
          <w:sz w:val="24"/>
          <w:szCs w:val="24"/>
        </w:rPr>
        <w:t xml:space="preserve"> група «Строкові кошти фізичних осіб», а коштів небанківських фінансових установ — </w:t>
      </w:r>
      <w:r w:rsidRPr="00577B6A">
        <w:rPr>
          <w:i/>
          <w:sz w:val="24"/>
          <w:szCs w:val="24"/>
        </w:rPr>
        <w:t>265</w:t>
      </w:r>
      <w:r w:rsidRPr="00577B6A">
        <w:rPr>
          <w:sz w:val="24"/>
          <w:szCs w:val="24"/>
        </w:rPr>
        <w:t xml:space="preserve"> група «Кошти небанківських фінансових установ».</w:t>
      </w:r>
    </w:p>
    <w:p w:rsidR="00D26E7B" w:rsidRPr="00577B6A" w:rsidRDefault="00D26E7B" w:rsidP="00D26E7B">
      <w:pPr>
        <w:pStyle w:val="100"/>
        <w:shd w:val="clear" w:color="auto" w:fill="auto"/>
        <w:spacing w:before="0" w:after="0" w:line="240" w:lineRule="auto"/>
        <w:ind w:right="20" w:firstLine="720"/>
        <w:jc w:val="both"/>
        <w:rPr>
          <w:i/>
          <w:sz w:val="24"/>
          <w:szCs w:val="24"/>
        </w:rPr>
      </w:pPr>
      <w:r w:rsidRPr="00577B6A">
        <w:rPr>
          <w:i/>
          <w:sz w:val="24"/>
          <w:szCs w:val="24"/>
        </w:rPr>
        <w:t>На дату залучення коштів клієнтів на строкові вклади (депозити) банк здійснює таку пров</w:t>
      </w:r>
      <w:r w:rsidRPr="00577B6A">
        <w:rPr>
          <w:i/>
          <w:sz w:val="24"/>
          <w:szCs w:val="24"/>
        </w:rPr>
        <w:t>о</w:t>
      </w:r>
      <w:r w:rsidRPr="00577B6A">
        <w:rPr>
          <w:i/>
          <w:sz w:val="24"/>
          <w:szCs w:val="24"/>
        </w:rPr>
        <w:t>дку:</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на суму коштів, залучених від суб’єктів господарювання:</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2600 «Кошти на вимогу суб’єктів господарювання»;</w:t>
      </w:r>
    </w:p>
    <w:p w:rsidR="00D26E7B" w:rsidRPr="00577B6A" w:rsidRDefault="00D26E7B" w:rsidP="00D26E7B">
      <w:pPr>
        <w:pStyle w:val="100"/>
        <w:shd w:val="clear" w:color="auto" w:fill="auto"/>
        <w:spacing w:before="0" w:after="0" w:line="240" w:lineRule="auto"/>
        <w:ind w:right="720" w:firstLine="720"/>
        <w:rPr>
          <w:sz w:val="24"/>
          <w:szCs w:val="24"/>
        </w:rPr>
      </w:pPr>
      <w:r w:rsidRPr="00577B6A">
        <w:rPr>
          <w:sz w:val="24"/>
          <w:szCs w:val="24"/>
        </w:rPr>
        <w:t>Кт 2610 «Короткострокові вклади (депозити) суб’єктів господарювання», або 2615 «Довгострокові вклади (депозити) суб’єктів господарювання»;</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на суму коштів, залучених від фізичних осіб:</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1001 «Банкноти та монети в касі банку», або</w:t>
      </w:r>
    </w:p>
    <w:p w:rsidR="00D26E7B" w:rsidRPr="00577B6A" w:rsidRDefault="00D26E7B" w:rsidP="00D26E7B">
      <w:pPr>
        <w:pStyle w:val="100"/>
        <w:shd w:val="clear" w:color="auto" w:fill="auto"/>
        <w:spacing w:before="0" w:after="0" w:line="240" w:lineRule="auto"/>
        <w:ind w:right="800" w:firstLine="720"/>
        <w:rPr>
          <w:sz w:val="24"/>
          <w:szCs w:val="24"/>
        </w:rPr>
      </w:pPr>
      <w:r w:rsidRPr="00577B6A">
        <w:rPr>
          <w:sz w:val="24"/>
          <w:szCs w:val="24"/>
        </w:rPr>
        <w:t>1002 «Банкноти та монети в касі відділень банку», або 2620 «Кошти на вимогу фізи</w:t>
      </w:r>
      <w:r w:rsidRPr="00577B6A">
        <w:rPr>
          <w:sz w:val="24"/>
          <w:szCs w:val="24"/>
        </w:rPr>
        <w:t>ч</w:t>
      </w:r>
      <w:r w:rsidRPr="00577B6A">
        <w:rPr>
          <w:sz w:val="24"/>
          <w:szCs w:val="24"/>
        </w:rPr>
        <w:t>них осіб»</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Кт 2630 «Короткострокові вклади (депозити) фізичних осіб», або</w:t>
      </w:r>
    </w:p>
    <w:p w:rsidR="00D26E7B" w:rsidRPr="00577B6A" w:rsidRDefault="00D26E7B" w:rsidP="003D0EA5">
      <w:pPr>
        <w:pStyle w:val="100"/>
        <w:numPr>
          <w:ilvl w:val="0"/>
          <w:numId w:val="45"/>
        </w:numPr>
        <w:shd w:val="clear" w:color="auto" w:fill="auto"/>
        <w:spacing w:before="0" w:after="0" w:line="240" w:lineRule="auto"/>
        <w:ind w:left="580" w:firstLine="0"/>
        <w:rPr>
          <w:sz w:val="24"/>
          <w:szCs w:val="24"/>
        </w:rPr>
      </w:pPr>
      <w:r w:rsidRPr="00577B6A">
        <w:rPr>
          <w:sz w:val="24"/>
          <w:szCs w:val="24"/>
        </w:rPr>
        <w:t xml:space="preserve"> «Довгострокові вклади (депозити) фізичних осіб».</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У разі залучення коштів на вклад (депозит) за ставкою, яка нижча, ніж ринкова, банк одразу визнає прибуток і здійснює в бухгалтерському обліку такі проводки:</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на суму вкладу (депозиту):</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Рахунки для обліку грошових коштів та коштів клієнтів (1001, 1002, 2600, 2620)</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Кт Рахунки для обліку залучених вкладів (депозитів) (2610, 2615, 2630, 2635);</w:t>
      </w:r>
    </w:p>
    <w:p w:rsidR="00D26E7B" w:rsidRPr="00577B6A" w:rsidRDefault="00D26E7B" w:rsidP="003D0EA5">
      <w:pPr>
        <w:pStyle w:val="100"/>
        <w:numPr>
          <w:ilvl w:val="0"/>
          <w:numId w:val="40"/>
        </w:numPr>
        <w:shd w:val="clear" w:color="auto" w:fill="auto"/>
        <w:spacing w:before="0" w:after="0" w:line="240" w:lineRule="auto"/>
        <w:ind w:right="20" w:firstLine="720"/>
        <w:rPr>
          <w:sz w:val="24"/>
          <w:szCs w:val="24"/>
        </w:rPr>
      </w:pPr>
      <w:r w:rsidRPr="00577B6A">
        <w:rPr>
          <w:sz w:val="24"/>
          <w:szCs w:val="24"/>
        </w:rPr>
        <w:t xml:space="preserve"> на різницю між номінальною вартістю залученого вкладу (депозиту) та його справед</w:t>
      </w:r>
      <w:r w:rsidRPr="00577B6A">
        <w:rPr>
          <w:sz w:val="24"/>
          <w:szCs w:val="24"/>
        </w:rPr>
        <w:softHyphen/>
        <w:t>ливою вартістю:</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Дт 2616 «Неамортизований дисконт за строковими коштами суб’єктів господарю</w:t>
      </w:r>
      <w:r w:rsidRPr="00577B6A">
        <w:rPr>
          <w:sz w:val="24"/>
          <w:szCs w:val="24"/>
        </w:rPr>
        <w:softHyphen/>
        <w:t>вання», або</w:t>
      </w:r>
    </w:p>
    <w:p w:rsidR="00D26E7B" w:rsidRPr="00577B6A" w:rsidRDefault="00D26E7B" w:rsidP="003D0EA5">
      <w:pPr>
        <w:pStyle w:val="100"/>
        <w:numPr>
          <w:ilvl w:val="0"/>
          <w:numId w:val="45"/>
        </w:numPr>
        <w:shd w:val="clear" w:color="auto" w:fill="auto"/>
        <w:spacing w:before="0" w:after="0" w:line="240" w:lineRule="auto"/>
        <w:ind w:left="580" w:firstLine="0"/>
        <w:rPr>
          <w:sz w:val="24"/>
          <w:szCs w:val="24"/>
        </w:rPr>
      </w:pPr>
      <w:r w:rsidRPr="00577B6A">
        <w:rPr>
          <w:sz w:val="24"/>
          <w:szCs w:val="24"/>
        </w:rPr>
        <w:t xml:space="preserve"> «Неамортизований дисконт за строковими коштами фізичних осіб»</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Кт 6398 «Дохід від отриманих кредитів, залучених вкладів (депозитів) за ставкою, яка нижча, ніж ринкова».</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У разі залучення коштів на вклад (депозит) за ставкою, яка вища, ніж ринкова, банк одразу визнає збиток і здійснює в бухгалтерському обліку такі проводки:</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на суму вкладу (депозиту):</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Рахунки для обліку грошових коштів та коштів клієнтів (1001, 1002, 2600, 2620)</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Кт Рахунки для обліку залучених вкладів (депозитів) (2610, 2615, 2630, 2635);</w:t>
      </w:r>
    </w:p>
    <w:p w:rsidR="00D26E7B" w:rsidRPr="00577B6A" w:rsidRDefault="00D26E7B" w:rsidP="003D0EA5">
      <w:pPr>
        <w:pStyle w:val="100"/>
        <w:numPr>
          <w:ilvl w:val="0"/>
          <w:numId w:val="40"/>
        </w:numPr>
        <w:shd w:val="clear" w:color="auto" w:fill="auto"/>
        <w:spacing w:before="0" w:after="0" w:line="240" w:lineRule="auto"/>
        <w:ind w:right="20" w:firstLine="720"/>
        <w:rPr>
          <w:sz w:val="24"/>
          <w:szCs w:val="24"/>
        </w:rPr>
      </w:pPr>
      <w:r w:rsidRPr="00577B6A">
        <w:rPr>
          <w:sz w:val="24"/>
          <w:szCs w:val="24"/>
        </w:rPr>
        <w:lastRenderedPageBreak/>
        <w:t xml:space="preserve"> на різницю між справедливою вартістю залученого вкладу (депозиту) та його номін</w:t>
      </w:r>
      <w:r w:rsidRPr="00577B6A">
        <w:rPr>
          <w:sz w:val="24"/>
          <w:szCs w:val="24"/>
        </w:rPr>
        <w:t>а</w:t>
      </w:r>
      <w:r w:rsidRPr="00577B6A">
        <w:rPr>
          <w:sz w:val="24"/>
          <w:szCs w:val="24"/>
        </w:rPr>
        <w:t>ль</w:t>
      </w:r>
      <w:r w:rsidRPr="00577B6A">
        <w:rPr>
          <w:sz w:val="24"/>
          <w:szCs w:val="24"/>
        </w:rPr>
        <w:softHyphen/>
        <w:t>ною вартістю:</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Дт 7398 «Витрати від отриманих кредитів, залучених вкладів (депозитів) за ставкою, яка в</w:t>
      </w:r>
      <w:r w:rsidRPr="00577B6A">
        <w:rPr>
          <w:sz w:val="24"/>
          <w:szCs w:val="24"/>
        </w:rPr>
        <w:t>и</w:t>
      </w:r>
      <w:r w:rsidRPr="00577B6A">
        <w:rPr>
          <w:sz w:val="24"/>
          <w:szCs w:val="24"/>
        </w:rPr>
        <w:t>ща, ніж ринкова»</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Кт 2617 «Неамортизована премія за строковими коштами суб’єктів господарюван</w:t>
      </w:r>
      <w:r w:rsidRPr="00577B6A">
        <w:rPr>
          <w:sz w:val="24"/>
          <w:szCs w:val="24"/>
        </w:rPr>
        <w:softHyphen/>
        <w:t>ня», або</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2637 «Неамортизована премія за строковими коштами фізичних осіб».</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Банк обліковує суму депозиту на депозитному рахунку до часу його повернення. Проценти на строковий вклад, якщо інше не передбачено договором, нарахо</w:t>
      </w:r>
      <w:r w:rsidRPr="00577B6A">
        <w:rPr>
          <w:sz w:val="24"/>
          <w:szCs w:val="24"/>
        </w:rPr>
        <w:softHyphen/>
        <w:t>вуються від дня, наступного за днем надходження до банку грошових коштів або банківських металів, до дня, який передує поверненню грошових коштів або бан</w:t>
      </w:r>
      <w:r w:rsidRPr="00577B6A">
        <w:rPr>
          <w:sz w:val="24"/>
          <w:szCs w:val="24"/>
        </w:rPr>
        <w:softHyphen/>
        <w:t>ківських металів вкладнику або списанню з депозитного рахунку вкладника з інших підстав.</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Для обрахування процентних витрат за залученими депозитами застосовуються такі методи визначення кількості днів:</w:t>
      </w:r>
    </w:p>
    <w:p w:rsidR="00D26E7B" w:rsidRPr="00577B6A" w:rsidRDefault="00D26E7B" w:rsidP="003D0EA5">
      <w:pPr>
        <w:pStyle w:val="100"/>
        <w:numPr>
          <w:ilvl w:val="0"/>
          <w:numId w:val="40"/>
        </w:numPr>
        <w:shd w:val="clear" w:color="auto" w:fill="auto"/>
        <w:spacing w:before="0" w:after="0" w:line="240" w:lineRule="auto"/>
        <w:ind w:right="20" w:firstLine="720"/>
        <w:rPr>
          <w:sz w:val="24"/>
          <w:szCs w:val="24"/>
        </w:rPr>
      </w:pPr>
      <w:r w:rsidRPr="00577B6A">
        <w:rPr>
          <w:sz w:val="24"/>
          <w:szCs w:val="24"/>
        </w:rPr>
        <w:t xml:space="preserve"> метод «факт/факт» — передбачає, що для розрахунку використовується фактична кіль</w:t>
      </w:r>
      <w:r w:rsidRPr="00577B6A">
        <w:rPr>
          <w:sz w:val="24"/>
          <w:szCs w:val="24"/>
        </w:rPr>
        <w:softHyphen/>
        <w:t>кість днів у місяці та році;</w:t>
      </w:r>
    </w:p>
    <w:p w:rsidR="00D26E7B" w:rsidRPr="00577B6A" w:rsidRDefault="00D26E7B" w:rsidP="003D0EA5">
      <w:pPr>
        <w:pStyle w:val="100"/>
        <w:numPr>
          <w:ilvl w:val="0"/>
          <w:numId w:val="40"/>
        </w:numPr>
        <w:shd w:val="clear" w:color="auto" w:fill="auto"/>
        <w:spacing w:before="0" w:after="0" w:line="240" w:lineRule="auto"/>
        <w:ind w:right="20" w:firstLine="720"/>
        <w:rPr>
          <w:sz w:val="24"/>
          <w:szCs w:val="24"/>
        </w:rPr>
      </w:pPr>
      <w:r w:rsidRPr="00577B6A">
        <w:rPr>
          <w:sz w:val="24"/>
          <w:szCs w:val="24"/>
        </w:rPr>
        <w:t xml:space="preserve"> метод «факт/360» — передбачає, що для розрахунку використовується фактична кіль</w:t>
      </w:r>
      <w:r w:rsidRPr="00577B6A">
        <w:rPr>
          <w:sz w:val="24"/>
          <w:szCs w:val="24"/>
        </w:rPr>
        <w:softHyphen/>
        <w:t>кість днів у місяці, але умовно в році 360 днів;</w:t>
      </w:r>
    </w:p>
    <w:p w:rsidR="00D26E7B" w:rsidRPr="00577B6A" w:rsidRDefault="00D26E7B" w:rsidP="003D0EA5">
      <w:pPr>
        <w:pStyle w:val="100"/>
        <w:numPr>
          <w:ilvl w:val="0"/>
          <w:numId w:val="40"/>
        </w:numPr>
        <w:shd w:val="clear" w:color="auto" w:fill="auto"/>
        <w:spacing w:before="0" w:after="0" w:line="240" w:lineRule="auto"/>
        <w:ind w:right="20" w:firstLine="720"/>
        <w:rPr>
          <w:sz w:val="24"/>
          <w:szCs w:val="24"/>
        </w:rPr>
      </w:pPr>
      <w:r w:rsidRPr="00577B6A">
        <w:rPr>
          <w:sz w:val="24"/>
          <w:szCs w:val="24"/>
        </w:rPr>
        <w:t xml:space="preserve"> метод «30/360» — передбачає, що для розрахунку використовується умовна кількість днів у році — 360, у місяці — 30.</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Умови нарахування процентів за депозитами визначаються договором банківського вкладу (депозиту).</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i/>
          <w:sz w:val="24"/>
          <w:szCs w:val="24"/>
        </w:rPr>
        <w:t xml:space="preserve">Нарахування процентних витрат </w:t>
      </w:r>
      <w:r w:rsidRPr="00577B6A">
        <w:rPr>
          <w:sz w:val="24"/>
          <w:szCs w:val="24"/>
        </w:rPr>
        <w:t>в національній валюті за строковими коштами клієнтів в</w:t>
      </w:r>
      <w:r w:rsidRPr="00577B6A">
        <w:rPr>
          <w:sz w:val="24"/>
          <w:szCs w:val="24"/>
        </w:rPr>
        <w:t>і</w:t>
      </w:r>
      <w:r w:rsidRPr="00577B6A">
        <w:rPr>
          <w:sz w:val="24"/>
          <w:szCs w:val="24"/>
        </w:rPr>
        <w:t>дображається такими бухгалтерськими проводками:</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за строковими коштами суб’єктів господарювання:</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7021 «Процентні витрати за строковими коштами суб’єктів господарювання»</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Кт 2618 «Нараховані витрати за строковими коштами суб’єктів господарювання»;</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за строковими коштами фізичних осіб:</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7041 «Процентні витрати за строковими коштами фізичних осіб»</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Кт 2638 «Нараховані витрати за строковими коштами фізичних осіб».</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Нарахування процентних витрат в іноземній валюті за депозитами клієнтів здійсню</w:t>
      </w:r>
      <w:r w:rsidRPr="00577B6A">
        <w:rPr>
          <w:sz w:val="24"/>
          <w:szCs w:val="24"/>
        </w:rPr>
        <w:softHyphen/>
        <w:t>ється з в</w:t>
      </w:r>
      <w:r w:rsidRPr="00577B6A">
        <w:rPr>
          <w:sz w:val="24"/>
          <w:szCs w:val="24"/>
        </w:rPr>
        <w:t>и</w:t>
      </w:r>
      <w:r w:rsidRPr="00577B6A">
        <w:rPr>
          <w:sz w:val="24"/>
          <w:szCs w:val="24"/>
        </w:rPr>
        <w:t>користанням технічних рахунків валютної позиції і відображається в обліку такими проводками:</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за строковими коштами суб’єктів господарювання:</w:t>
      </w:r>
    </w:p>
    <w:p w:rsidR="00D26E7B" w:rsidRPr="00577B6A" w:rsidRDefault="00D26E7B" w:rsidP="003D0EA5">
      <w:pPr>
        <w:pStyle w:val="100"/>
        <w:numPr>
          <w:ilvl w:val="0"/>
          <w:numId w:val="46"/>
        </w:numPr>
        <w:shd w:val="clear" w:color="auto" w:fill="auto"/>
        <w:spacing w:before="0" w:after="0" w:line="240" w:lineRule="auto"/>
        <w:ind w:left="20" w:firstLine="280"/>
        <w:jc w:val="both"/>
        <w:rPr>
          <w:sz w:val="24"/>
          <w:szCs w:val="24"/>
        </w:rPr>
      </w:pPr>
      <w:r w:rsidRPr="00577B6A">
        <w:rPr>
          <w:sz w:val="24"/>
          <w:szCs w:val="24"/>
        </w:rPr>
        <w:t xml:space="preserve"> Дт 3800 «Позиція банку щодо іноземної валюти та банківських металів»</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Кт 2618 «Нараховані витрати за строковими коштами суб’єктів господарювання»;</w:t>
      </w:r>
    </w:p>
    <w:p w:rsidR="00D26E7B" w:rsidRPr="00577B6A" w:rsidRDefault="00D26E7B" w:rsidP="003D0EA5">
      <w:pPr>
        <w:pStyle w:val="100"/>
        <w:numPr>
          <w:ilvl w:val="0"/>
          <w:numId w:val="46"/>
        </w:numPr>
        <w:shd w:val="clear" w:color="auto" w:fill="auto"/>
        <w:spacing w:before="0" w:after="0" w:line="240" w:lineRule="auto"/>
        <w:ind w:left="20" w:firstLine="280"/>
        <w:jc w:val="both"/>
        <w:rPr>
          <w:sz w:val="24"/>
          <w:szCs w:val="24"/>
        </w:rPr>
      </w:pPr>
      <w:r w:rsidRPr="00577B6A">
        <w:rPr>
          <w:sz w:val="24"/>
          <w:szCs w:val="24"/>
        </w:rPr>
        <w:t xml:space="preserve"> Дт 7021 «Процентні витрати за строковими коштами суб’єктів господарювання»</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Кт 3801 Еквівалент позиції банку щодо іноземної валюти та банківських металів;</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за строковими коштами фізичних осіб:</w:t>
      </w:r>
    </w:p>
    <w:p w:rsidR="00D26E7B" w:rsidRPr="00577B6A" w:rsidRDefault="00D26E7B" w:rsidP="003D0EA5">
      <w:pPr>
        <w:pStyle w:val="100"/>
        <w:numPr>
          <w:ilvl w:val="0"/>
          <w:numId w:val="47"/>
        </w:numPr>
        <w:shd w:val="clear" w:color="auto" w:fill="auto"/>
        <w:spacing w:before="0" w:after="0" w:line="240" w:lineRule="auto"/>
        <w:ind w:left="20" w:firstLine="280"/>
        <w:jc w:val="both"/>
        <w:rPr>
          <w:sz w:val="24"/>
          <w:szCs w:val="24"/>
        </w:rPr>
      </w:pPr>
      <w:r w:rsidRPr="00577B6A">
        <w:rPr>
          <w:sz w:val="24"/>
          <w:szCs w:val="24"/>
        </w:rPr>
        <w:t xml:space="preserve"> Дт 3800 «Позиція банку щодо іноземної валюти та банківських металів»</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Кт 2638 «Нараховані витрати за строковими коштами фізичних осіб»;</w:t>
      </w:r>
    </w:p>
    <w:p w:rsidR="00D26E7B" w:rsidRPr="00577B6A" w:rsidRDefault="00D26E7B" w:rsidP="003D0EA5">
      <w:pPr>
        <w:pStyle w:val="100"/>
        <w:numPr>
          <w:ilvl w:val="0"/>
          <w:numId w:val="47"/>
        </w:numPr>
        <w:shd w:val="clear" w:color="auto" w:fill="auto"/>
        <w:spacing w:before="0" w:after="0" w:line="240" w:lineRule="auto"/>
        <w:ind w:left="20" w:firstLine="280"/>
        <w:jc w:val="both"/>
        <w:rPr>
          <w:sz w:val="24"/>
          <w:szCs w:val="24"/>
        </w:rPr>
      </w:pPr>
      <w:r w:rsidRPr="00577B6A">
        <w:rPr>
          <w:sz w:val="24"/>
          <w:szCs w:val="24"/>
        </w:rPr>
        <w:t xml:space="preserve"> Дт 7041 «Процентні витрати за строковими коштами фізичних осіб»</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Кт 3801 «Еквівалент позиції банку щодо іноземної валюти та банківських металів».</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Одночасно з нарахуванням процентів банк здійснює амортизацію суми неамортизо- ваного дисконту та премії з відображенням за відповідними рахунками витрат протягом строку дії депозиту.</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Амортизація дисконту за залученими вкладами (депозитами) відображається такими бухга</w:t>
      </w:r>
      <w:r w:rsidRPr="00577B6A">
        <w:rPr>
          <w:sz w:val="24"/>
          <w:szCs w:val="24"/>
        </w:rPr>
        <w:t>л</w:t>
      </w:r>
      <w:r w:rsidRPr="00577B6A">
        <w:rPr>
          <w:sz w:val="24"/>
          <w:szCs w:val="24"/>
        </w:rPr>
        <w:t>терськими записами:</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в національній валюті:</w:t>
      </w:r>
    </w:p>
    <w:p w:rsidR="00D26E7B" w:rsidRPr="00577B6A" w:rsidRDefault="00D26E7B" w:rsidP="00D26E7B">
      <w:pPr>
        <w:pStyle w:val="100"/>
        <w:shd w:val="clear" w:color="auto" w:fill="auto"/>
        <w:spacing w:before="0" w:after="0" w:line="240" w:lineRule="auto"/>
        <w:ind w:right="180" w:firstLine="720"/>
        <w:rPr>
          <w:sz w:val="24"/>
          <w:szCs w:val="24"/>
        </w:rPr>
      </w:pPr>
      <w:r w:rsidRPr="00577B6A">
        <w:rPr>
          <w:sz w:val="24"/>
          <w:szCs w:val="24"/>
        </w:rPr>
        <w:t>Дт 7021 «Процентні витрати за строковими коштами суб’єктів господарювання», або 7041 «Процентні витрати за строковими коштами фізичних осіб»</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Кт 2616 «Неамортизований дисконт за строковими коштами суб’єктів господарю</w:t>
      </w:r>
      <w:r w:rsidRPr="00577B6A">
        <w:rPr>
          <w:sz w:val="24"/>
          <w:szCs w:val="24"/>
        </w:rPr>
        <w:softHyphen/>
        <w:t>вання», або</w:t>
      </w:r>
    </w:p>
    <w:p w:rsidR="00D26E7B" w:rsidRPr="00577B6A" w:rsidRDefault="00D26E7B" w:rsidP="003D0EA5">
      <w:pPr>
        <w:pStyle w:val="100"/>
        <w:numPr>
          <w:ilvl w:val="0"/>
          <w:numId w:val="48"/>
        </w:numPr>
        <w:shd w:val="clear" w:color="auto" w:fill="auto"/>
        <w:spacing w:before="0" w:after="0" w:line="240" w:lineRule="auto"/>
        <w:ind w:left="580" w:firstLine="0"/>
        <w:jc w:val="both"/>
        <w:rPr>
          <w:sz w:val="24"/>
          <w:szCs w:val="24"/>
        </w:rPr>
      </w:pPr>
      <w:r w:rsidRPr="00577B6A">
        <w:rPr>
          <w:sz w:val="24"/>
          <w:szCs w:val="24"/>
        </w:rPr>
        <w:t xml:space="preserve"> «Неамортизований дисконт за строковими коштами фізичних осіб»;</w:t>
      </w:r>
    </w:p>
    <w:p w:rsidR="00D26E7B" w:rsidRPr="00577B6A" w:rsidRDefault="00D26E7B" w:rsidP="00D26E7B">
      <w:pPr>
        <w:pStyle w:val="100"/>
        <w:shd w:val="clear" w:color="auto" w:fill="auto"/>
        <w:spacing w:before="0" w:after="0" w:line="240" w:lineRule="auto"/>
        <w:ind w:right="20" w:firstLine="720"/>
        <w:rPr>
          <w:sz w:val="24"/>
          <w:szCs w:val="24"/>
        </w:rPr>
      </w:pPr>
      <w:r w:rsidRPr="00577B6A">
        <w:rPr>
          <w:sz w:val="24"/>
          <w:szCs w:val="24"/>
        </w:rPr>
        <w:t>Амортизація премії за залученими вкладами (депозитами) супроводжується такими бухга</w:t>
      </w:r>
      <w:r w:rsidRPr="00577B6A">
        <w:rPr>
          <w:sz w:val="24"/>
          <w:szCs w:val="24"/>
        </w:rPr>
        <w:t>л</w:t>
      </w:r>
      <w:r w:rsidRPr="00577B6A">
        <w:rPr>
          <w:sz w:val="24"/>
          <w:szCs w:val="24"/>
        </w:rPr>
        <w:t>терськими проводками:</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в національній валюті:</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2617 «Неамортизована премія за строковими коштами суб’єктів господарювання»</w:t>
      </w:r>
    </w:p>
    <w:p w:rsidR="00D26E7B" w:rsidRPr="00577B6A" w:rsidRDefault="00D26E7B" w:rsidP="003D0EA5">
      <w:pPr>
        <w:pStyle w:val="100"/>
        <w:numPr>
          <w:ilvl w:val="0"/>
          <w:numId w:val="48"/>
        </w:numPr>
        <w:shd w:val="clear" w:color="auto" w:fill="auto"/>
        <w:spacing w:before="0" w:after="0" w:line="240" w:lineRule="auto"/>
        <w:ind w:left="580" w:firstLine="0"/>
        <w:jc w:val="both"/>
        <w:rPr>
          <w:sz w:val="24"/>
          <w:szCs w:val="24"/>
        </w:rPr>
      </w:pPr>
      <w:r w:rsidRPr="00577B6A">
        <w:rPr>
          <w:sz w:val="24"/>
          <w:szCs w:val="24"/>
        </w:rPr>
        <w:t xml:space="preserve"> «Неамортизована премія за строковими коштами фізичних осіб»</w:t>
      </w:r>
    </w:p>
    <w:p w:rsidR="00D26E7B" w:rsidRPr="00577B6A" w:rsidRDefault="00D26E7B" w:rsidP="00D26E7B">
      <w:pPr>
        <w:pStyle w:val="100"/>
        <w:shd w:val="clear" w:color="auto" w:fill="auto"/>
        <w:spacing w:before="0" w:after="0" w:line="240" w:lineRule="auto"/>
        <w:ind w:right="180" w:firstLine="720"/>
        <w:rPr>
          <w:sz w:val="24"/>
          <w:szCs w:val="24"/>
        </w:rPr>
      </w:pPr>
      <w:r w:rsidRPr="00577B6A">
        <w:rPr>
          <w:sz w:val="24"/>
          <w:szCs w:val="24"/>
        </w:rPr>
        <w:lastRenderedPageBreak/>
        <w:t>Кт 7021 «Процентні витрати за строковими коштами суб’єктів господарювання», або 7041 «Процентні витрати за строковими коштами фізичних осіб»;</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Як видно з наведених вище бухгалтерських проводок, амортизація дисконту за залуче</w:t>
      </w:r>
      <w:r w:rsidRPr="00577B6A">
        <w:rPr>
          <w:sz w:val="24"/>
          <w:szCs w:val="24"/>
        </w:rPr>
        <w:softHyphen/>
        <w:t>ними вкладами (депозитами) збільшує процентні витрати банку, а амортизація премії — зменшує процен</w:t>
      </w:r>
      <w:r w:rsidRPr="00577B6A">
        <w:rPr>
          <w:sz w:val="24"/>
          <w:szCs w:val="24"/>
        </w:rPr>
        <w:t>т</w:t>
      </w:r>
      <w:r w:rsidRPr="00577B6A">
        <w:rPr>
          <w:sz w:val="24"/>
          <w:szCs w:val="24"/>
        </w:rPr>
        <w:t>ні витрати.</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Проценти за депозитом виплачуються вкладникові на його вимогу відповідно до строків, в</w:t>
      </w:r>
      <w:r w:rsidRPr="00577B6A">
        <w:rPr>
          <w:sz w:val="24"/>
          <w:szCs w:val="24"/>
        </w:rPr>
        <w:t>и</w:t>
      </w:r>
      <w:r w:rsidRPr="00577B6A">
        <w:rPr>
          <w:sz w:val="24"/>
          <w:szCs w:val="24"/>
        </w:rPr>
        <w:t>значених у договорі банківського вкладу (депозиту).</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Згідно з «Положенням про порядок здійснення банками України вкладних (депозитних) оп</w:t>
      </w:r>
      <w:r w:rsidRPr="00577B6A">
        <w:rPr>
          <w:sz w:val="24"/>
          <w:szCs w:val="24"/>
        </w:rPr>
        <w:t>е</w:t>
      </w:r>
      <w:r w:rsidRPr="00577B6A">
        <w:rPr>
          <w:sz w:val="24"/>
          <w:szCs w:val="24"/>
        </w:rPr>
        <w:t>рацій з юридичними і фізичними особами», нараховані проценти за вкладами (депозита</w:t>
      </w:r>
      <w:r w:rsidRPr="00577B6A">
        <w:rPr>
          <w:sz w:val="24"/>
          <w:szCs w:val="24"/>
        </w:rPr>
        <w:softHyphen/>
        <w:t>ми) юриди</w:t>
      </w:r>
      <w:r w:rsidRPr="00577B6A">
        <w:rPr>
          <w:sz w:val="24"/>
          <w:szCs w:val="24"/>
        </w:rPr>
        <w:t>ч</w:t>
      </w:r>
      <w:r w:rsidRPr="00577B6A">
        <w:rPr>
          <w:sz w:val="24"/>
          <w:szCs w:val="24"/>
        </w:rPr>
        <w:t>них осіб відповідно до умов договору банківського вкладу (депозиту) банки мо</w:t>
      </w:r>
      <w:r w:rsidRPr="00577B6A">
        <w:rPr>
          <w:sz w:val="24"/>
          <w:szCs w:val="24"/>
        </w:rPr>
        <w:softHyphen/>
        <w:t>жуть перераховувати на поточний рахунок юридичної особи або зараховувати на поповнення вкладу (депозиту). Нарах</w:t>
      </w:r>
      <w:r w:rsidRPr="00577B6A">
        <w:rPr>
          <w:sz w:val="24"/>
          <w:szCs w:val="24"/>
        </w:rPr>
        <w:t>о</w:t>
      </w:r>
      <w:r w:rsidRPr="00577B6A">
        <w:rPr>
          <w:sz w:val="24"/>
          <w:szCs w:val="24"/>
        </w:rPr>
        <w:t>вані проценти за вкладом (депозитом) фізичної особи відповідно до умов договору банківського вкладу м</w:t>
      </w:r>
      <w:r w:rsidRPr="00577B6A">
        <w:rPr>
          <w:sz w:val="24"/>
          <w:szCs w:val="24"/>
        </w:rPr>
        <w:t>о</w:t>
      </w:r>
      <w:r w:rsidRPr="00577B6A">
        <w:rPr>
          <w:sz w:val="24"/>
          <w:szCs w:val="24"/>
        </w:rPr>
        <w:t>жуть перераховуватися на її поточний рахунок або зараховуватися на поповнення вкладу (депозиту), або виплачуватися фізичній особі готівкою.</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У разі сплати процентів в національній та іноземній валюті періодично після дати нарахува</w:t>
      </w:r>
      <w:r w:rsidRPr="00577B6A">
        <w:rPr>
          <w:sz w:val="24"/>
          <w:szCs w:val="24"/>
        </w:rPr>
        <w:t>н</w:t>
      </w:r>
      <w:r w:rsidRPr="00577B6A">
        <w:rPr>
          <w:sz w:val="24"/>
          <w:szCs w:val="24"/>
        </w:rPr>
        <w:t>ня, банк здійснює такі проводки:</w:t>
      </w:r>
    </w:p>
    <w:p w:rsidR="00D26E7B" w:rsidRPr="00577B6A" w:rsidRDefault="00D26E7B" w:rsidP="003D0EA5">
      <w:pPr>
        <w:pStyle w:val="100"/>
        <w:numPr>
          <w:ilvl w:val="0"/>
          <w:numId w:val="40"/>
        </w:numPr>
        <w:shd w:val="clear" w:color="auto" w:fill="auto"/>
        <w:spacing w:before="0" w:after="0" w:line="240" w:lineRule="auto"/>
        <w:ind w:firstLine="720"/>
        <w:jc w:val="both"/>
        <w:rPr>
          <w:sz w:val="24"/>
          <w:szCs w:val="24"/>
        </w:rPr>
      </w:pPr>
      <w:r w:rsidRPr="00577B6A">
        <w:rPr>
          <w:sz w:val="24"/>
          <w:szCs w:val="24"/>
        </w:rPr>
        <w:t xml:space="preserve"> за строковими коштами суб’єктів господарювання:</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2618 «Нараховані витрати за строковими коштами суб’єктів господарювання»</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Кт Рахунки для обліку коштів клієнтів (2600, 2605, 2610, 2615);</w:t>
      </w:r>
    </w:p>
    <w:p w:rsidR="00D26E7B" w:rsidRPr="00577B6A" w:rsidRDefault="00D26E7B" w:rsidP="003D0EA5">
      <w:pPr>
        <w:pStyle w:val="100"/>
        <w:numPr>
          <w:ilvl w:val="0"/>
          <w:numId w:val="40"/>
        </w:numPr>
        <w:shd w:val="clear" w:color="auto" w:fill="auto"/>
        <w:spacing w:before="0" w:after="0" w:line="240" w:lineRule="auto"/>
        <w:ind w:firstLine="720"/>
        <w:jc w:val="both"/>
        <w:rPr>
          <w:sz w:val="24"/>
          <w:szCs w:val="24"/>
        </w:rPr>
      </w:pPr>
      <w:r w:rsidRPr="00577B6A">
        <w:rPr>
          <w:sz w:val="24"/>
          <w:szCs w:val="24"/>
        </w:rPr>
        <w:t xml:space="preserve"> за строковими коштами фізичних осіб:</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2638 «Нараховані витрати за строковими коштами фізичних осіб»</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Кт Рахунки для обліку грошових коштів та коштів клієнтів (1001, 1002, 2620, 2625, 2630, 2635).</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Якщо проценти за депозитами клієнтів сплачуються банком на дату балансу, то вони можуть не відображатися за рахунками нарахованих витрат. При цьому виконуються такі бухгалтерські з</w:t>
      </w:r>
      <w:r w:rsidRPr="00577B6A">
        <w:rPr>
          <w:sz w:val="24"/>
          <w:szCs w:val="24"/>
        </w:rPr>
        <w:t>а</w:t>
      </w:r>
      <w:r w:rsidRPr="00577B6A">
        <w:rPr>
          <w:sz w:val="24"/>
          <w:szCs w:val="24"/>
        </w:rPr>
        <w:t>писи:</w:t>
      </w:r>
    </w:p>
    <w:p w:rsidR="00D26E7B" w:rsidRPr="00577B6A" w:rsidRDefault="00D26E7B" w:rsidP="003D0EA5">
      <w:pPr>
        <w:pStyle w:val="100"/>
        <w:numPr>
          <w:ilvl w:val="0"/>
          <w:numId w:val="40"/>
        </w:numPr>
        <w:shd w:val="clear" w:color="auto" w:fill="auto"/>
        <w:spacing w:before="0" w:after="0" w:line="240" w:lineRule="auto"/>
        <w:ind w:firstLine="720"/>
        <w:jc w:val="both"/>
        <w:rPr>
          <w:sz w:val="24"/>
          <w:szCs w:val="24"/>
        </w:rPr>
      </w:pPr>
      <w:r w:rsidRPr="00577B6A">
        <w:rPr>
          <w:sz w:val="24"/>
          <w:szCs w:val="24"/>
        </w:rPr>
        <w:t xml:space="preserve"> у разі сплати процентів в національній валюті:</w:t>
      </w:r>
    </w:p>
    <w:p w:rsidR="00D26E7B" w:rsidRPr="00577B6A" w:rsidRDefault="00D26E7B" w:rsidP="00B54472">
      <w:pPr>
        <w:pStyle w:val="100"/>
        <w:shd w:val="clear" w:color="auto" w:fill="auto"/>
        <w:spacing w:before="0" w:after="0" w:line="240" w:lineRule="auto"/>
        <w:ind w:right="200" w:firstLine="720"/>
        <w:jc w:val="both"/>
        <w:rPr>
          <w:sz w:val="24"/>
          <w:szCs w:val="24"/>
        </w:rPr>
      </w:pPr>
      <w:r w:rsidRPr="00577B6A">
        <w:rPr>
          <w:sz w:val="24"/>
          <w:szCs w:val="24"/>
        </w:rPr>
        <w:t>Дт 7021 «Процентні витрати за строковими коштами суб’єктів господарювання», або 7041 «Процентні витрати за строковими коштами фізичних осіб»</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Кт Рахунки для обліку грошових коштів та коштів клієнтів (1001, 1002, 2600, 2605, 2610, 2615, 2620, 2625, 2630, 2635);</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На дату погашення депозиту банк здійснює нарахування процентів за період з останньої дати нарахування до дати погашення.</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Повернення депозитів клієнтам у визначений договором строк банк відображає в обліку так</w:t>
      </w:r>
      <w:r w:rsidRPr="00577B6A">
        <w:rPr>
          <w:sz w:val="24"/>
          <w:szCs w:val="24"/>
        </w:rPr>
        <w:t>и</w:t>
      </w:r>
      <w:r w:rsidRPr="00577B6A">
        <w:rPr>
          <w:sz w:val="24"/>
          <w:szCs w:val="24"/>
        </w:rPr>
        <w:t>ми бухгалтерськими проводками:</w:t>
      </w:r>
    </w:p>
    <w:p w:rsidR="00D26E7B" w:rsidRPr="00577B6A" w:rsidRDefault="00D26E7B" w:rsidP="003D0EA5">
      <w:pPr>
        <w:pStyle w:val="100"/>
        <w:numPr>
          <w:ilvl w:val="0"/>
          <w:numId w:val="40"/>
        </w:numPr>
        <w:shd w:val="clear" w:color="auto" w:fill="auto"/>
        <w:spacing w:before="0" w:after="0" w:line="240" w:lineRule="auto"/>
        <w:ind w:firstLine="720"/>
        <w:jc w:val="both"/>
        <w:rPr>
          <w:i/>
          <w:sz w:val="24"/>
          <w:szCs w:val="24"/>
        </w:rPr>
      </w:pPr>
      <w:r w:rsidRPr="00577B6A">
        <w:rPr>
          <w:sz w:val="24"/>
          <w:szCs w:val="24"/>
        </w:rPr>
        <w:t xml:space="preserve"> </w:t>
      </w:r>
      <w:r w:rsidRPr="00577B6A">
        <w:rPr>
          <w:i/>
          <w:sz w:val="24"/>
          <w:szCs w:val="24"/>
        </w:rPr>
        <w:t>у разі повернення депозиту суб’єкту господарювання:</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2610 «Короткострокові вклади (депозити) суб’єктів господарювання», або</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2615 «Довгострокові вклади (депозити) суб’єктів господарювання» — на суму номіналу деп</w:t>
      </w:r>
      <w:r w:rsidRPr="00577B6A">
        <w:rPr>
          <w:sz w:val="24"/>
          <w:szCs w:val="24"/>
        </w:rPr>
        <w:t>о</w:t>
      </w:r>
      <w:r w:rsidRPr="00577B6A">
        <w:rPr>
          <w:sz w:val="24"/>
          <w:szCs w:val="24"/>
        </w:rPr>
        <w:t xml:space="preserve">зиту з урахуванням суми процентів у разі їх капіталізації </w:t>
      </w:r>
    </w:p>
    <w:p w:rsidR="00D26E7B" w:rsidRPr="00577B6A" w:rsidRDefault="00D26E7B" w:rsidP="00D26E7B">
      <w:pPr>
        <w:pStyle w:val="100"/>
        <w:shd w:val="clear" w:color="auto" w:fill="auto"/>
        <w:spacing w:before="0" w:after="0" w:line="240" w:lineRule="auto"/>
        <w:ind w:right="20" w:firstLine="720"/>
        <w:rPr>
          <w:sz w:val="24"/>
          <w:szCs w:val="24"/>
        </w:rPr>
      </w:pPr>
      <w:r w:rsidRPr="00577B6A">
        <w:rPr>
          <w:sz w:val="24"/>
          <w:szCs w:val="24"/>
        </w:rPr>
        <w:t>Кт 2600 «Кошти на вимогу суб’єктів господарювання»;</w:t>
      </w:r>
    </w:p>
    <w:p w:rsidR="00D26E7B" w:rsidRPr="00577B6A" w:rsidRDefault="00D26E7B" w:rsidP="003D0EA5">
      <w:pPr>
        <w:pStyle w:val="100"/>
        <w:numPr>
          <w:ilvl w:val="0"/>
          <w:numId w:val="40"/>
        </w:numPr>
        <w:shd w:val="clear" w:color="auto" w:fill="auto"/>
        <w:spacing w:before="0" w:after="0" w:line="240" w:lineRule="auto"/>
        <w:ind w:firstLine="720"/>
        <w:rPr>
          <w:i/>
          <w:sz w:val="24"/>
          <w:szCs w:val="24"/>
        </w:rPr>
      </w:pPr>
      <w:r w:rsidRPr="00577B6A">
        <w:rPr>
          <w:i/>
          <w:sz w:val="24"/>
          <w:szCs w:val="24"/>
        </w:rPr>
        <w:t xml:space="preserve"> у разі повернення депозиту фізичній особі:</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2630 «Короткострокові вклади (депозити) фізичних осіб», або</w:t>
      </w:r>
    </w:p>
    <w:p w:rsidR="00D26E7B" w:rsidRPr="00577B6A" w:rsidRDefault="00D26E7B" w:rsidP="00D26E7B">
      <w:pPr>
        <w:pStyle w:val="100"/>
        <w:shd w:val="clear" w:color="auto" w:fill="auto"/>
        <w:spacing w:before="0" w:after="0" w:line="240" w:lineRule="auto"/>
        <w:ind w:right="20" w:firstLine="720"/>
        <w:rPr>
          <w:sz w:val="24"/>
          <w:szCs w:val="24"/>
        </w:rPr>
      </w:pPr>
      <w:r w:rsidRPr="00577B6A">
        <w:rPr>
          <w:sz w:val="24"/>
          <w:szCs w:val="24"/>
        </w:rPr>
        <w:t>2635 «Довгострокові вклади (депозити) фізичних осіб» — на суму номіналу депо</w:t>
      </w:r>
      <w:r w:rsidRPr="00577B6A">
        <w:rPr>
          <w:sz w:val="24"/>
          <w:szCs w:val="24"/>
        </w:rPr>
        <w:softHyphen/>
        <w:t>зиту з урах</w:t>
      </w:r>
      <w:r w:rsidRPr="00577B6A">
        <w:rPr>
          <w:sz w:val="24"/>
          <w:szCs w:val="24"/>
        </w:rPr>
        <w:t>у</w:t>
      </w:r>
      <w:r w:rsidRPr="00577B6A">
        <w:rPr>
          <w:sz w:val="24"/>
          <w:szCs w:val="24"/>
        </w:rPr>
        <w:t>ванням суми процентів у разі їх капіталізації Кт 1001 «Банкноти та монети в касі банку», або</w:t>
      </w:r>
    </w:p>
    <w:p w:rsidR="00D26E7B" w:rsidRPr="00577B6A" w:rsidRDefault="00D26E7B" w:rsidP="00D26E7B">
      <w:pPr>
        <w:pStyle w:val="100"/>
        <w:shd w:val="clear" w:color="auto" w:fill="auto"/>
        <w:spacing w:before="0" w:after="0" w:line="240" w:lineRule="auto"/>
        <w:ind w:right="20" w:firstLine="720"/>
        <w:rPr>
          <w:sz w:val="24"/>
          <w:szCs w:val="24"/>
        </w:rPr>
      </w:pPr>
      <w:r w:rsidRPr="00577B6A">
        <w:rPr>
          <w:sz w:val="24"/>
          <w:szCs w:val="24"/>
        </w:rPr>
        <w:t>1002 «Банкноти та монети в касі відділень банку», або 2620 «Кошти на вимогу фізичних осіб».</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Якщо проценти сплачуються на дату погашення депозиту, то банк здійснює такі проводки:</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у разі повернення депозиту і нарахованих процентів суб’єкту господарювання:</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Дт 2618 «Нараховані витрати за строковими коштами суб’єктів господарювання» — на суму нарахованих процентів;</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2610 «Короткострокові вклади (депозити) суб’єктів господарювання», або</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2615 «Довгострокові вклади (депозити) суб’єктів господарювання» — на суму номіналу деп</w:t>
      </w:r>
      <w:r w:rsidRPr="00577B6A">
        <w:rPr>
          <w:sz w:val="24"/>
          <w:szCs w:val="24"/>
        </w:rPr>
        <w:t>о</w:t>
      </w:r>
      <w:r w:rsidRPr="00577B6A">
        <w:rPr>
          <w:sz w:val="24"/>
          <w:szCs w:val="24"/>
        </w:rPr>
        <w:t>зиту;</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Кт 2600 «Кошти на вимогу суб’єктів господарювання» — на суму депозиту з процентами;</w:t>
      </w:r>
    </w:p>
    <w:p w:rsidR="00D26E7B" w:rsidRPr="00577B6A" w:rsidRDefault="00D26E7B" w:rsidP="003D0EA5">
      <w:pPr>
        <w:pStyle w:val="100"/>
        <w:numPr>
          <w:ilvl w:val="0"/>
          <w:numId w:val="40"/>
        </w:numPr>
        <w:shd w:val="clear" w:color="auto" w:fill="auto"/>
        <w:spacing w:before="0" w:after="0" w:line="240" w:lineRule="auto"/>
        <w:ind w:firstLine="720"/>
        <w:rPr>
          <w:sz w:val="24"/>
          <w:szCs w:val="24"/>
        </w:rPr>
      </w:pPr>
      <w:r w:rsidRPr="00577B6A">
        <w:rPr>
          <w:sz w:val="24"/>
          <w:szCs w:val="24"/>
        </w:rPr>
        <w:t xml:space="preserve"> у разі повернення депозиту і нарахованих процентів фізичній особі:</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lastRenderedPageBreak/>
        <w:t>Дт 2638 «Нараховані витрати за строковими коштами фізичних осіб» — на суму нарахованих процентів;</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Дт 2630 «Короткострокові вклади (депозити) фізичних осіб», або</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2635 «Довгострокові вклади (депозити) фізичних осіб» — на суму депозиту;</w:t>
      </w:r>
    </w:p>
    <w:p w:rsidR="00D26E7B" w:rsidRPr="00577B6A" w:rsidRDefault="00D26E7B" w:rsidP="00D26E7B">
      <w:pPr>
        <w:pStyle w:val="100"/>
        <w:shd w:val="clear" w:color="auto" w:fill="auto"/>
        <w:spacing w:before="0" w:after="0" w:line="240" w:lineRule="auto"/>
        <w:ind w:firstLine="720"/>
        <w:jc w:val="both"/>
        <w:rPr>
          <w:sz w:val="24"/>
          <w:szCs w:val="24"/>
        </w:rPr>
      </w:pPr>
      <w:r w:rsidRPr="00577B6A">
        <w:rPr>
          <w:sz w:val="24"/>
          <w:szCs w:val="24"/>
        </w:rPr>
        <w:t>Кт 1001 «Банкноти та монети в касі банку», або</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1002 «Банкноти та монети в касі відділень банку», або</w:t>
      </w:r>
    </w:p>
    <w:p w:rsidR="00D26E7B" w:rsidRPr="00577B6A" w:rsidRDefault="00D26E7B" w:rsidP="00D26E7B">
      <w:pPr>
        <w:pStyle w:val="100"/>
        <w:shd w:val="clear" w:color="auto" w:fill="auto"/>
        <w:spacing w:before="0" w:after="0" w:line="240" w:lineRule="auto"/>
        <w:ind w:firstLine="720"/>
        <w:rPr>
          <w:sz w:val="24"/>
          <w:szCs w:val="24"/>
        </w:rPr>
      </w:pPr>
      <w:r w:rsidRPr="00577B6A">
        <w:rPr>
          <w:sz w:val="24"/>
          <w:szCs w:val="24"/>
        </w:rPr>
        <w:t>2620 «Кошти на вимогу фізичних осіб» — на суму депозиту з відсотками.</w:t>
      </w:r>
    </w:p>
    <w:p w:rsidR="00D26E7B" w:rsidRPr="00577B6A" w:rsidRDefault="00D26E7B" w:rsidP="00D26E7B">
      <w:pPr>
        <w:pStyle w:val="100"/>
        <w:shd w:val="clear" w:color="auto" w:fill="auto"/>
        <w:spacing w:before="0" w:after="0" w:line="240" w:lineRule="auto"/>
        <w:ind w:right="20" w:firstLine="720"/>
        <w:jc w:val="both"/>
        <w:rPr>
          <w:sz w:val="24"/>
          <w:szCs w:val="24"/>
        </w:rPr>
      </w:pPr>
      <w:r w:rsidRPr="00577B6A">
        <w:rPr>
          <w:sz w:val="24"/>
          <w:szCs w:val="24"/>
        </w:rPr>
        <w:t>Якщо вкладник не вимагає повернення суми строкового вкладу після закінчення строку, уст</w:t>
      </w:r>
      <w:r w:rsidRPr="00577B6A">
        <w:rPr>
          <w:sz w:val="24"/>
          <w:szCs w:val="24"/>
        </w:rPr>
        <w:t>а</w:t>
      </w:r>
      <w:r w:rsidRPr="00577B6A">
        <w:rPr>
          <w:sz w:val="24"/>
          <w:szCs w:val="24"/>
        </w:rPr>
        <w:t>новленого договором банківського вкладу, то такий вклад переноситься на рахунок з обліку вкладів на вимогу, якщо інше не встановлено договором.</w:t>
      </w:r>
    </w:p>
    <w:p w:rsidR="00D26E7B" w:rsidRDefault="00D26E7B" w:rsidP="00D26E7B">
      <w:pPr>
        <w:ind w:firstLine="720"/>
        <w:rPr>
          <w:lang w:val="uk-UA"/>
        </w:rPr>
      </w:pPr>
    </w:p>
    <w:p w:rsidR="005E5080" w:rsidRPr="00D35999" w:rsidRDefault="005E5080" w:rsidP="005E5080">
      <w:pPr>
        <w:ind w:firstLine="710"/>
        <w:jc w:val="center"/>
        <w:rPr>
          <w:b/>
          <w:lang w:val="uk-UA"/>
        </w:rPr>
      </w:pPr>
      <w:bookmarkStart w:id="10" w:name="bookmark86"/>
      <w:r w:rsidRPr="00D35999">
        <w:rPr>
          <w:b/>
          <w:lang w:val="uk-UA"/>
        </w:rPr>
        <w:t>Тема 9. Облік депозитних операцій у міжбанківській сфері</w:t>
      </w:r>
    </w:p>
    <w:p w:rsidR="005E5080" w:rsidRPr="00D35999" w:rsidRDefault="005E5080" w:rsidP="005E5080">
      <w:pPr>
        <w:ind w:firstLine="710"/>
        <w:jc w:val="both"/>
        <w:rPr>
          <w:lang w:val="uk-UA"/>
        </w:rPr>
      </w:pPr>
    </w:p>
    <w:p w:rsidR="005E5080" w:rsidRPr="00D35999" w:rsidRDefault="005E5080" w:rsidP="003D0EA5">
      <w:pPr>
        <w:pStyle w:val="a3"/>
        <w:numPr>
          <w:ilvl w:val="0"/>
          <w:numId w:val="56"/>
        </w:numPr>
        <w:tabs>
          <w:tab w:val="left" w:pos="1134"/>
        </w:tabs>
        <w:ind w:left="0" w:firstLine="710"/>
        <w:jc w:val="both"/>
        <w:rPr>
          <w:lang w:val="uk-UA"/>
        </w:rPr>
      </w:pPr>
      <w:r w:rsidRPr="00D35999">
        <w:rPr>
          <w:lang w:val="uk-UA"/>
        </w:rPr>
        <w:t>Облік міжбанківських вкладів.</w:t>
      </w:r>
    </w:p>
    <w:p w:rsidR="005E5080" w:rsidRPr="00D35999" w:rsidRDefault="005E5080" w:rsidP="003D0EA5">
      <w:pPr>
        <w:pStyle w:val="a3"/>
        <w:numPr>
          <w:ilvl w:val="0"/>
          <w:numId w:val="56"/>
        </w:numPr>
        <w:tabs>
          <w:tab w:val="left" w:pos="1134"/>
        </w:tabs>
        <w:ind w:left="0" w:firstLine="710"/>
        <w:jc w:val="both"/>
        <w:rPr>
          <w:lang w:val="uk-UA"/>
        </w:rPr>
      </w:pPr>
      <w:r w:rsidRPr="00D35999">
        <w:rPr>
          <w:lang w:val="uk-UA"/>
        </w:rPr>
        <w:t>Облік коштів залучених за ощадними сертифікатами.</w:t>
      </w:r>
    </w:p>
    <w:p w:rsidR="005E5080" w:rsidRPr="005E5080" w:rsidRDefault="005E5080" w:rsidP="003D0EA5">
      <w:pPr>
        <w:pStyle w:val="a3"/>
        <w:numPr>
          <w:ilvl w:val="0"/>
          <w:numId w:val="56"/>
        </w:numPr>
        <w:tabs>
          <w:tab w:val="left" w:pos="1134"/>
          <w:tab w:val="left" w:pos="1418"/>
        </w:tabs>
        <w:ind w:left="0" w:firstLine="710"/>
        <w:jc w:val="both"/>
        <w:rPr>
          <w:b/>
          <w:lang w:val="uk-UA"/>
        </w:rPr>
      </w:pPr>
      <w:r w:rsidRPr="005E5080">
        <w:rPr>
          <w:rStyle w:val="FontStyle253"/>
          <w:b w:val="0"/>
          <w:sz w:val="24"/>
          <w:szCs w:val="24"/>
        </w:rPr>
        <w:t>Методологічні засади бухгалтерського обліку депозитних операцій</w:t>
      </w:r>
      <w:r w:rsidRPr="005E5080">
        <w:rPr>
          <w:rStyle w:val="FontStyle253"/>
          <w:b w:val="0"/>
          <w:sz w:val="24"/>
          <w:szCs w:val="24"/>
          <w:lang w:val="uk-UA"/>
        </w:rPr>
        <w:t>.</w:t>
      </w:r>
    </w:p>
    <w:p w:rsidR="005E5080" w:rsidRPr="00D35999" w:rsidRDefault="005E5080" w:rsidP="005E5080">
      <w:pPr>
        <w:pStyle w:val="170"/>
        <w:shd w:val="clear" w:color="auto" w:fill="auto"/>
        <w:tabs>
          <w:tab w:val="left" w:pos="658"/>
        </w:tabs>
        <w:spacing w:before="0" w:after="0" w:line="240" w:lineRule="auto"/>
        <w:ind w:firstLine="710"/>
        <w:rPr>
          <w:sz w:val="24"/>
          <w:szCs w:val="24"/>
        </w:rPr>
      </w:pPr>
      <w:bookmarkStart w:id="11" w:name="bookmark38"/>
    </w:p>
    <w:p w:rsidR="005E5080" w:rsidRPr="00D35999" w:rsidRDefault="005E5080" w:rsidP="003D0EA5">
      <w:pPr>
        <w:pStyle w:val="170"/>
        <w:numPr>
          <w:ilvl w:val="0"/>
          <w:numId w:val="58"/>
        </w:numPr>
        <w:shd w:val="clear" w:color="auto" w:fill="auto"/>
        <w:tabs>
          <w:tab w:val="left" w:pos="658"/>
          <w:tab w:val="left" w:pos="1134"/>
        </w:tabs>
        <w:spacing w:before="0" w:after="0" w:line="240" w:lineRule="auto"/>
        <w:ind w:left="0" w:firstLine="710"/>
        <w:rPr>
          <w:b/>
          <w:sz w:val="24"/>
          <w:szCs w:val="24"/>
        </w:rPr>
      </w:pPr>
      <w:r w:rsidRPr="00D35999">
        <w:rPr>
          <w:b/>
          <w:sz w:val="24"/>
          <w:szCs w:val="24"/>
        </w:rPr>
        <w:t>Облік міжбанківських вкладів (депозитів)</w:t>
      </w:r>
      <w:bookmarkEnd w:id="11"/>
    </w:p>
    <w:p w:rsidR="005E5080" w:rsidRPr="00D35999" w:rsidRDefault="005E5080" w:rsidP="005E5080">
      <w:pPr>
        <w:pStyle w:val="11"/>
        <w:shd w:val="clear" w:color="auto" w:fill="auto"/>
        <w:spacing w:line="240" w:lineRule="auto"/>
        <w:ind w:right="20" w:firstLine="710"/>
        <w:rPr>
          <w:sz w:val="24"/>
          <w:szCs w:val="24"/>
        </w:rPr>
      </w:pPr>
      <w:r w:rsidRPr="00D35999">
        <w:rPr>
          <w:rStyle w:val="52"/>
          <w:sz w:val="24"/>
          <w:szCs w:val="24"/>
        </w:rPr>
        <w:t>На дату укладення договору щодо розміщення або залучення коштів на міжбанківському ри</w:t>
      </w:r>
      <w:r w:rsidRPr="00D35999">
        <w:rPr>
          <w:rStyle w:val="52"/>
          <w:sz w:val="24"/>
          <w:szCs w:val="24"/>
        </w:rPr>
        <w:t>н</w:t>
      </w:r>
      <w:r w:rsidRPr="00D35999">
        <w:rPr>
          <w:rStyle w:val="52"/>
          <w:sz w:val="24"/>
          <w:szCs w:val="24"/>
        </w:rPr>
        <w:t xml:space="preserve">ку </w:t>
      </w:r>
      <w:r w:rsidRPr="00D35999">
        <w:rPr>
          <w:rStyle w:val="52"/>
          <w:sz w:val="24"/>
          <w:szCs w:val="24"/>
          <w:lang w:eastAsia="ru-RU" w:bidi="ru-RU"/>
        </w:rPr>
        <w:t xml:space="preserve">банки </w:t>
      </w:r>
      <w:r w:rsidRPr="00D35999">
        <w:rPr>
          <w:rStyle w:val="52"/>
          <w:sz w:val="24"/>
          <w:szCs w:val="24"/>
        </w:rPr>
        <w:t>відображують за позаба</w:t>
      </w:r>
      <w:r w:rsidRPr="00D35999">
        <w:rPr>
          <w:rStyle w:val="52"/>
          <w:sz w:val="24"/>
          <w:szCs w:val="24"/>
        </w:rPr>
        <w:softHyphen/>
        <w:t>лансовими рахунками як вимоги, так і зобов’язання відповідно до укладеного договору банківського вкладу (депозиту). У цьому ви</w:t>
      </w:r>
      <w:r w:rsidRPr="00D35999">
        <w:rPr>
          <w:rStyle w:val="52"/>
          <w:sz w:val="24"/>
          <w:szCs w:val="24"/>
        </w:rPr>
        <w:softHyphen/>
        <w:t>падку здійснюються такі бухгалте</w:t>
      </w:r>
      <w:r w:rsidRPr="00D35999">
        <w:rPr>
          <w:rStyle w:val="52"/>
          <w:sz w:val="24"/>
          <w:szCs w:val="24"/>
        </w:rPr>
        <w:t>р</w:t>
      </w:r>
      <w:r w:rsidRPr="00D35999">
        <w:rPr>
          <w:rStyle w:val="52"/>
          <w:sz w:val="24"/>
          <w:szCs w:val="24"/>
        </w:rPr>
        <w:t>ські проведення:</w:t>
      </w:r>
    </w:p>
    <w:p w:rsidR="005E5080" w:rsidRPr="00D35999" w:rsidRDefault="005E5080" w:rsidP="003D0EA5">
      <w:pPr>
        <w:pStyle w:val="11"/>
        <w:numPr>
          <w:ilvl w:val="0"/>
          <w:numId w:val="57"/>
        </w:numPr>
        <w:shd w:val="clear" w:color="auto" w:fill="auto"/>
        <w:spacing w:line="240" w:lineRule="auto"/>
        <w:ind w:left="20" w:firstLine="380"/>
        <w:rPr>
          <w:sz w:val="24"/>
          <w:szCs w:val="24"/>
        </w:rPr>
      </w:pPr>
      <w:r w:rsidRPr="00D35999">
        <w:rPr>
          <w:rStyle w:val="52"/>
          <w:sz w:val="24"/>
          <w:szCs w:val="24"/>
        </w:rPr>
        <w:t xml:space="preserve"> На суму договору </w:t>
      </w:r>
      <w:r w:rsidRPr="00D35999">
        <w:rPr>
          <w:rStyle w:val="52"/>
          <w:sz w:val="24"/>
          <w:szCs w:val="24"/>
          <w:lang w:val="ru-RU" w:eastAsia="ru-RU" w:bidi="ru-RU"/>
        </w:rPr>
        <w:t xml:space="preserve">про </w:t>
      </w:r>
      <w:r w:rsidRPr="00D35999">
        <w:rPr>
          <w:rStyle w:val="52"/>
          <w:sz w:val="24"/>
          <w:szCs w:val="24"/>
        </w:rPr>
        <w:t>розміщення вкладу (депозиту)</w:t>
      </w:r>
    </w:p>
    <w:p w:rsidR="005E5080" w:rsidRPr="00D35999" w:rsidRDefault="005E5080" w:rsidP="005E5080">
      <w:pPr>
        <w:pStyle w:val="11"/>
        <w:shd w:val="clear" w:color="auto" w:fill="auto"/>
        <w:spacing w:line="240" w:lineRule="auto"/>
        <w:ind w:right="20" w:firstLine="710"/>
        <w:jc w:val="left"/>
        <w:rPr>
          <w:sz w:val="24"/>
          <w:szCs w:val="24"/>
        </w:rPr>
      </w:pPr>
      <w:r w:rsidRPr="00D35999">
        <w:rPr>
          <w:rStyle w:val="52"/>
          <w:sz w:val="24"/>
          <w:szCs w:val="24"/>
        </w:rPr>
        <w:t>Дт 9350 Активи до отримання та депозити до розміщення за спотовими контрактами</w:t>
      </w:r>
    </w:p>
    <w:p w:rsidR="005E5080" w:rsidRPr="00D35999" w:rsidRDefault="005E5080" w:rsidP="005E5080">
      <w:pPr>
        <w:pStyle w:val="11"/>
        <w:shd w:val="clear" w:color="auto" w:fill="auto"/>
        <w:spacing w:line="240" w:lineRule="auto"/>
        <w:ind w:firstLine="710"/>
        <w:jc w:val="left"/>
        <w:rPr>
          <w:sz w:val="24"/>
          <w:szCs w:val="24"/>
        </w:rPr>
      </w:pPr>
      <w:r w:rsidRPr="00D35999">
        <w:rPr>
          <w:rStyle w:val="52"/>
          <w:sz w:val="24"/>
          <w:szCs w:val="24"/>
        </w:rPr>
        <w:t>Кт Контррахунок</w:t>
      </w:r>
    </w:p>
    <w:p w:rsidR="005E5080" w:rsidRPr="00D35999" w:rsidRDefault="005E5080" w:rsidP="003D0EA5">
      <w:pPr>
        <w:pStyle w:val="11"/>
        <w:numPr>
          <w:ilvl w:val="0"/>
          <w:numId w:val="57"/>
        </w:numPr>
        <w:shd w:val="clear" w:color="auto" w:fill="auto"/>
        <w:spacing w:line="240" w:lineRule="auto"/>
        <w:ind w:left="20" w:firstLine="380"/>
        <w:rPr>
          <w:sz w:val="24"/>
          <w:szCs w:val="24"/>
        </w:rPr>
      </w:pPr>
      <w:r w:rsidRPr="00D35999">
        <w:rPr>
          <w:rStyle w:val="52"/>
          <w:sz w:val="24"/>
          <w:szCs w:val="24"/>
        </w:rPr>
        <w:t xml:space="preserve"> На суму договору </w:t>
      </w:r>
      <w:r w:rsidRPr="00D35999">
        <w:rPr>
          <w:rStyle w:val="52"/>
          <w:sz w:val="24"/>
          <w:szCs w:val="24"/>
          <w:lang w:val="ru-RU" w:eastAsia="ru-RU" w:bidi="ru-RU"/>
        </w:rPr>
        <w:t xml:space="preserve">про </w:t>
      </w:r>
      <w:r w:rsidRPr="00D35999">
        <w:rPr>
          <w:rStyle w:val="52"/>
          <w:sz w:val="24"/>
          <w:szCs w:val="24"/>
        </w:rPr>
        <w:t>залучення вкладу (депозиту)</w:t>
      </w:r>
    </w:p>
    <w:p w:rsidR="005E5080" w:rsidRPr="00D35999" w:rsidRDefault="005E5080" w:rsidP="005E5080">
      <w:pPr>
        <w:pStyle w:val="11"/>
        <w:shd w:val="clear" w:color="auto" w:fill="auto"/>
        <w:spacing w:line="240" w:lineRule="auto"/>
        <w:ind w:firstLine="710"/>
        <w:jc w:val="left"/>
        <w:rPr>
          <w:sz w:val="24"/>
          <w:szCs w:val="24"/>
        </w:rPr>
      </w:pPr>
      <w:r w:rsidRPr="00D35999">
        <w:rPr>
          <w:rStyle w:val="52"/>
          <w:sz w:val="24"/>
          <w:szCs w:val="24"/>
        </w:rPr>
        <w:t>Дт Контррахунок</w:t>
      </w:r>
    </w:p>
    <w:p w:rsidR="005E5080" w:rsidRPr="00D35999" w:rsidRDefault="005E5080" w:rsidP="005E5080">
      <w:pPr>
        <w:pStyle w:val="11"/>
        <w:shd w:val="clear" w:color="auto" w:fill="auto"/>
        <w:spacing w:line="240" w:lineRule="auto"/>
        <w:ind w:right="20" w:firstLine="710"/>
        <w:jc w:val="left"/>
        <w:rPr>
          <w:sz w:val="24"/>
          <w:szCs w:val="24"/>
        </w:rPr>
      </w:pPr>
      <w:r w:rsidRPr="00D35999">
        <w:rPr>
          <w:rStyle w:val="52"/>
          <w:sz w:val="24"/>
          <w:szCs w:val="24"/>
        </w:rPr>
        <w:t>Кт 9360 Активи до відправлення та депозити до залучення за спотовими контрактами.</w:t>
      </w:r>
    </w:p>
    <w:p w:rsidR="005E5080" w:rsidRPr="00D35999" w:rsidRDefault="005E5080" w:rsidP="005E5080">
      <w:pPr>
        <w:pStyle w:val="11"/>
        <w:shd w:val="clear" w:color="auto" w:fill="auto"/>
        <w:spacing w:line="240" w:lineRule="auto"/>
        <w:ind w:right="20" w:firstLine="710"/>
        <w:rPr>
          <w:sz w:val="24"/>
          <w:szCs w:val="24"/>
        </w:rPr>
      </w:pPr>
      <w:r w:rsidRPr="00D35999">
        <w:rPr>
          <w:rStyle w:val="52"/>
          <w:sz w:val="24"/>
          <w:szCs w:val="24"/>
        </w:rPr>
        <w:t>Облік активів та зобов’язань за позабалансовими рахунками здійснюється до часу розміщення або залучення коштів за вкладом (депозитом). Якщо розміщення або залучення вкладу (депозиту) здійснюється на дату укладення договору, то вимоги та зобов’язання за позабалансовими рахунками не відображуються.</w:t>
      </w:r>
    </w:p>
    <w:p w:rsidR="005E5080" w:rsidRPr="00D35999" w:rsidRDefault="005E5080" w:rsidP="005E5080">
      <w:pPr>
        <w:pStyle w:val="11"/>
        <w:shd w:val="clear" w:color="auto" w:fill="auto"/>
        <w:spacing w:line="240" w:lineRule="auto"/>
        <w:ind w:right="20" w:firstLine="710"/>
        <w:rPr>
          <w:sz w:val="24"/>
          <w:szCs w:val="24"/>
        </w:rPr>
      </w:pPr>
      <w:r w:rsidRPr="00D35999">
        <w:rPr>
          <w:rStyle w:val="52"/>
          <w:sz w:val="24"/>
          <w:szCs w:val="24"/>
        </w:rPr>
        <w:t>У разі припинення дії договору банківського вкладу (депозиту) або його виконання здійсн</w:t>
      </w:r>
      <w:r w:rsidRPr="00D35999">
        <w:rPr>
          <w:rStyle w:val="52"/>
          <w:sz w:val="24"/>
          <w:szCs w:val="24"/>
        </w:rPr>
        <w:t>ю</w:t>
      </w:r>
      <w:r w:rsidRPr="00D35999">
        <w:rPr>
          <w:rStyle w:val="52"/>
          <w:sz w:val="24"/>
          <w:szCs w:val="24"/>
        </w:rPr>
        <w:t>ють такі бухгалтерські проведення:</w:t>
      </w:r>
    </w:p>
    <w:p w:rsidR="005E5080" w:rsidRPr="00D35999" w:rsidRDefault="005E5080" w:rsidP="003D0EA5">
      <w:pPr>
        <w:pStyle w:val="11"/>
        <w:numPr>
          <w:ilvl w:val="0"/>
          <w:numId w:val="57"/>
        </w:numPr>
        <w:shd w:val="clear" w:color="auto" w:fill="auto"/>
        <w:spacing w:line="240" w:lineRule="auto"/>
        <w:ind w:left="20" w:firstLine="380"/>
        <w:rPr>
          <w:sz w:val="24"/>
          <w:szCs w:val="24"/>
        </w:rPr>
      </w:pPr>
      <w:r w:rsidRPr="00D35999">
        <w:rPr>
          <w:rStyle w:val="52"/>
          <w:sz w:val="24"/>
          <w:szCs w:val="24"/>
        </w:rPr>
        <w:t xml:space="preserve"> На суму договору </w:t>
      </w:r>
      <w:r w:rsidRPr="00D35999">
        <w:rPr>
          <w:rStyle w:val="52"/>
          <w:sz w:val="24"/>
          <w:szCs w:val="24"/>
          <w:lang w:val="ru-RU" w:eastAsia="ru-RU" w:bidi="ru-RU"/>
        </w:rPr>
        <w:t xml:space="preserve">про </w:t>
      </w:r>
      <w:r w:rsidRPr="00D35999">
        <w:rPr>
          <w:rStyle w:val="52"/>
          <w:sz w:val="24"/>
          <w:szCs w:val="24"/>
        </w:rPr>
        <w:t>розміщення вкладу (депозиту)</w:t>
      </w:r>
    </w:p>
    <w:p w:rsidR="005E5080" w:rsidRPr="00D35999" w:rsidRDefault="005E5080" w:rsidP="005E5080">
      <w:pPr>
        <w:pStyle w:val="11"/>
        <w:shd w:val="clear" w:color="auto" w:fill="auto"/>
        <w:spacing w:line="240" w:lineRule="auto"/>
        <w:ind w:right="20" w:firstLine="710"/>
        <w:jc w:val="left"/>
        <w:rPr>
          <w:sz w:val="24"/>
          <w:szCs w:val="24"/>
        </w:rPr>
      </w:pPr>
      <w:r w:rsidRPr="00D35999">
        <w:rPr>
          <w:rStyle w:val="52"/>
          <w:sz w:val="24"/>
          <w:szCs w:val="24"/>
        </w:rPr>
        <w:t>Дт 9360 Активи до відправлення та депозити до залучення за спотовими контрактами</w:t>
      </w:r>
    </w:p>
    <w:p w:rsidR="005E5080" w:rsidRPr="00D35999" w:rsidRDefault="005E5080" w:rsidP="005E5080">
      <w:pPr>
        <w:pStyle w:val="11"/>
        <w:shd w:val="clear" w:color="auto" w:fill="auto"/>
        <w:spacing w:line="240" w:lineRule="auto"/>
        <w:ind w:firstLine="710"/>
        <w:jc w:val="left"/>
        <w:rPr>
          <w:sz w:val="24"/>
          <w:szCs w:val="24"/>
        </w:rPr>
      </w:pPr>
      <w:r w:rsidRPr="00D35999">
        <w:rPr>
          <w:rStyle w:val="52"/>
          <w:sz w:val="24"/>
          <w:szCs w:val="24"/>
        </w:rPr>
        <w:t>Кт Контррахунок</w:t>
      </w:r>
    </w:p>
    <w:p w:rsidR="005E5080" w:rsidRPr="00D35999" w:rsidRDefault="005E5080" w:rsidP="003D0EA5">
      <w:pPr>
        <w:pStyle w:val="11"/>
        <w:numPr>
          <w:ilvl w:val="0"/>
          <w:numId w:val="57"/>
        </w:numPr>
        <w:shd w:val="clear" w:color="auto" w:fill="auto"/>
        <w:spacing w:line="240" w:lineRule="auto"/>
        <w:ind w:left="20" w:firstLine="380"/>
        <w:rPr>
          <w:sz w:val="24"/>
          <w:szCs w:val="24"/>
        </w:rPr>
      </w:pPr>
      <w:r w:rsidRPr="00D35999">
        <w:rPr>
          <w:rStyle w:val="52"/>
          <w:sz w:val="24"/>
          <w:szCs w:val="24"/>
        </w:rPr>
        <w:t xml:space="preserve"> На суму договору </w:t>
      </w:r>
      <w:r w:rsidRPr="00D35999">
        <w:rPr>
          <w:rStyle w:val="52"/>
          <w:sz w:val="24"/>
          <w:szCs w:val="24"/>
          <w:lang w:val="ru-RU" w:eastAsia="ru-RU" w:bidi="ru-RU"/>
        </w:rPr>
        <w:t xml:space="preserve">про </w:t>
      </w:r>
      <w:r w:rsidRPr="00D35999">
        <w:rPr>
          <w:rStyle w:val="52"/>
          <w:sz w:val="24"/>
          <w:szCs w:val="24"/>
        </w:rPr>
        <w:t>залучення вкладу (депозиту)</w:t>
      </w:r>
    </w:p>
    <w:p w:rsidR="005E5080" w:rsidRPr="00D35999" w:rsidRDefault="005E5080" w:rsidP="005E5080">
      <w:pPr>
        <w:pStyle w:val="11"/>
        <w:shd w:val="clear" w:color="auto" w:fill="auto"/>
        <w:spacing w:line="240" w:lineRule="auto"/>
        <w:ind w:firstLine="710"/>
        <w:jc w:val="left"/>
        <w:rPr>
          <w:sz w:val="24"/>
          <w:szCs w:val="24"/>
        </w:rPr>
      </w:pPr>
      <w:r w:rsidRPr="00D35999">
        <w:rPr>
          <w:rStyle w:val="52"/>
          <w:sz w:val="24"/>
          <w:szCs w:val="24"/>
        </w:rPr>
        <w:t>Дт Контррахунок</w:t>
      </w:r>
    </w:p>
    <w:p w:rsidR="005E5080" w:rsidRPr="00D35999" w:rsidRDefault="005E5080" w:rsidP="005E5080">
      <w:pPr>
        <w:pStyle w:val="11"/>
        <w:shd w:val="clear" w:color="auto" w:fill="auto"/>
        <w:spacing w:line="240" w:lineRule="auto"/>
        <w:ind w:right="20" w:firstLine="710"/>
        <w:jc w:val="left"/>
        <w:rPr>
          <w:sz w:val="24"/>
          <w:szCs w:val="24"/>
        </w:rPr>
      </w:pPr>
      <w:r w:rsidRPr="00D35999">
        <w:rPr>
          <w:rStyle w:val="52"/>
          <w:sz w:val="24"/>
          <w:szCs w:val="24"/>
        </w:rPr>
        <w:t>Кт 9350 Активи до отримання та депозити до розміщення за спотовими контрактами.</w:t>
      </w:r>
    </w:p>
    <w:p w:rsidR="005E5080" w:rsidRPr="00D35999" w:rsidRDefault="005E5080" w:rsidP="005E5080">
      <w:pPr>
        <w:pStyle w:val="11"/>
        <w:shd w:val="clear" w:color="auto" w:fill="auto"/>
        <w:spacing w:line="240" w:lineRule="auto"/>
        <w:ind w:right="20" w:firstLine="710"/>
        <w:rPr>
          <w:rStyle w:val="52"/>
          <w:sz w:val="24"/>
          <w:szCs w:val="24"/>
        </w:rPr>
      </w:pPr>
      <w:r w:rsidRPr="00D35999">
        <w:rPr>
          <w:rStyle w:val="52"/>
          <w:sz w:val="24"/>
          <w:szCs w:val="24"/>
        </w:rPr>
        <w:t>Порядок обліку договорів банківського вкладу (депозиту) визнача</w:t>
      </w:r>
      <w:r w:rsidRPr="00D35999">
        <w:rPr>
          <w:rStyle w:val="52"/>
          <w:sz w:val="24"/>
          <w:szCs w:val="24"/>
        </w:rPr>
        <w:softHyphen/>
        <w:t>ється банком самостійно із забезпеченням їх реєстрації та зберігання.</w:t>
      </w:r>
    </w:p>
    <w:p w:rsidR="005E5080" w:rsidRPr="00D35999" w:rsidRDefault="005E5080" w:rsidP="005E5080">
      <w:pPr>
        <w:pStyle w:val="11"/>
        <w:shd w:val="clear" w:color="auto" w:fill="auto"/>
        <w:spacing w:line="240" w:lineRule="auto"/>
        <w:ind w:right="20" w:firstLine="710"/>
        <w:jc w:val="left"/>
        <w:rPr>
          <w:sz w:val="24"/>
          <w:szCs w:val="24"/>
        </w:rPr>
      </w:pPr>
      <w:r w:rsidRPr="00D35999">
        <w:rPr>
          <w:rStyle w:val="52"/>
          <w:sz w:val="24"/>
          <w:szCs w:val="24"/>
        </w:rPr>
        <w:t>Банк, який розміщує вклад (депозит) у міжбанківській сфері, відображає в бухгалтерському обліку операції:</w:t>
      </w:r>
    </w:p>
    <w:p w:rsidR="005E5080" w:rsidRPr="00D35999" w:rsidRDefault="005E5080" w:rsidP="003D0EA5">
      <w:pPr>
        <w:pStyle w:val="11"/>
        <w:numPr>
          <w:ilvl w:val="0"/>
          <w:numId w:val="57"/>
        </w:numPr>
        <w:shd w:val="clear" w:color="auto" w:fill="auto"/>
        <w:spacing w:line="240" w:lineRule="auto"/>
        <w:ind w:left="660" w:hanging="280"/>
        <w:jc w:val="left"/>
        <w:rPr>
          <w:sz w:val="24"/>
          <w:szCs w:val="24"/>
        </w:rPr>
      </w:pPr>
      <w:r w:rsidRPr="00D35999">
        <w:rPr>
          <w:rStyle w:val="52"/>
          <w:sz w:val="24"/>
          <w:szCs w:val="24"/>
        </w:rPr>
        <w:t xml:space="preserve"> Розміщення вкладу (депозиту)</w:t>
      </w:r>
    </w:p>
    <w:p w:rsidR="005E5080" w:rsidRPr="00D35999" w:rsidRDefault="005E5080" w:rsidP="005E5080">
      <w:pPr>
        <w:pStyle w:val="11"/>
        <w:shd w:val="clear" w:color="auto" w:fill="auto"/>
        <w:spacing w:line="240" w:lineRule="auto"/>
        <w:ind w:firstLine="710"/>
        <w:rPr>
          <w:sz w:val="24"/>
          <w:szCs w:val="24"/>
        </w:rPr>
      </w:pPr>
      <w:r w:rsidRPr="00D35999">
        <w:rPr>
          <w:rStyle w:val="52"/>
          <w:sz w:val="24"/>
          <w:szCs w:val="24"/>
        </w:rPr>
        <w:t>Дт Рахунки для обліку розміщених вкладів (депозитів)</w:t>
      </w:r>
    </w:p>
    <w:p w:rsidR="005E5080" w:rsidRPr="00D35999" w:rsidRDefault="005E5080" w:rsidP="005E5080">
      <w:pPr>
        <w:pStyle w:val="11"/>
        <w:shd w:val="clear" w:color="auto" w:fill="auto"/>
        <w:spacing w:line="240" w:lineRule="auto"/>
        <w:ind w:firstLine="710"/>
        <w:rPr>
          <w:sz w:val="24"/>
          <w:szCs w:val="24"/>
        </w:rPr>
      </w:pPr>
      <w:r w:rsidRPr="00D35999">
        <w:rPr>
          <w:rStyle w:val="52"/>
          <w:sz w:val="24"/>
          <w:szCs w:val="24"/>
        </w:rPr>
        <w:t>Кт Рахунки для обліку грошових коштів на коррахунках</w:t>
      </w:r>
    </w:p>
    <w:p w:rsidR="005E5080" w:rsidRPr="00D35999" w:rsidRDefault="005E5080" w:rsidP="003D0EA5">
      <w:pPr>
        <w:pStyle w:val="11"/>
        <w:numPr>
          <w:ilvl w:val="0"/>
          <w:numId w:val="57"/>
        </w:numPr>
        <w:shd w:val="clear" w:color="auto" w:fill="auto"/>
        <w:spacing w:line="240" w:lineRule="auto"/>
        <w:ind w:left="660" w:right="20" w:hanging="280"/>
        <w:jc w:val="left"/>
        <w:rPr>
          <w:sz w:val="24"/>
          <w:szCs w:val="24"/>
        </w:rPr>
      </w:pPr>
      <w:r w:rsidRPr="00D35999">
        <w:rPr>
          <w:rStyle w:val="52"/>
          <w:sz w:val="24"/>
          <w:szCs w:val="24"/>
        </w:rPr>
        <w:t xml:space="preserve"> Визнання збитку в разі розміщення коштів на вклад (депозит) за ставкою, яка нижча, ніж ри</w:t>
      </w:r>
      <w:r w:rsidRPr="00D35999">
        <w:rPr>
          <w:rStyle w:val="52"/>
          <w:sz w:val="24"/>
          <w:szCs w:val="24"/>
        </w:rPr>
        <w:t>н</w:t>
      </w:r>
      <w:r w:rsidRPr="00D35999">
        <w:rPr>
          <w:rStyle w:val="52"/>
          <w:sz w:val="24"/>
          <w:szCs w:val="24"/>
        </w:rPr>
        <w:t>кова</w:t>
      </w:r>
    </w:p>
    <w:p w:rsidR="005E5080" w:rsidRPr="00D35999" w:rsidRDefault="005E5080" w:rsidP="005E5080">
      <w:pPr>
        <w:pStyle w:val="11"/>
        <w:shd w:val="clear" w:color="auto" w:fill="auto"/>
        <w:spacing w:line="240" w:lineRule="auto"/>
        <w:ind w:firstLine="710"/>
        <w:rPr>
          <w:sz w:val="24"/>
          <w:szCs w:val="24"/>
        </w:rPr>
      </w:pPr>
      <w:r w:rsidRPr="00D35999">
        <w:rPr>
          <w:rStyle w:val="52"/>
          <w:sz w:val="24"/>
          <w:szCs w:val="24"/>
        </w:rPr>
        <w:t>а) Дт Рахунки для обліку розміщених вкладів (депозитів)</w:t>
      </w:r>
    </w:p>
    <w:p w:rsidR="005E5080" w:rsidRPr="00D35999" w:rsidRDefault="005E5080" w:rsidP="005E5080">
      <w:pPr>
        <w:pStyle w:val="11"/>
        <w:shd w:val="clear" w:color="auto" w:fill="auto"/>
        <w:spacing w:line="240" w:lineRule="auto"/>
        <w:ind w:firstLine="710"/>
        <w:rPr>
          <w:sz w:val="24"/>
          <w:szCs w:val="24"/>
        </w:rPr>
      </w:pPr>
      <w:r w:rsidRPr="00D35999">
        <w:rPr>
          <w:rStyle w:val="52"/>
          <w:sz w:val="24"/>
          <w:szCs w:val="24"/>
        </w:rPr>
        <w:t>Кт Рахунки для обліку грошових коштів на коррахунках</w:t>
      </w:r>
    </w:p>
    <w:p w:rsidR="005E5080" w:rsidRPr="00D35999" w:rsidRDefault="005E5080" w:rsidP="005E5080">
      <w:pPr>
        <w:pStyle w:val="11"/>
        <w:shd w:val="clear" w:color="auto" w:fill="auto"/>
        <w:spacing w:line="240" w:lineRule="auto"/>
        <w:ind w:right="20" w:firstLine="710"/>
        <w:rPr>
          <w:sz w:val="24"/>
          <w:szCs w:val="24"/>
        </w:rPr>
      </w:pPr>
      <w:r w:rsidRPr="00D35999">
        <w:rPr>
          <w:rStyle w:val="52"/>
          <w:sz w:val="24"/>
          <w:szCs w:val="24"/>
        </w:rPr>
        <w:t>б) Дт Рахунок для обліку витрат від наданих кредитів, розміщених</w:t>
      </w:r>
    </w:p>
    <w:p w:rsidR="005E5080" w:rsidRPr="00D35999" w:rsidRDefault="005E5080" w:rsidP="005E5080">
      <w:pPr>
        <w:pStyle w:val="11"/>
        <w:shd w:val="clear" w:color="auto" w:fill="auto"/>
        <w:spacing w:line="240" w:lineRule="auto"/>
        <w:ind w:right="20" w:firstLine="710"/>
        <w:rPr>
          <w:sz w:val="24"/>
          <w:szCs w:val="24"/>
        </w:rPr>
      </w:pPr>
      <w:r w:rsidRPr="00D35999">
        <w:rPr>
          <w:rStyle w:val="52"/>
          <w:sz w:val="24"/>
          <w:szCs w:val="24"/>
        </w:rPr>
        <w:t>вкладів (депозитів) за ставкою, яка нижча, ніж ринкова, - на різницю між номінальною варті</w:t>
      </w:r>
      <w:r w:rsidRPr="00D35999">
        <w:rPr>
          <w:rStyle w:val="52"/>
          <w:sz w:val="24"/>
          <w:szCs w:val="24"/>
        </w:rPr>
        <w:t>с</w:t>
      </w:r>
      <w:r w:rsidRPr="00D35999">
        <w:rPr>
          <w:rStyle w:val="52"/>
          <w:sz w:val="24"/>
          <w:szCs w:val="24"/>
        </w:rPr>
        <w:t xml:space="preserve">тю розміщеного вкладу </w:t>
      </w:r>
      <w:r w:rsidRPr="00D35999">
        <w:rPr>
          <w:rStyle w:val="52"/>
          <w:sz w:val="24"/>
          <w:szCs w:val="24"/>
          <w:lang w:val="ru-RU" w:eastAsia="ru-RU" w:bidi="ru-RU"/>
        </w:rPr>
        <w:t>(де</w:t>
      </w:r>
      <w:r w:rsidRPr="00D35999">
        <w:rPr>
          <w:rStyle w:val="52"/>
          <w:sz w:val="24"/>
          <w:szCs w:val="24"/>
          <w:lang w:val="ru-RU" w:eastAsia="ru-RU" w:bidi="ru-RU"/>
        </w:rPr>
        <w:softHyphen/>
        <w:t>позиту)</w:t>
      </w:r>
      <w:r w:rsidRPr="00D35999">
        <w:rPr>
          <w:rStyle w:val="52"/>
          <w:sz w:val="24"/>
          <w:szCs w:val="24"/>
        </w:rPr>
        <w:t xml:space="preserve"> та його справедливою вартістю</w:t>
      </w:r>
    </w:p>
    <w:p w:rsidR="005E5080" w:rsidRPr="00D35999" w:rsidRDefault="005E5080" w:rsidP="005E5080">
      <w:pPr>
        <w:pStyle w:val="11"/>
        <w:shd w:val="clear" w:color="auto" w:fill="auto"/>
        <w:spacing w:line="240" w:lineRule="auto"/>
        <w:ind w:right="20" w:firstLine="710"/>
        <w:rPr>
          <w:sz w:val="24"/>
          <w:szCs w:val="24"/>
        </w:rPr>
      </w:pPr>
      <w:r w:rsidRPr="00D35999">
        <w:rPr>
          <w:rStyle w:val="52"/>
          <w:sz w:val="24"/>
          <w:szCs w:val="24"/>
        </w:rPr>
        <w:t xml:space="preserve">Кт Рахунки для обліку неамортизованого дисконту за розміщеними вкладами (депозитами) - </w:t>
      </w:r>
      <w:r w:rsidRPr="00D35999">
        <w:rPr>
          <w:rStyle w:val="52"/>
          <w:sz w:val="24"/>
          <w:szCs w:val="24"/>
        </w:rPr>
        <w:lastRenderedPageBreak/>
        <w:t>на різницю між номінальною вартістю розміщеного вкладу (депозиту) та його справедливою варті</w:t>
      </w:r>
      <w:r w:rsidRPr="00D35999">
        <w:rPr>
          <w:rStyle w:val="52"/>
          <w:sz w:val="24"/>
          <w:szCs w:val="24"/>
        </w:rPr>
        <w:t>с</w:t>
      </w:r>
      <w:r w:rsidRPr="00D35999">
        <w:rPr>
          <w:rStyle w:val="52"/>
          <w:sz w:val="24"/>
          <w:szCs w:val="24"/>
        </w:rPr>
        <w:t>тю</w:t>
      </w:r>
    </w:p>
    <w:p w:rsidR="005E5080" w:rsidRPr="00D35999" w:rsidRDefault="005E5080" w:rsidP="003D0EA5">
      <w:pPr>
        <w:pStyle w:val="11"/>
        <w:numPr>
          <w:ilvl w:val="0"/>
          <w:numId w:val="57"/>
        </w:numPr>
        <w:shd w:val="clear" w:color="auto" w:fill="auto"/>
        <w:spacing w:line="240" w:lineRule="auto"/>
        <w:ind w:left="660" w:right="20" w:hanging="280"/>
        <w:jc w:val="left"/>
        <w:rPr>
          <w:sz w:val="24"/>
          <w:szCs w:val="24"/>
        </w:rPr>
      </w:pPr>
      <w:r w:rsidRPr="00D35999">
        <w:rPr>
          <w:rStyle w:val="52"/>
          <w:sz w:val="24"/>
          <w:szCs w:val="24"/>
        </w:rPr>
        <w:t xml:space="preserve"> Не рідше ніж раз на місяць банк здійснює амортизацію суми неамортизованого дисконту</w:t>
      </w:r>
    </w:p>
    <w:p w:rsidR="005E5080" w:rsidRPr="00D35999" w:rsidRDefault="005E5080" w:rsidP="005E5080">
      <w:pPr>
        <w:pStyle w:val="11"/>
        <w:shd w:val="clear" w:color="auto" w:fill="auto"/>
        <w:spacing w:line="240" w:lineRule="auto"/>
        <w:ind w:right="20" w:firstLine="710"/>
        <w:rPr>
          <w:sz w:val="24"/>
          <w:szCs w:val="24"/>
        </w:rPr>
      </w:pPr>
      <w:r w:rsidRPr="00D35999">
        <w:rPr>
          <w:rStyle w:val="52"/>
          <w:sz w:val="24"/>
          <w:szCs w:val="24"/>
        </w:rPr>
        <w:t>Дт Рахунки для обліку неамортизованого дисконту за строко</w:t>
      </w:r>
      <w:r w:rsidRPr="00D35999">
        <w:rPr>
          <w:rStyle w:val="52"/>
          <w:sz w:val="24"/>
          <w:szCs w:val="24"/>
        </w:rPr>
        <w:softHyphen/>
        <w:t>вими коштами</w:t>
      </w:r>
    </w:p>
    <w:p w:rsidR="005E5080" w:rsidRPr="00D35999" w:rsidRDefault="005E5080" w:rsidP="005E5080">
      <w:pPr>
        <w:pStyle w:val="11"/>
        <w:shd w:val="clear" w:color="auto" w:fill="auto"/>
        <w:spacing w:line="240" w:lineRule="auto"/>
        <w:ind w:right="20" w:firstLine="710"/>
        <w:rPr>
          <w:sz w:val="24"/>
          <w:szCs w:val="24"/>
        </w:rPr>
      </w:pPr>
      <w:r w:rsidRPr="00D35999">
        <w:rPr>
          <w:rStyle w:val="52"/>
          <w:sz w:val="24"/>
          <w:szCs w:val="24"/>
        </w:rPr>
        <w:t>Кт Рахунки для обліку процентних доходів за розміщеними вкладами (депозитами)</w:t>
      </w:r>
    </w:p>
    <w:p w:rsidR="005E5080" w:rsidRPr="00D35999" w:rsidRDefault="005E5080" w:rsidP="003D0EA5">
      <w:pPr>
        <w:pStyle w:val="11"/>
        <w:numPr>
          <w:ilvl w:val="0"/>
          <w:numId w:val="57"/>
        </w:numPr>
        <w:shd w:val="clear" w:color="auto" w:fill="auto"/>
        <w:spacing w:line="240" w:lineRule="auto"/>
        <w:ind w:left="660" w:right="20" w:hanging="280"/>
        <w:jc w:val="left"/>
        <w:rPr>
          <w:sz w:val="24"/>
          <w:szCs w:val="24"/>
        </w:rPr>
      </w:pPr>
      <w:r w:rsidRPr="00D35999">
        <w:rPr>
          <w:rStyle w:val="52"/>
          <w:sz w:val="24"/>
          <w:szCs w:val="24"/>
        </w:rPr>
        <w:t xml:space="preserve"> Визнання прибутку в разі розміщення коштів на вклад </w:t>
      </w:r>
      <w:r w:rsidRPr="00D35999">
        <w:rPr>
          <w:rStyle w:val="52"/>
          <w:sz w:val="24"/>
          <w:szCs w:val="24"/>
          <w:lang w:val="ru-RU" w:eastAsia="ru-RU" w:bidi="ru-RU"/>
        </w:rPr>
        <w:t>(депо</w:t>
      </w:r>
      <w:r w:rsidRPr="00D35999">
        <w:rPr>
          <w:rStyle w:val="52"/>
          <w:sz w:val="24"/>
          <w:szCs w:val="24"/>
          <w:lang w:val="ru-RU" w:eastAsia="ru-RU" w:bidi="ru-RU"/>
        </w:rPr>
        <w:softHyphen/>
        <w:t>зит)</w:t>
      </w:r>
      <w:r w:rsidRPr="00D35999">
        <w:rPr>
          <w:rStyle w:val="52"/>
          <w:sz w:val="24"/>
          <w:szCs w:val="24"/>
        </w:rPr>
        <w:t xml:space="preserve"> за ставкою, яка вища, ніж ринкова</w:t>
      </w:r>
    </w:p>
    <w:p w:rsidR="005E5080" w:rsidRPr="00D35999" w:rsidRDefault="005E5080" w:rsidP="005E5080">
      <w:pPr>
        <w:pStyle w:val="11"/>
        <w:shd w:val="clear" w:color="auto" w:fill="auto"/>
        <w:spacing w:line="240" w:lineRule="auto"/>
        <w:ind w:firstLine="710"/>
        <w:rPr>
          <w:sz w:val="24"/>
          <w:szCs w:val="24"/>
        </w:rPr>
      </w:pPr>
      <w:r w:rsidRPr="00D35999">
        <w:rPr>
          <w:rStyle w:val="52"/>
          <w:sz w:val="24"/>
          <w:szCs w:val="24"/>
        </w:rPr>
        <w:t>а) Дт Рахунки для обліку розміщених вкладів (депозитів)</w:t>
      </w:r>
    </w:p>
    <w:p w:rsidR="005E5080" w:rsidRPr="00D35999" w:rsidRDefault="005E5080" w:rsidP="005E5080">
      <w:pPr>
        <w:pStyle w:val="11"/>
        <w:shd w:val="clear" w:color="auto" w:fill="auto"/>
        <w:spacing w:line="240" w:lineRule="auto"/>
        <w:ind w:firstLine="710"/>
        <w:rPr>
          <w:sz w:val="24"/>
          <w:szCs w:val="24"/>
        </w:rPr>
      </w:pPr>
      <w:r w:rsidRPr="00D35999">
        <w:rPr>
          <w:rStyle w:val="52"/>
          <w:sz w:val="24"/>
          <w:szCs w:val="24"/>
        </w:rPr>
        <w:t>Кт Рахунки для обліку грошових коштів на коррахунках</w:t>
      </w:r>
    </w:p>
    <w:p w:rsidR="005E5080" w:rsidRPr="00D35999" w:rsidRDefault="005E5080" w:rsidP="005E5080">
      <w:pPr>
        <w:pStyle w:val="11"/>
        <w:shd w:val="clear" w:color="auto" w:fill="auto"/>
        <w:spacing w:line="240" w:lineRule="auto"/>
        <w:ind w:right="20" w:firstLine="710"/>
        <w:rPr>
          <w:sz w:val="24"/>
          <w:szCs w:val="24"/>
        </w:rPr>
      </w:pPr>
      <w:r w:rsidRPr="00D35999">
        <w:rPr>
          <w:rStyle w:val="52"/>
          <w:sz w:val="24"/>
          <w:szCs w:val="24"/>
        </w:rPr>
        <w:t>б) Дт Рахунки для обліку неамортизованої премії за розміщеними</w:t>
      </w:r>
    </w:p>
    <w:p w:rsidR="005E5080" w:rsidRPr="00D35999" w:rsidRDefault="005E5080" w:rsidP="005E5080">
      <w:pPr>
        <w:pStyle w:val="11"/>
        <w:shd w:val="clear" w:color="auto" w:fill="auto"/>
        <w:spacing w:line="240" w:lineRule="auto"/>
        <w:ind w:right="20" w:firstLine="710"/>
        <w:rPr>
          <w:sz w:val="24"/>
          <w:szCs w:val="24"/>
        </w:rPr>
      </w:pPr>
      <w:r w:rsidRPr="00D35999">
        <w:rPr>
          <w:rStyle w:val="52"/>
          <w:sz w:val="24"/>
          <w:szCs w:val="24"/>
        </w:rPr>
        <w:t>вкладами (депозитами) - на різницю між справедливою вар</w:t>
      </w:r>
      <w:r w:rsidRPr="00D35999">
        <w:rPr>
          <w:rStyle w:val="52"/>
          <w:sz w:val="24"/>
          <w:szCs w:val="24"/>
        </w:rPr>
        <w:softHyphen/>
        <w:t>тістю розміщеного вкладу (депоз</w:t>
      </w:r>
      <w:r w:rsidRPr="00D35999">
        <w:rPr>
          <w:rStyle w:val="52"/>
          <w:sz w:val="24"/>
          <w:szCs w:val="24"/>
        </w:rPr>
        <w:t>и</w:t>
      </w:r>
      <w:r w:rsidRPr="00D35999">
        <w:rPr>
          <w:rStyle w:val="52"/>
          <w:sz w:val="24"/>
          <w:szCs w:val="24"/>
        </w:rPr>
        <w:t>ту) та його номінальною вартістю</w:t>
      </w:r>
    </w:p>
    <w:p w:rsidR="005E5080" w:rsidRPr="00D35999" w:rsidRDefault="005E5080" w:rsidP="005E5080">
      <w:pPr>
        <w:pStyle w:val="11"/>
        <w:shd w:val="clear" w:color="auto" w:fill="auto"/>
        <w:spacing w:line="240" w:lineRule="auto"/>
        <w:ind w:right="20" w:firstLine="710"/>
        <w:rPr>
          <w:sz w:val="24"/>
          <w:szCs w:val="24"/>
        </w:rPr>
      </w:pPr>
      <w:r w:rsidRPr="00D35999">
        <w:rPr>
          <w:rStyle w:val="52"/>
          <w:sz w:val="24"/>
          <w:szCs w:val="24"/>
        </w:rPr>
        <w:t>Кт Рахунок для обліку доходу від наданих кредитів, розміщених вкладів (депозитів) за ста</w:t>
      </w:r>
      <w:r w:rsidRPr="00D35999">
        <w:rPr>
          <w:rStyle w:val="52"/>
          <w:sz w:val="24"/>
          <w:szCs w:val="24"/>
        </w:rPr>
        <w:t>в</w:t>
      </w:r>
      <w:r w:rsidRPr="00D35999">
        <w:rPr>
          <w:rStyle w:val="52"/>
          <w:sz w:val="24"/>
          <w:szCs w:val="24"/>
        </w:rPr>
        <w:t xml:space="preserve">кою, </w:t>
      </w:r>
      <w:r w:rsidRPr="00D35999">
        <w:rPr>
          <w:rStyle w:val="52"/>
          <w:sz w:val="24"/>
          <w:szCs w:val="24"/>
          <w:lang w:eastAsia="ru-RU" w:bidi="ru-RU"/>
        </w:rPr>
        <w:t xml:space="preserve">яка </w:t>
      </w:r>
      <w:r w:rsidRPr="00D35999">
        <w:rPr>
          <w:rStyle w:val="52"/>
          <w:sz w:val="24"/>
          <w:szCs w:val="24"/>
        </w:rPr>
        <w:t xml:space="preserve">вища, ніж ринкова, - на різницю між справедливою вартістю розміщеного вкладу </w:t>
      </w:r>
      <w:r w:rsidRPr="00D35999">
        <w:rPr>
          <w:rStyle w:val="52"/>
          <w:sz w:val="24"/>
          <w:szCs w:val="24"/>
          <w:lang w:eastAsia="ru-RU" w:bidi="ru-RU"/>
        </w:rPr>
        <w:t>(де</w:t>
      </w:r>
      <w:r w:rsidRPr="00D35999">
        <w:rPr>
          <w:rStyle w:val="52"/>
          <w:sz w:val="24"/>
          <w:szCs w:val="24"/>
          <w:lang w:eastAsia="ru-RU" w:bidi="ru-RU"/>
        </w:rPr>
        <w:softHyphen/>
        <w:t>позиту)</w:t>
      </w:r>
      <w:r w:rsidRPr="00D35999">
        <w:rPr>
          <w:rStyle w:val="52"/>
          <w:sz w:val="24"/>
          <w:szCs w:val="24"/>
        </w:rPr>
        <w:t xml:space="preserve"> та й</w:t>
      </w:r>
      <w:r w:rsidRPr="00D35999">
        <w:rPr>
          <w:rStyle w:val="52"/>
          <w:sz w:val="24"/>
          <w:szCs w:val="24"/>
        </w:rPr>
        <w:t>о</w:t>
      </w:r>
      <w:r w:rsidRPr="00D35999">
        <w:rPr>
          <w:rStyle w:val="52"/>
          <w:sz w:val="24"/>
          <w:szCs w:val="24"/>
        </w:rPr>
        <w:t>го номінальною вартістю</w:t>
      </w:r>
    </w:p>
    <w:p w:rsidR="005E5080" w:rsidRPr="00D35999" w:rsidRDefault="005E5080" w:rsidP="003D0EA5">
      <w:pPr>
        <w:pStyle w:val="11"/>
        <w:numPr>
          <w:ilvl w:val="0"/>
          <w:numId w:val="57"/>
        </w:numPr>
        <w:shd w:val="clear" w:color="auto" w:fill="auto"/>
        <w:spacing w:line="240" w:lineRule="auto"/>
        <w:ind w:left="660" w:right="20" w:hanging="280"/>
        <w:jc w:val="left"/>
        <w:rPr>
          <w:sz w:val="24"/>
          <w:szCs w:val="24"/>
        </w:rPr>
      </w:pPr>
      <w:r w:rsidRPr="00D35999">
        <w:rPr>
          <w:rStyle w:val="52"/>
          <w:sz w:val="24"/>
          <w:szCs w:val="24"/>
        </w:rPr>
        <w:t xml:space="preserve"> Не рідше ніж раз на місяць банк амортизує суму</w:t>
      </w:r>
      <w:r>
        <w:rPr>
          <w:rStyle w:val="52"/>
          <w:sz w:val="24"/>
          <w:szCs w:val="24"/>
        </w:rPr>
        <w:t xml:space="preserve"> неамортизо</w:t>
      </w:r>
      <w:r w:rsidRPr="00D35999">
        <w:rPr>
          <w:rStyle w:val="52"/>
          <w:sz w:val="24"/>
          <w:szCs w:val="24"/>
        </w:rPr>
        <w:t>ваної премії за розміщеними вкладами (депозитами)</w:t>
      </w:r>
    </w:p>
    <w:p w:rsidR="005E5080" w:rsidRPr="00D35999" w:rsidRDefault="005E5080" w:rsidP="005E5080">
      <w:pPr>
        <w:pStyle w:val="11"/>
        <w:shd w:val="clear" w:color="auto" w:fill="auto"/>
        <w:spacing w:line="240" w:lineRule="auto"/>
        <w:ind w:right="20" w:firstLine="710"/>
        <w:rPr>
          <w:sz w:val="24"/>
          <w:szCs w:val="24"/>
        </w:rPr>
      </w:pPr>
      <w:r w:rsidRPr="00D35999">
        <w:rPr>
          <w:rStyle w:val="52"/>
          <w:sz w:val="24"/>
          <w:szCs w:val="24"/>
        </w:rPr>
        <w:t xml:space="preserve">Дт Рахунки для обліку процентних доходів за розміщеними </w:t>
      </w:r>
      <w:r w:rsidRPr="00D35999">
        <w:rPr>
          <w:rStyle w:val="52"/>
          <w:sz w:val="24"/>
          <w:szCs w:val="24"/>
          <w:lang w:val="ru-RU" w:eastAsia="ru-RU" w:bidi="ru-RU"/>
        </w:rPr>
        <w:t>вкла</w:t>
      </w:r>
      <w:r w:rsidRPr="00D35999">
        <w:rPr>
          <w:rStyle w:val="52"/>
          <w:sz w:val="24"/>
          <w:szCs w:val="24"/>
          <w:lang w:val="ru-RU" w:eastAsia="ru-RU" w:bidi="ru-RU"/>
        </w:rPr>
        <w:softHyphen/>
        <w:t>дами</w:t>
      </w:r>
      <w:r w:rsidRPr="00D35999">
        <w:rPr>
          <w:rStyle w:val="52"/>
          <w:sz w:val="24"/>
          <w:szCs w:val="24"/>
        </w:rPr>
        <w:t xml:space="preserve"> (депозитами)</w:t>
      </w:r>
    </w:p>
    <w:p w:rsidR="005E5080" w:rsidRPr="00D35999" w:rsidRDefault="005E5080" w:rsidP="005E5080">
      <w:pPr>
        <w:pStyle w:val="11"/>
        <w:shd w:val="clear" w:color="auto" w:fill="auto"/>
        <w:spacing w:line="240" w:lineRule="auto"/>
        <w:ind w:right="20" w:firstLine="710"/>
        <w:jc w:val="left"/>
        <w:rPr>
          <w:sz w:val="24"/>
          <w:szCs w:val="24"/>
        </w:rPr>
      </w:pPr>
      <w:r w:rsidRPr="00D35999">
        <w:rPr>
          <w:rStyle w:val="52"/>
          <w:sz w:val="24"/>
          <w:szCs w:val="24"/>
          <w:lang w:val="de-DE" w:eastAsia="de-DE" w:bidi="de-DE"/>
        </w:rPr>
        <w:t xml:space="preserve">Kr </w:t>
      </w:r>
      <w:r w:rsidRPr="00D35999">
        <w:rPr>
          <w:rStyle w:val="52"/>
          <w:sz w:val="24"/>
          <w:szCs w:val="24"/>
        </w:rPr>
        <w:t>Рахунки для обліку неамортизованої премії за розміщеними вкладами (депозитами)</w:t>
      </w:r>
    </w:p>
    <w:p w:rsidR="005E5080" w:rsidRPr="00D35999" w:rsidRDefault="005E5080" w:rsidP="003D0EA5">
      <w:pPr>
        <w:pStyle w:val="11"/>
        <w:numPr>
          <w:ilvl w:val="0"/>
          <w:numId w:val="57"/>
        </w:numPr>
        <w:shd w:val="clear" w:color="auto" w:fill="auto"/>
        <w:spacing w:line="240" w:lineRule="auto"/>
        <w:ind w:left="20" w:firstLine="380"/>
        <w:rPr>
          <w:sz w:val="24"/>
          <w:szCs w:val="24"/>
        </w:rPr>
      </w:pPr>
      <w:r w:rsidRPr="00D35999">
        <w:rPr>
          <w:rStyle w:val="52"/>
          <w:sz w:val="24"/>
          <w:szCs w:val="24"/>
        </w:rPr>
        <w:t xml:space="preserve"> У разі погашення розміщеного вкладу (депозиту)</w:t>
      </w:r>
    </w:p>
    <w:p w:rsidR="005E5080" w:rsidRPr="00D35999" w:rsidRDefault="005E5080" w:rsidP="005E5080">
      <w:pPr>
        <w:pStyle w:val="11"/>
        <w:shd w:val="clear" w:color="auto" w:fill="auto"/>
        <w:spacing w:line="240" w:lineRule="auto"/>
        <w:ind w:right="20" w:firstLine="710"/>
        <w:jc w:val="left"/>
        <w:rPr>
          <w:sz w:val="24"/>
          <w:szCs w:val="24"/>
        </w:rPr>
      </w:pPr>
      <w:r w:rsidRPr="00D35999">
        <w:rPr>
          <w:rStyle w:val="52"/>
          <w:sz w:val="24"/>
          <w:szCs w:val="24"/>
        </w:rPr>
        <w:t>Дт Рахунки для обліку грошових коштів на коррахунках ^ Рахунки для обліку розміщених вкладів (депозитів).</w:t>
      </w:r>
    </w:p>
    <w:p w:rsidR="005E5080" w:rsidRPr="00D35999" w:rsidRDefault="005E5080" w:rsidP="005E5080">
      <w:pPr>
        <w:pStyle w:val="11"/>
        <w:shd w:val="clear" w:color="auto" w:fill="auto"/>
        <w:spacing w:line="240" w:lineRule="auto"/>
        <w:ind w:right="20" w:firstLine="710"/>
        <w:rPr>
          <w:sz w:val="24"/>
          <w:szCs w:val="24"/>
        </w:rPr>
      </w:pPr>
      <w:r w:rsidRPr="00D35999">
        <w:rPr>
          <w:rStyle w:val="52"/>
          <w:sz w:val="24"/>
          <w:szCs w:val="24"/>
        </w:rPr>
        <w:t>Нарахування процентів за розміщеними вкладами (депозитами) у порядку, визначеному обл</w:t>
      </w:r>
      <w:r w:rsidRPr="00D35999">
        <w:rPr>
          <w:rStyle w:val="52"/>
          <w:sz w:val="24"/>
          <w:szCs w:val="24"/>
        </w:rPr>
        <w:t>і</w:t>
      </w:r>
      <w:r w:rsidRPr="00D35999">
        <w:rPr>
          <w:rStyle w:val="52"/>
          <w:sz w:val="24"/>
          <w:szCs w:val="24"/>
        </w:rPr>
        <w:t>ковою політикою банку, але не рідше ніж раз на місяць (за принципом відповідності), відображуєт</w:t>
      </w:r>
      <w:r w:rsidRPr="00D35999">
        <w:rPr>
          <w:rStyle w:val="52"/>
          <w:sz w:val="24"/>
          <w:szCs w:val="24"/>
        </w:rPr>
        <w:t>ь</w:t>
      </w:r>
      <w:r w:rsidRPr="00D35999">
        <w:rPr>
          <w:rStyle w:val="52"/>
          <w:sz w:val="24"/>
          <w:szCs w:val="24"/>
        </w:rPr>
        <w:t>ся в бух</w:t>
      </w:r>
      <w:r w:rsidRPr="00D35999">
        <w:rPr>
          <w:rStyle w:val="52"/>
          <w:sz w:val="24"/>
          <w:szCs w:val="24"/>
        </w:rPr>
        <w:softHyphen/>
        <w:t>галтерському обліку такими проведеннями:</w:t>
      </w:r>
    </w:p>
    <w:p w:rsidR="005E5080" w:rsidRPr="00D35999" w:rsidRDefault="005E5080" w:rsidP="005E5080">
      <w:pPr>
        <w:pStyle w:val="11"/>
        <w:shd w:val="clear" w:color="auto" w:fill="auto"/>
        <w:spacing w:line="240" w:lineRule="auto"/>
        <w:ind w:right="20" w:firstLine="710"/>
        <w:jc w:val="left"/>
        <w:rPr>
          <w:sz w:val="24"/>
          <w:szCs w:val="24"/>
        </w:rPr>
      </w:pPr>
      <w:r w:rsidRPr="00D35999">
        <w:rPr>
          <w:rStyle w:val="52"/>
          <w:sz w:val="24"/>
          <w:szCs w:val="24"/>
        </w:rPr>
        <w:t>Дт Рахунки для обліку нарахованих доходів за розміщеними вкладами (депозитами)</w:t>
      </w:r>
    </w:p>
    <w:p w:rsidR="005E5080" w:rsidRPr="00D35999" w:rsidRDefault="005E5080" w:rsidP="005E5080">
      <w:pPr>
        <w:pStyle w:val="11"/>
        <w:shd w:val="clear" w:color="auto" w:fill="auto"/>
        <w:spacing w:line="240" w:lineRule="auto"/>
        <w:ind w:right="20" w:firstLine="710"/>
        <w:jc w:val="left"/>
        <w:rPr>
          <w:sz w:val="24"/>
          <w:szCs w:val="24"/>
        </w:rPr>
      </w:pPr>
      <w:r w:rsidRPr="00D35999">
        <w:rPr>
          <w:rStyle w:val="52"/>
          <w:sz w:val="24"/>
          <w:szCs w:val="24"/>
        </w:rPr>
        <w:t>Рахунки для обліку процентних доходів за розміщеними вкладами (депозитами)</w:t>
      </w:r>
    </w:p>
    <w:p w:rsidR="005E5080" w:rsidRPr="00D35999" w:rsidRDefault="005E5080" w:rsidP="005E5080">
      <w:pPr>
        <w:pStyle w:val="11"/>
        <w:shd w:val="clear" w:color="auto" w:fill="auto"/>
        <w:spacing w:line="240" w:lineRule="auto"/>
        <w:ind w:right="20" w:firstLine="710"/>
        <w:jc w:val="left"/>
        <w:rPr>
          <w:sz w:val="24"/>
          <w:szCs w:val="24"/>
        </w:rPr>
      </w:pPr>
    </w:p>
    <w:p w:rsidR="005E5080" w:rsidRPr="005E5080" w:rsidRDefault="005E5080" w:rsidP="003D0EA5">
      <w:pPr>
        <w:pStyle w:val="a3"/>
        <w:keepNext/>
        <w:keepLines/>
        <w:widowControl w:val="0"/>
        <w:numPr>
          <w:ilvl w:val="0"/>
          <w:numId w:val="58"/>
        </w:numPr>
        <w:tabs>
          <w:tab w:val="left" w:pos="862"/>
          <w:tab w:val="left" w:pos="1134"/>
        </w:tabs>
        <w:ind w:right="720" w:hanging="11"/>
        <w:outlineLvl w:val="3"/>
        <w:rPr>
          <w:b/>
          <w:bCs/>
        </w:rPr>
      </w:pPr>
      <w:r w:rsidRPr="005E5080">
        <w:rPr>
          <w:b/>
        </w:rPr>
        <w:t>Облік коштів, залучених за ощадними (депозитними) сертифікатами</w:t>
      </w:r>
      <w:bookmarkEnd w:id="10"/>
    </w:p>
    <w:p w:rsidR="005E5080" w:rsidRPr="00D35999" w:rsidRDefault="005E5080" w:rsidP="005E5080">
      <w:pPr>
        <w:pStyle w:val="100"/>
        <w:shd w:val="clear" w:color="auto" w:fill="auto"/>
        <w:spacing w:before="0" w:after="0" w:line="240" w:lineRule="auto"/>
        <w:ind w:right="20" w:firstLine="710"/>
        <w:jc w:val="both"/>
        <w:rPr>
          <w:i/>
          <w:sz w:val="24"/>
          <w:szCs w:val="24"/>
        </w:rPr>
      </w:pPr>
      <w:r w:rsidRPr="00D35999">
        <w:rPr>
          <w:b/>
          <w:sz w:val="24"/>
          <w:szCs w:val="24"/>
        </w:rPr>
        <w:t>Ощадний (депозитний) сертифікат</w:t>
      </w:r>
      <w:r w:rsidRPr="00D35999">
        <w:rPr>
          <w:sz w:val="24"/>
          <w:szCs w:val="24"/>
        </w:rPr>
        <w:t xml:space="preserve"> — це </w:t>
      </w:r>
      <w:r w:rsidRPr="00D35999">
        <w:rPr>
          <w:i/>
          <w:sz w:val="24"/>
          <w:szCs w:val="24"/>
        </w:rPr>
        <w:t>письмове свідоцтво банку про депонування грош</w:t>
      </w:r>
      <w:r w:rsidRPr="00D35999">
        <w:rPr>
          <w:i/>
          <w:sz w:val="24"/>
          <w:szCs w:val="24"/>
        </w:rPr>
        <w:t>о</w:t>
      </w:r>
      <w:r w:rsidRPr="00D35999">
        <w:rPr>
          <w:i/>
          <w:sz w:val="24"/>
          <w:szCs w:val="24"/>
        </w:rPr>
        <w:t>вих коштів, яке засвідчує право власника сертифіката або його правонаступника на одержання пі</w:t>
      </w:r>
      <w:r w:rsidRPr="00D35999">
        <w:rPr>
          <w:i/>
          <w:sz w:val="24"/>
          <w:szCs w:val="24"/>
        </w:rPr>
        <w:t>с</w:t>
      </w:r>
      <w:r w:rsidRPr="00D35999">
        <w:rPr>
          <w:i/>
          <w:sz w:val="24"/>
          <w:szCs w:val="24"/>
        </w:rPr>
        <w:t>ля закінчення встановленого строку суми вкладу (депозиту) та проце</w:t>
      </w:r>
      <w:r w:rsidRPr="00D35999">
        <w:rPr>
          <w:i/>
          <w:sz w:val="24"/>
          <w:szCs w:val="24"/>
        </w:rPr>
        <w:softHyphen/>
        <w:t>нтів, установлених сертиф</w:t>
      </w:r>
      <w:r w:rsidRPr="00D35999">
        <w:rPr>
          <w:i/>
          <w:sz w:val="24"/>
          <w:szCs w:val="24"/>
        </w:rPr>
        <w:t>і</w:t>
      </w:r>
      <w:r w:rsidRPr="00D35999">
        <w:rPr>
          <w:i/>
          <w:sz w:val="24"/>
          <w:szCs w:val="24"/>
        </w:rPr>
        <w:t>катом, у банку, який його видав.</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 xml:space="preserve">Ощадні сертифікати можуть випускатися процентними, купонними та безкупонними. </w:t>
      </w:r>
      <w:r w:rsidRPr="00D35999">
        <w:rPr>
          <w:rStyle w:val="af4"/>
          <w:rFonts w:eastAsia="Consolas"/>
          <w:sz w:val="24"/>
          <w:szCs w:val="24"/>
        </w:rPr>
        <w:t>Проц</w:t>
      </w:r>
      <w:r w:rsidRPr="00D35999">
        <w:rPr>
          <w:rStyle w:val="af4"/>
          <w:rFonts w:eastAsia="Consolas"/>
          <w:sz w:val="24"/>
          <w:szCs w:val="24"/>
        </w:rPr>
        <w:t>е</w:t>
      </w:r>
      <w:r w:rsidRPr="00D35999">
        <w:rPr>
          <w:rStyle w:val="af4"/>
          <w:rFonts w:eastAsia="Consolas"/>
          <w:sz w:val="24"/>
          <w:szCs w:val="24"/>
        </w:rPr>
        <w:t>нтний ощадний (депозитний) сертифікат</w:t>
      </w:r>
      <w:r w:rsidRPr="00D35999">
        <w:rPr>
          <w:rStyle w:val="1"/>
          <w:sz w:val="24"/>
          <w:szCs w:val="24"/>
        </w:rPr>
        <w:t xml:space="preserve"> </w:t>
      </w:r>
      <w:r w:rsidRPr="00D35999">
        <w:rPr>
          <w:sz w:val="24"/>
          <w:szCs w:val="24"/>
        </w:rPr>
        <w:t>— це ощадний (депозитний) серти</w:t>
      </w:r>
      <w:r w:rsidRPr="00D35999">
        <w:rPr>
          <w:sz w:val="24"/>
          <w:szCs w:val="24"/>
        </w:rPr>
        <w:softHyphen/>
        <w:t>фікат, який випущ</w:t>
      </w:r>
      <w:r w:rsidRPr="00D35999">
        <w:rPr>
          <w:sz w:val="24"/>
          <w:szCs w:val="24"/>
        </w:rPr>
        <w:t>е</w:t>
      </w:r>
      <w:r w:rsidRPr="00D35999">
        <w:rPr>
          <w:sz w:val="24"/>
          <w:szCs w:val="24"/>
        </w:rPr>
        <w:t>ний банком з визначеною процентною ставкою.</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rStyle w:val="af4"/>
          <w:rFonts w:eastAsia="Consolas"/>
          <w:sz w:val="24"/>
          <w:szCs w:val="24"/>
        </w:rPr>
        <w:t>Безкупонний ощадний (депозитний) сертифікат</w:t>
      </w:r>
      <w:r w:rsidRPr="00D35999">
        <w:rPr>
          <w:rStyle w:val="1"/>
          <w:sz w:val="24"/>
          <w:szCs w:val="24"/>
        </w:rPr>
        <w:t xml:space="preserve"> </w:t>
      </w:r>
      <w:r w:rsidRPr="00D35999">
        <w:rPr>
          <w:sz w:val="24"/>
          <w:szCs w:val="24"/>
        </w:rPr>
        <w:t>— це сертифікат, який не має окремих в</w:t>
      </w:r>
      <w:r w:rsidRPr="00D35999">
        <w:rPr>
          <w:sz w:val="24"/>
          <w:szCs w:val="24"/>
        </w:rPr>
        <w:t>і</w:t>
      </w:r>
      <w:r w:rsidRPr="00D35999">
        <w:rPr>
          <w:sz w:val="24"/>
          <w:szCs w:val="24"/>
        </w:rPr>
        <w:t>дривних купонів, проценти сплачуються разом з поверненням суми вкладу (депозиту).</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rStyle w:val="af4"/>
          <w:rFonts w:eastAsia="Consolas"/>
          <w:sz w:val="24"/>
          <w:szCs w:val="24"/>
        </w:rPr>
        <w:t>Купонний ощадний (депозитний) сертифікат —</w:t>
      </w:r>
      <w:r w:rsidRPr="00D35999">
        <w:rPr>
          <w:rStyle w:val="1"/>
          <w:sz w:val="24"/>
          <w:szCs w:val="24"/>
        </w:rPr>
        <w:t xml:space="preserve"> </w:t>
      </w:r>
      <w:r w:rsidRPr="00D35999">
        <w:rPr>
          <w:sz w:val="24"/>
          <w:szCs w:val="24"/>
        </w:rPr>
        <w:t>це ощадний (депозитний) сертифі</w:t>
      </w:r>
      <w:r w:rsidRPr="00D35999">
        <w:rPr>
          <w:sz w:val="24"/>
          <w:szCs w:val="24"/>
        </w:rPr>
        <w:softHyphen/>
        <w:t>кат, що має окремі купони, на кожному з яких зазначено строк здійснення виплати процентної плати. У разі настання цього строку банк відриває купон і виплачує власни</w:t>
      </w:r>
      <w:r w:rsidRPr="00D35999">
        <w:rPr>
          <w:sz w:val="24"/>
          <w:szCs w:val="24"/>
        </w:rPr>
        <w:softHyphen/>
        <w:t>ку сертифіката дохід згідно з визнач</w:t>
      </w:r>
      <w:r w:rsidRPr="00D35999">
        <w:rPr>
          <w:sz w:val="24"/>
          <w:szCs w:val="24"/>
        </w:rPr>
        <w:t>е</w:t>
      </w:r>
      <w:r w:rsidRPr="00D35999">
        <w:rPr>
          <w:sz w:val="24"/>
          <w:szCs w:val="24"/>
        </w:rPr>
        <w:t>ним процентом.</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Розміщення ощадних (депозитних) сертифікатів здійснюється лише банком-емітентом. Строк обігу ощадних (депозитних) сертифікатів встановлюється від дати видачі сертифіката безпосередньо вкладнику до дати, з якої власник сертифіката отримав пра</w:t>
      </w:r>
      <w:r w:rsidRPr="00D35999">
        <w:rPr>
          <w:sz w:val="24"/>
          <w:szCs w:val="24"/>
        </w:rPr>
        <w:softHyphen/>
        <w:t>во вимоги вкладу (депозиту).</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Розрахунки за придбані ощадні (депозитні) сертифікати та сплата грошових коштів за ними для юридичних осіб здійснюються лише в безготівковій формі, а для фізичних осіб — як у готівк</w:t>
      </w:r>
      <w:r w:rsidRPr="00D35999">
        <w:rPr>
          <w:sz w:val="24"/>
          <w:szCs w:val="24"/>
        </w:rPr>
        <w:t>о</w:t>
      </w:r>
      <w:r w:rsidRPr="00D35999">
        <w:rPr>
          <w:sz w:val="24"/>
          <w:szCs w:val="24"/>
        </w:rPr>
        <w:t>вій, так і в безготівковій формі.</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Кошти, залучені банком шляхом випуску ощадних (депозитних) сертифікатів об</w:t>
      </w:r>
      <w:r w:rsidRPr="00D35999">
        <w:rPr>
          <w:sz w:val="24"/>
          <w:szCs w:val="24"/>
        </w:rPr>
        <w:softHyphen/>
        <w:t>ліковуються за рахунками класу 3 «Операції з цінними паперами та інші активи і зобо</w:t>
      </w:r>
      <w:r w:rsidRPr="00D35999">
        <w:rPr>
          <w:sz w:val="24"/>
          <w:szCs w:val="24"/>
        </w:rPr>
        <w:softHyphen/>
        <w:t>в’язання», розділу 33 «Цінні папери власного боргу та похідні фінансові зобов’язання» таких груп Плану рахунків:</w:t>
      </w:r>
    </w:p>
    <w:p w:rsidR="005E5080" w:rsidRPr="00D35999" w:rsidRDefault="005E5080" w:rsidP="003D0EA5">
      <w:pPr>
        <w:pStyle w:val="100"/>
        <w:numPr>
          <w:ilvl w:val="0"/>
          <w:numId w:val="40"/>
        </w:numPr>
        <w:shd w:val="clear" w:color="auto" w:fill="auto"/>
        <w:spacing w:before="0" w:after="0" w:line="240" w:lineRule="auto"/>
        <w:ind w:firstLine="710"/>
        <w:jc w:val="both"/>
        <w:rPr>
          <w:sz w:val="24"/>
          <w:szCs w:val="24"/>
        </w:rPr>
      </w:pPr>
      <w:r w:rsidRPr="00D35999">
        <w:rPr>
          <w:sz w:val="24"/>
          <w:szCs w:val="24"/>
        </w:rPr>
        <w:t xml:space="preserve"> 332 «Короткострокові ощадні (депозитні) сертифікати, емітовані банком»;</w:t>
      </w:r>
    </w:p>
    <w:p w:rsidR="005E5080" w:rsidRPr="00D35999" w:rsidRDefault="005E5080" w:rsidP="003D0EA5">
      <w:pPr>
        <w:pStyle w:val="100"/>
        <w:numPr>
          <w:ilvl w:val="0"/>
          <w:numId w:val="40"/>
        </w:numPr>
        <w:shd w:val="clear" w:color="auto" w:fill="auto"/>
        <w:spacing w:before="0" w:after="0" w:line="240" w:lineRule="auto"/>
        <w:ind w:firstLine="710"/>
        <w:jc w:val="both"/>
        <w:rPr>
          <w:sz w:val="24"/>
          <w:szCs w:val="24"/>
        </w:rPr>
      </w:pPr>
      <w:r w:rsidRPr="00D35999">
        <w:rPr>
          <w:sz w:val="24"/>
          <w:szCs w:val="24"/>
        </w:rPr>
        <w:t xml:space="preserve"> 333 «Довгострокові ощадні (депозитні) сертифікати, емітовані банком»;</w:t>
      </w:r>
    </w:p>
    <w:p w:rsidR="005E5080" w:rsidRPr="00D35999" w:rsidRDefault="005E5080" w:rsidP="003D0EA5">
      <w:pPr>
        <w:pStyle w:val="100"/>
        <w:numPr>
          <w:ilvl w:val="0"/>
          <w:numId w:val="40"/>
        </w:numPr>
        <w:shd w:val="clear" w:color="auto" w:fill="auto"/>
        <w:spacing w:before="0" w:after="0" w:line="240" w:lineRule="auto"/>
        <w:ind w:firstLine="710"/>
        <w:jc w:val="both"/>
        <w:rPr>
          <w:sz w:val="24"/>
          <w:szCs w:val="24"/>
        </w:rPr>
      </w:pPr>
      <w:r w:rsidRPr="00D35999">
        <w:rPr>
          <w:sz w:val="24"/>
          <w:szCs w:val="24"/>
        </w:rPr>
        <w:t xml:space="preserve"> 334 «Ощадні (депозитні) сертифікати на вимогу, емітовані банком».</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i/>
          <w:sz w:val="24"/>
          <w:szCs w:val="24"/>
        </w:rPr>
        <w:t>Бланки</w:t>
      </w:r>
      <w:r w:rsidRPr="00D35999">
        <w:rPr>
          <w:sz w:val="24"/>
          <w:szCs w:val="24"/>
        </w:rPr>
        <w:t xml:space="preserve"> ощадних (депозитних) сертифікатів </w:t>
      </w:r>
      <w:r w:rsidRPr="00D35999">
        <w:rPr>
          <w:i/>
          <w:sz w:val="24"/>
          <w:szCs w:val="24"/>
        </w:rPr>
        <w:t>обліковуються за</w:t>
      </w:r>
      <w:r w:rsidRPr="00D35999">
        <w:rPr>
          <w:sz w:val="24"/>
          <w:szCs w:val="24"/>
        </w:rPr>
        <w:t xml:space="preserve"> позабалансовим рахунком </w:t>
      </w:r>
      <w:r w:rsidRPr="00D35999">
        <w:rPr>
          <w:b/>
          <w:sz w:val="24"/>
          <w:szCs w:val="24"/>
        </w:rPr>
        <w:t xml:space="preserve">9820 </w:t>
      </w:r>
      <w:r w:rsidRPr="00D35999">
        <w:rPr>
          <w:sz w:val="24"/>
          <w:szCs w:val="24"/>
        </w:rPr>
        <w:lastRenderedPageBreak/>
        <w:t xml:space="preserve">«Бланки цінних паперів» в умовній одиниці 1 гривня. </w:t>
      </w:r>
      <w:r w:rsidRPr="00D35999">
        <w:rPr>
          <w:i/>
          <w:sz w:val="24"/>
          <w:szCs w:val="24"/>
        </w:rPr>
        <w:t>Видані під звіт</w:t>
      </w:r>
      <w:r w:rsidRPr="00D35999">
        <w:rPr>
          <w:sz w:val="24"/>
          <w:szCs w:val="24"/>
        </w:rPr>
        <w:t xml:space="preserve"> бланки сертифікатів обліков</w:t>
      </w:r>
      <w:r w:rsidRPr="00D35999">
        <w:rPr>
          <w:sz w:val="24"/>
          <w:szCs w:val="24"/>
        </w:rPr>
        <w:t>у</w:t>
      </w:r>
      <w:r w:rsidRPr="00D35999">
        <w:rPr>
          <w:sz w:val="24"/>
          <w:szCs w:val="24"/>
        </w:rPr>
        <w:t xml:space="preserve">ються за позабалансовим рахунком </w:t>
      </w:r>
      <w:r w:rsidRPr="00D35999">
        <w:rPr>
          <w:b/>
          <w:sz w:val="24"/>
          <w:szCs w:val="24"/>
        </w:rPr>
        <w:t>9890</w:t>
      </w:r>
      <w:r w:rsidRPr="00D35999">
        <w:rPr>
          <w:sz w:val="24"/>
          <w:szCs w:val="24"/>
        </w:rPr>
        <w:t xml:space="preserve"> «Бланки цінних паперів у підзвіті», а </w:t>
      </w:r>
      <w:r w:rsidRPr="00D35999">
        <w:rPr>
          <w:i/>
          <w:sz w:val="24"/>
          <w:szCs w:val="24"/>
        </w:rPr>
        <w:t>відіслан</w:t>
      </w:r>
      <w:r w:rsidRPr="00D35999">
        <w:rPr>
          <w:sz w:val="24"/>
          <w:szCs w:val="24"/>
        </w:rPr>
        <w:t>і — за позаб</w:t>
      </w:r>
      <w:r w:rsidRPr="00D35999">
        <w:rPr>
          <w:sz w:val="24"/>
          <w:szCs w:val="24"/>
        </w:rPr>
        <w:t>а</w:t>
      </w:r>
      <w:r w:rsidRPr="00D35999">
        <w:rPr>
          <w:sz w:val="24"/>
          <w:szCs w:val="24"/>
        </w:rPr>
        <w:t xml:space="preserve">лансовим рахунком </w:t>
      </w:r>
      <w:r w:rsidRPr="00D35999">
        <w:rPr>
          <w:b/>
          <w:sz w:val="24"/>
          <w:szCs w:val="24"/>
        </w:rPr>
        <w:t>9891</w:t>
      </w:r>
      <w:r w:rsidRPr="00D35999">
        <w:rPr>
          <w:sz w:val="24"/>
          <w:szCs w:val="24"/>
        </w:rPr>
        <w:t xml:space="preserve"> «Бланки цінних паперів у дорозі».</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При реалізації ощадного сертифікату, бланк сертифікату списується з позабалансу, що супр</w:t>
      </w:r>
      <w:r w:rsidRPr="00D35999">
        <w:rPr>
          <w:sz w:val="24"/>
          <w:szCs w:val="24"/>
        </w:rPr>
        <w:t>о</w:t>
      </w:r>
      <w:r w:rsidRPr="00D35999">
        <w:rPr>
          <w:sz w:val="24"/>
          <w:szCs w:val="24"/>
        </w:rPr>
        <w:t>воджується проводкою:</w:t>
      </w:r>
    </w:p>
    <w:p w:rsidR="005E5080" w:rsidRPr="00D35999" w:rsidRDefault="005E5080" w:rsidP="005E5080">
      <w:pPr>
        <w:pStyle w:val="100"/>
        <w:shd w:val="clear" w:color="auto" w:fill="auto"/>
        <w:spacing w:before="0" w:after="0" w:line="240" w:lineRule="auto"/>
        <w:ind w:firstLine="710"/>
        <w:jc w:val="both"/>
        <w:rPr>
          <w:sz w:val="24"/>
          <w:szCs w:val="24"/>
        </w:rPr>
      </w:pPr>
      <w:r w:rsidRPr="00D35999">
        <w:rPr>
          <w:sz w:val="24"/>
          <w:szCs w:val="24"/>
        </w:rPr>
        <w:t>Дт 9910 «Контррахунок»</w:t>
      </w:r>
    </w:p>
    <w:p w:rsidR="005E5080" w:rsidRPr="00D35999" w:rsidRDefault="005E5080" w:rsidP="005E5080">
      <w:pPr>
        <w:pStyle w:val="100"/>
        <w:shd w:val="clear" w:color="auto" w:fill="auto"/>
        <w:spacing w:before="0" w:after="0" w:line="240" w:lineRule="auto"/>
        <w:ind w:firstLine="710"/>
        <w:jc w:val="both"/>
        <w:rPr>
          <w:sz w:val="24"/>
          <w:szCs w:val="24"/>
        </w:rPr>
      </w:pPr>
      <w:r w:rsidRPr="00D35999">
        <w:rPr>
          <w:sz w:val="24"/>
          <w:szCs w:val="24"/>
        </w:rPr>
        <w:t>Кт 9820 «Бланки цінних паперів».</w:t>
      </w:r>
    </w:p>
    <w:p w:rsidR="005E5080" w:rsidRPr="00D35999" w:rsidRDefault="005E5080" w:rsidP="005E5080">
      <w:pPr>
        <w:pStyle w:val="100"/>
        <w:shd w:val="clear" w:color="auto" w:fill="auto"/>
        <w:spacing w:before="0" w:after="0" w:line="240" w:lineRule="auto"/>
        <w:ind w:right="20" w:firstLine="710"/>
        <w:jc w:val="both"/>
        <w:rPr>
          <w:i/>
          <w:sz w:val="24"/>
          <w:szCs w:val="24"/>
        </w:rPr>
      </w:pPr>
      <w:r w:rsidRPr="00D35999">
        <w:rPr>
          <w:sz w:val="24"/>
          <w:szCs w:val="24"/>
        </w:rPr>
        <w:t xml:space="preserve">Ощадні (депозитні) сертифікати можуть бути реалізовані банком </w:t>
      </w:r>
      <w:r w:rsidRPr="00D35999">
        <w:rPr>
          <w:i/>
          <w:sz w:val="24"/>
          <w:szCs w:val="24"/>
        </w:rPr>
        <w:t>за номіналом, з премією або дисконтом.</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 xml:space="preserve">У разі розміщення ощадних (депозитних) сертифікатів </w:t>
      </w:r>
      <w:r w:rsidRPr="00D35999">
        <w:rPr>
          <w:i/>
          <w:sz w:val="24"/>
          <w:szCs w:val="24"/>
        </w:rPr>
        <w:t>за номіналом</w:t>
      </w:r>
      <w:r w:rsidRPr="00D35999">
        <w:rPr>
          <w:sz w:val="24"/>
          <w:szCs w:val="24"/>
        </w:rPr>
        <w:t xml:space="preserve"> у бухгалтерсь</w:t>
      </w:r>
      <w:r w:rsidRPr="00D35999">
        <w:rPr>
          <w:sz w:val="24"/>
          <w:szCs w:val="24"/>
        </w:rPr>
        <w:softHyphen/>
        <w:t>кому обліку здійснюється така проводка:</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Дт Рахунки для обліку грошових коштів та коштів клієнтів (1001, 1002, 1200, 1500, 2600, 2620)</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Кт 3320 «Короткострокові ощадні (депозитні) сертифікати, емітовані банком», або 3330 «До</w:t>
      </w:r>
      <w:r w:rsidRPr="00D35999">
        <w:rPr>
          <w:sz w:val="24"/>
          <w:szCs w:val="24"/>
        </w:rPr>
        <w:t>в</w:t>
      </w:r>
      <w:r w:rsidRPr="00D35999">
        <w:rPr>
          <w:sz w:val="24"/>
          <w:szCs w:val="24"/>
        </w:rPr>
        <w:t>гострокові ощадні (депозитні) сертифікати, емітовані банком», або 3340 «Ощадні (депозитні) серт</w:t>
      </w:r>
      <w:r w:rsidRPr="00D35999">
        <w:rPr>
          <w:sz w:val="24"/>
          <w:szCs w:val="24"/>
        </w:rPr>
        <w:t>и</w:t>
      </w:r>
      <w:r w:rsidRPr="00D35999">
        <w:rPr>
          <w:sz w:val="24"/>
          <w:szCs w:val="24"/>
        </w:rPr>
        <w:t>фікати на вимогу, емітовані банком».</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 xml:space="preserve">Розміщення ощадних (депозитних) сертифікатів </w:t>
      </w:r>
      <w:r w:rsidRPr="00D35999">
        <w:rPr>
          <w:i/>
          <w:sz w:val="24"/>
          <w:szCs w:val="24"/>
        </w:rPr>
        <w:t>з дисконтом</w:t>
      </w:r>
      <w:r w:rsidRPr="00D35999">
        <w:rPr>
          <w:sz w:val="24"/>
          <w:szCs w:val="24"/>
        </w:rPr>
        <w:t xml:space="preserve"> супроводжується такою бухга</w:t>
      </w:r>
      <w:r w:rsidRPr="00D35999">
        <w:rPr>
          <w:sz w:val="24"/>
          <w:szCs w:val="24"/>
        </w:rPr>
        <w:t>л</w:t>
      </w:r>
      <w:r w:rsidRPr="00D35999">
        <w:rPr>
          <w:sz w:val="24"/>
          <w:szCs w:val="24"/>
        </w:rPr>
        <w:t>терською проводкою:</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 xml:space="preserve">Дт Рахунки для обліку грошових коштів та коштів клієнтів (1001, 1002, 1200, 1500, 2600, 2620) — </w:t>
      </w:r>
      <w:r w:rsidRPr="00D35999">
        <w:rPr>
          <w:i/>
          <w:sz w:val="24"/>
          <w:szCs w:val="24"/>
        </w:rPr>
        <w:t>на суму номіналу сертифіката за мінусом дисконту</w:t>
      </w:r>
      <w:r w:rsidRPr="00D35999">
        <w:rPr>
          <w:sz w:val="24"/>
          <w:szCs w:val="24"/>
        </w:rPr>
        <w:t>;</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Дт 3326 «Неамортизований дисконт за короткостроковими ощадними (депозитними) сертиф</w:t>
      </w:r>
      <w:r w:rsidRPr="00D35999">
        <w:rPr>
          <w:sz w:val="24"/>
          <w:szCs w:val="24"/>
        </w:rPr>
        <w:t>і</w:t>
      </w:r>
      <w:r w:rsidRPr="00D35999">
        <w:rPr>
          <w:sz w:val="24"/>
          <w:szCs w:val="24"/>
        </w:rPr>
        <w:t>катами, емітованими банком», або</w:t>
      </w:r>
    </w:p>
    <w:p w:rsidR="005E5080" w:rsidRPr="00D35999" w:rsidRDefault="005E5080" w:rsidP="003D0EA5">
      <w:pPr>
        <w:pStyle w:val="100"/>
        <w:numPr>
          <w:ilvl w:val="0"/>
          <w:numId w:val="53"/>
        </w:numPr>
        <w:shd w:val="clear" w:color="auto" w:fill="auto"/>
        <w:spacing w:before="0" w:after="0" w:line="240" w:lineRule="auto"/>
        <w:ind w:left="300" w:right="20" w:firstLine="0"/>
        <w:jc w:val="both"/>
        <w:rPr>
          <w:sz w:val="24"/>
          <w:szCs w:val="24"/>
        </w:rPr>
      </w:pPr>
      <w:r w:rsidRPr="00D35999">
        <w:rPr>
          <w:sz w:val="24"/>
          <w:szCs w:val="24"/>
        </w:rPr>
        <w:t xml:space="preserve"> «Неамортизований дисконт за довгостроковими ощадними (депозитними) сер</w:t>
      </w:r>
      <w:r w:rsidRPr="00D35999">
        <w:rPr>
          <w:sz w:val="24"/>
          <w:szCs w:val="24"/>
        </w:rPr>
        <w:softHyphen/>
        <w:t>тифікатами, емітованими банком», або</w:t>
      </w:r>
    </w:p>
    <w:p w:rsidR="005E5080" w:rsidRPr="00D35999" w:rsidRDefault="005E5080" w:rsidP="003D0EA5">
      <w:pPr>
        <w:pStyle w:val="100"/>
        <w:numPr>
          <w:ilvl w:val="0"/>
          <w:numId w:val="54"/>
        </w:numPr>
        <w:shd w:val="clear" w:color="auto" w:fill="auto"/>
        <w:spacing w:before="0" w:after="0" w:line="240" w:lineRule="auto"/>
        <w:ind w:left="300" w:right="20" w:firstLine="0"/>
        <w:jc w:val="both"/>
        <w:rPr>
          <w:sz w:val="24"/>
          <w:szCs w:val="24"/>
        </w:rPr>
      </w:pPr>
      <w:r w:rsidRPr="00D35999">
        <w:rPr>
          <w:sz w:val="24"/>
          <w:szCs w:val="24"/>
        </w:rPr>
        <w:t xml:space="preserve"> «Неамортизований дисконт за ощадними (депозитними) сертифікатами на вимогу, емітов</w:t>
      </w:r>
      <w:r w:rsidRPr="00D35999">
        <w:rPr>
          <w:sz w:val="24"/>
          <w:szCs w:val="24"/>
        </w:rPr>
        <w:t>а</w:t>
      </w:r>
      <w:r w:rsidRPr="00D35999">
        <w:rPr>
          <w:sz w:val="24"/>
          <w:szCs w:val="24"/>
        </w:rPr>
        <w:t xml:space="preserve">ними банком» — </w:t>
      </w:r>
      <w:r w:rsidRPr="00D35999">
        <w:rPr>
          <w:i/>
          <w:sz w:val="24"/>
          <w:szCs w:val="24"/>
        </w:rPr>
        <w:t>на суму дисконту</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 xml:space="preserve">Кт Рахунки для обліку ощадних (депозитних) сертифікатів, емітованих банком (3320, 3330, 3340) — </w:t>
      </w:r>
      <w:r w:rsidRPr="00D35999">
        <w:rPr>
          <w:i/>
          <w:sz w:val="24"/>
          <w:szCs w:val="24"/>
        </w:rPr>
        <w:t>на суму номіналу сертифіката.</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 xml:space="preserve">У разі випуску ощадних (депозитних) сертифікатів </w:t>
      </w:r>
      <w:r w:rsidRPr="00D35999">
        <w:rPr>
          <w:i/>
          <w:sz w:val="24"/>
          <w:szCs w:val="24"/>
        </w:rPr>
        <w:t>з премією</w:t>
      </w:r>
      <w:r w:rsidRPr="00D35999">
        <w:rPr>
          <w:sz w:val="24"/>
          <w:szCs w:val="24"/>
        </w:rPr>
        <w:t xml:space="preserve"> здійснюються такі бух</w:t>
      </w:r>
      <w:r w:rsidRPr="00D35999">
        <w:rPr>
          <w:sz w:val="24"/>
          <w:szCs w:val="24"/>
        </w:rPr>
        <w:softHyphen/>
        <w:t>галтерські проводки:</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 xml:space="preserve">Дт Рахунки для обліку грошових коштів та коштів клієнтів (1001, 1002, 1200, 1500, 2600, 2620) — </w:t>
      </w:r>
      <w:r w:rsidRPr="00D35999">
        <w:rPr>
          <w:i/>
          <w:sz w:val="24"/>
          <w:szCs w:val="24"/>
        </w:rPr>
        <w:t>на суму номіналу сертифіката плюс премія;</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 xml:space="preserve">Кт Рахунки для обліку ощадних (депозитних) сертифікатів, емітованих банком (3320, 3330, 3340) — </w:t>
      </w:r>
      <w:r w:rsidRPr="00D35999">
        <w:rPr>
          <w:i/>
          <w:sz w:val="24"/>
          <w:szCs w:val="24"/>
        </w:rPr>
        <w:t>на суму номіналу сертифіката</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Кт 3327 «Неамортизована премія за короткостроковими ощадними (депозит-ними) сертифік</w:t>
      </w:r>
      <w:r w:rsidRPr="00D35999">
        <w:rPr>
          <w:sz w:val="24"/>
          <w:szCs w:val="24"/>
        </w:rPr>
        <w:t>а</w:t>
      </w:r>
      <w:r w:rsidRPr="00D35999">
        <w:rPr>
          <w:sz w:val="24"/>
          <w:szCs w:val="24"/>
        </w:rPr>
        <w:t>тами, емітованими банком», або</w:t>
      </w:r>
    </w:p>
    <w:p w:rsidR="005E5080" w:rsidRPr="00D35999" w:rsidRDefault="005E5080" w:rsidP="003D0EA5">
      <w:pPr>
        <w:pStyle w:val="100"/>
        <w:numPr>
          <w:ilvl w:val="0"/>
          <w:numId w:val="53"/>
        </w:numPr>
        <w:shd w:val="clear" w:color="auto" w:fill="auto"/>
        <w:spacing w:before="0" w:after="0" w:line="240" w:lineRule="auto"/>
        <w:ind w:left="300" w:right="20" w:firstLine="0"/>
        <w:jc w:val="both"/>
        <w:rPr>
          <w:sz w:val="24"/>
          <w:szCs w:val="24"/>
        </w:rPr>
      </w:pPr>
      <w:r w:rsidRPr="00D35999">
        <w:rPr>
          <w:sz w:val="24"/>
          <w:szCs w:val="24"/>
        </w:rPr>
        <w:t xml:space="preserve"> «Неамортизована премія за довгостроковими ощадними (депозитними) серти</w:t>
      </w:r>
      <w:r w:rsidRPr="00D35999">
        <w:rPr>
          <w:sz w:val="24"/>
          <w:szCs w:val="24"/>
        </w:rPr>
        <w:softHyphen/>
        <w:t>фікатами, еміт</w:t>
      </w:r>
      <w:r w:rsidRPr="00D35999">
        <w:rPr>
          <w:sz w:val="24"/>
          <w:szCs w:val="24"/>
        </w:rPr>
        <w:t>о</w:t>
      </w:r>
      <w:r w:rsidRPr="00D35999">
        <w:rPr>
          <w:sz w:val="24"/>
          <w:szCs w:val="24"/>
        </w:rPr>
        <w:t>ваними банком», або</w:t>
      </w:r>
    </w:p>
    <w:p w:rsidR="005E5080" w:rsidRPr="00D35999" w:rsidRDefault="005E5080" w:rsidP="003D0EA5">
      <w:pPr>
        <w:pStyle w:val="100"/>
        <w:numPr>
          <w:ilvl w:val="0"/>
          <w:numId w:val="54"/>
        </w:numPr>
        <w:shd w:val="clear" w:color="auto" w:fill="auto"/>
        <w:spacing w:before="0" w:after="0" w:line="240" w:lineRule="auto"/>
        <w:ind w:left="300" w:right="20" w:firstLine="0"/>
        <w:jc w:val="both"/>
        <w:rPr>
          <w:sz w:val="24"/>
          <w:szCs w:val="24"/>
        </w:rPr>
      </w:pPr>
      <w:r w:rsidRPr="00D35999">
        <w:rPr>
          <w:sz w:val="24"/>
          <w:szCs w:val="24"/>
        </w:rPr>
        <w:t xml:space="preserve"> «Неамортизована премія за ощадними (депозитними) сертифікатами на вимо</w:t>
      </w:r>
      <w:r w:rsidRPr="00D35999">
        <w:rPr>
          <w:sz w:val="24"/>
          <w:szCs w:val="24"/>
        </w:rPr>
        <w:softHyphen/>
        <w:t>гу, емітованими банком» — на суму премії.</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Корінці сертифікатів після відображення вкладних (депозитних) операцій за балансовими р</w:t>
      </w:r>
      <w:r w:rsidRPr="00D35999">
        <w:rPr>
          <w:sz w:val="24"/>
          <w:szCs w:val="24"/>
        </w:rPr>
        <w:t>а</w:t>
      </w:r>
      <w:r w:rsidRPr="00D35999">
        <w:rPr>
          <w:sz w:val="24"/>
          <w:szCs w:val="24"/>
        </w:rPr>
        <w:t>хунками вміщуються в окремі теки та зберігаються в грошових схо</w:t>
      </w:r>
      <w:r w:rsidRPr="00D35999">
        <w:rPr>
          <w:sz w:val="24"/>
          <w:szCs w:val="24"/>
        </w:rPr>
        <w:softHyphen/>
        <w:t>вищах або вогнетривких шафах. Реєстраційні журнали (за умови ведення їх в доку</w:t>
      </w:r>
      <w:r w:rsidRPr="00D35999">
        <w:rPr>
          <w:sz w:val="24"/>
          <w:szCs w:val="24"/>
        </w:rPr>
        <w:softHyphen/>
        <w:t>ментарній формі) та інформація на паперових нос</w:t>
      </w:r>
      <w:r w:rsidRPr="00D35999">
        <w:rPr>
          <w:sz w:val="24"/>
          <w:szCs w:val="24"/>
        </w:rPr>
        <w:t>і</w:t>
      </w:r>
      <w:r w:rsidRPr="00D35999">
        <w:rPr>
          <w:sz w:val="24"/>
          <w:szCs w:val="24"/>
        </w:rPr>
        <w:t>ях щодо розміщення іменних ощадних (депозитних) сертифікатів, яка виписана з реєстраційного ж</w:t>
      </w:r>
      <w:r w:rsidRPr="00D35999">
        <w:rPr>
          <w:sz w:val="24"/>
          <w:szCs w:val="24"/>
        </w:rPr>
        <w:t>у</w:t>
      </w:r>
      <w:r w:rsidRPr="00D35999">
        <w:rPr>
          <w:sz w:val="24"/>
          <w:szCs w:val="24"/>
        </w:rPr>
        <w:t>рналу, який ведеться в електронній формі, зберігаються в грошових сховищах або вогнетривких ш</w:t>
      </w:r>
      <w:r w:rsidRPr="00D35999">
        <w:rPr>
          <w:sz w:val="24"/>
          <w:szCs w:val="24"/>
        </w:rPr>
        <w:t>а</w:t>
      </w:r>
      <w:r w:rsidRPr="00D35999">
        <w:rPr>
          <w:sz w:val="24"/>
          <w:szCs w:val="24"/>
        </w:rPr>
        <w:t>фах.</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i/>
          <w:sz w:val="24"/>
          <w:szCs w:val="24"/>
        </w:rPr>
        <w:t>Нарахування процентів за ощадними (депозитними) сертифікатами здійснюється за номі</w:t>
      </w:r>
      <w:r w:rsidRPr="00D35999">
        <w:rPr>
          <w:i/>
          <w:sz w:val="24"/>
          <w:szCs w:val="24"/>
        </w:rPr>
        <w:softHyphen/>
        <w:t>нальною процентною ставкою</w:t>
      </w:r>
      <w:r w:rsidRPr="00D35999">
        <w:rPr>
          <w:sz w:val="24"/>
          <w:szCs w:val="24"/>
        </w:rPr>
        <w:t xml:space="preserve"> і відображається в бухгалтерському обліку такими проводками:</w:t>
      </w:r>
    </w:p>
    <w:p w:rsidR="005E5080" w:rsidRPr="00D35999" w:rsidRDefault="005E5080" w:rsidP="003D0EA5">
      <w:pPr>
        <w:pStyle w:val="100"/>
        <w:numPr>
          <w:ilvl w:val="0"/>
          <w:numId w:val="40"/>
        </w:numPr>
        <w:shd w:val="clear" w:color="auto" w:fill="auto"/>
        <w:spacing w:before="0" w:after="0" w:line="240" w:lineRule="auto"/>
        <w:ind w:firstLine="710"/>
        <w:rPr>
          <w:sz w:val="24"/>
          <w:szCs w:val="24"/>
        </w:rPr>
      </w:pPr>
      <w:r w:rsidRPr="00D35999">
        <w:rPr>
          <w:sz w:val="24"/>
          <w:szCs w:val="24"/>
        </w:rPr>
        <w:t xml:space="preserve"> в національній валюті:</w:t>
      </w:r>
    </w:p>
    <w:p w:rsidR="005E5080" w:rsidRPr="00D35999" w:rsidRDefault="005E5080" w:rsidP="005E5080">
      <w:pPr>
        <w:pStyle w:val="100"/>
        <w:shd w:val="clear" w:color="auto" w:fill="auto"/>
        <w:spacing w:before="0" w:after="0" w:line="240" w:lineRule="auto"/>
        <w:ind w:right="20" w:firstLine="710"/>
        <w:rPr>
          <w:sz w:val="24"/>
          <w:szCs w:val="24"/>
        </w:rPr>
      </w:pPr>
      <w:r w:rsidRPr="00D35999">
        <w:rPr>
          <w:sz w:val="24"/>
          <w:szCs w:val="24"/>
        </w:rPr>
        <w:t>Дт 7052 «Процентні витрати за короткостроковими ощадними (депозитними) сертифікатами власного боргу, емітованими банком», або</w:t>
      </w:r>
    </w:p>
    <w:p w:rsidR="005E5080" w:rsidRPr="00D35999" w:rsidRDefault="005E5080" w:rsidP="003D0EA5">
      <w:pPr>
        <w:pStyle w:val="100"/>
        <w:numPr>
          <w:ilvl w:val="0"/>
          <w:numId w:val="55"/>
        </w:numPr>
        <w:shd w:val="clear" w:color="auto" w:fill="auto"/>
        <w:spacing w:before="0" w:after="0" w:line="240" w:lineRule="auto"/>
        <w:ind w:left="580" w:right="880" w:firstLine="0"/>
        <w:rPr>
          <w:sz w:val="24"/>
          <w:szCs w:val="24"/>
        </w:rPr>
      </w:pPr>
      <w:r w:rsidRPr="00D35999">
        <w:rPr>
          <w:sz w:val="24"/>
          <w:szCs w:val="24"/>
        </w:rPr>
        <w:t xml:space="preserve"> «Процентні витрати за довгостроковими ощадними (депозитними) сертифік</w:t>
      </w:r>
      <w:r w:rsidRPr="00D35999">
        <w:rPr>
          <w:sz w:val="24"/>
          <w:szCs w:val="24"/>
        </w:rPr>
        <w:t>а</w:t>
      </w:r>
      <w:r w:rsidRPr="00D35999">
        <w:rPr>
          <w:sz w:val="24"/>
          <w:szCs w:val="24"/>
        </w:rPr>
        <w:t>тами власного боргу, емітованими банком», або</w:t>
      </w:r>
    </w:p>
    <w:p w:rsidR="005E5080" w:rsidRPr="00D35999" w:rsidRDefault="005E5080" w:rsidP="003D0EA5">
      <w:pPr>
        <w:pStyle w:val="100"/>
        <w:numPr>
          <w:ilvl w:val="0"/>
          <w:numId w:val="55"/>
        </w:numPr>
        <w:shd w:val="clear" w:color="auto" w:fill="auto"/>
        <w:spacing w:before="0" w:after="0" w:line="240" w:lineRule="auto"/>
        <w:ind w:left="580" w:right="120" w:firstLine="0"/>
        <w:jc w:val="both"/>
        <w:rPr>
          <w:sz w:val="24"/>
          <w:szCs w:val="24"/>
        </w:rPr>
      </w:pPr>
      <w:r w:rsidRPr="00D35999">
        <w:rPr>
          <w:sz w:val="24"/>
          <w:szCs w:val="24"/>
        </w:rPr>
        <w:t xml:space="preserve"> «Процентні витрати за ощадними (депозитними) сертифікатами на вимогу, емітов</w:t>
      </w:r>
      <w:r w:rsidRPr="00D35999">
        <w:rPr>
          <w:sz w:val="24"/>
          <w:szCs w:val="24"/>
        </w:rPr>
        <w:t>а</w:t>
      </w:r>
      <w:r w:rsidRPr="00D35999">
        <w:rPr>
          <w:sz w:val="24"/>
          <w:szCs w:val="24"/>
        </w:rPr>
        <w:t>ними банком»</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lastRenderedPageBreak/>
        <w:t>Кт 3328 «Нараховані витрати за короткостроковими ощадними (депозитними) сер</w:t>
      </w:r>
      <w:r w:rsidRPr="00D35999">
        <w:rPr>
          <w:sz w:val="24"/>
          <w:szCs w:val="24"/>
        </w:rPr>
        <w:softHyphen/>
        <w:t>тифікатами, емітованими банком», або</w:t>
      </w:r>
    </w:p>
    <w:p w:rsidR="005E5080" w:rsidRPr="00D35999" w:rsidRDefault="005E5080" w:rsidP="005E5080">
      <w:pPr>
        <w:pStyle w:val="100"/>
        <w:shd w:val="clear" w:color="auto" w:fill="auto"/>
        <w:spacing w:before="0" w:after="0" w:line="240" w:lineRule="auto"/>
        <w:ind w:right="880" w:firstLine="710"/>
        <w:rPr>
          <w:sz w:val="24"/>
          <w:szCs w:val="24"/>
        </w:rPr>
      </w:pPr>
      <w:r w:rsidRPr="00D35999">
        <w:rPr>
          <w:sz w:val="24"/>
          <w:szCs w:val="24"/>
        </w:rPr>
        <w:t>3338 «Нараховані витрати за довгостроковими ощадними (депозитними) сертифік</w:t>
      </w:r>
      <w:r w:rsidRPr="00D35999">
        <w:rPr>
          <w:sz w:val="24"/>
          <w:szCs w:val="24"/>
        </w:rPr>
        <w:t>а</w:t>
      </w:r>
      <w:r w:rsidRPr="00D35999">
        <w:rPr>
          <w:sz w:val="24"/>
          <w:szCs w:val="24"/>
        </w:rPr>
        <w:t>тами, емітованими банком», або</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3348 «Нараховані витрати за ощадними (депозитними) сертифікатами на вимогу, емітованими банком»;</w:t>
      </w:r>
    </w:p>
    <w:p w:rsidR="005E5080" w:rsidRPr="00D35999" w:rsidRDefault="005E5080" w:rsidP="005E5080">
      <w:pPr>
        <w:pStyle w:val="100"/>
        <w:shd w:val="clear" w:color="auto" w:fill="auto"/>
        <w:spacing w:before="0" w:after="0" w:line="240" w:lineRule="auto"/>
        <w:ind w:right="20" w:firstLine="710"/>
        <w:jc w:val="both"/>
        <w:rPr>
          <w:i/>
          <w:sz w:val="24"/>
          <w:szCs w:val="24"/>
        </w:rPr>
      </w:pPr>
      <w:r w:rsidRPr="00D35999">
        <w:rPr>
          <w:sz w:val="24"/>
          <w:szCs w:val="24"/>
        </w:rPr>
        <w:t>У випадку, коли банк реалізовував ощадні (депозитні) сертифікати з премією чи дискон</w:t>
      </w:r>
      <w:r w:rsidRPr="00D35999">
        <w:rPr>
          <w:sz w:val="24"/>
          <w:szCs w:val="24"/>
        </w:rPr>
        <w:softHyphen/>
        <w:t xml:space="preserve">том, він </w:t>
      </w:r>
      <w:r w:rsidRPr="00D35999">
        <w:rPr>
          <w:i/>
          <w:sz w:val="24"/>
          <w:szCs w:val="24"/>
        </w:rPr>
        <w:t>повинен щомісячно амортизувати суму премії</w:t>
      </w:r>
      <w:r w:rsidRPr="00D35999">
        <w:rPr>
          <w:sz w:val="24"/>
          <w:szCs w:val="24"/>
        </w:rPr>
        <w:t xml:space="preserve"> (дисконту) протягом періоду від дати видачі се</w:t>
      </w:r>
      <w:r w:rsidRPr="00D35999">
        <w:rPr>
          <w:sz w:val="24"/>
          <w:szCs w:val="24"/>
        </w:rPr>
        <w:t>р</w:t>
      </w:r>
      <w:r w:rsidRPr="00D35999">
        <w:rPr>
          <w:sz w:val="24"/>
          <w:szCs w:val="24"/>
        </w:rPr>
        <w:t>тифік</w:t>
      </w:r>
      <w:r w:rsidRPr="00D35999">
        <w:rPr>
          <w:sz w:val="24"/>
          <w:szCs w:val="24"/>
        </w:rPr>
        <w:t>а</w:t>
      </w:r>
      <w:r w:rsidRPr="00D35999">
        <w:rPr>
          <w:sz w:val="24"/>
          <w:szCs w:val="24"/>
        </w:rPr>
        <w:t xml:space="preserve">та до його погашення </w:t>
      </w:r>
      <w:r w:rsidRPr="00D35999">
        <w:rPr>
          <w:i/>
          <w:sz w:val="24"/>
          <w:szCs w:val="24"/>
        </w:rPr>
        <w:t>з віднесенням нарахованих сум на процентні витрати.</w:t>
      </w:r>
    </w:p>
    <w:p w:rsidR="005E5080" w:rsidRPr="00D35999" w:rsidRDefault="005E5080" w:rsidP="005E5080">
      <w:pPr>
        <w:pStyle w:val="100"/>
        <w:shd w:val="clear" w:color="auto" w:fill="auto"/>
        <w:spacing w:before="0" w:after="0" w:line="240" w:lineRule="auto"/>
        <w:ind w:right="20" w:firstLine="710"/>
        <w:rPr>
          <w:sz w:val="24"/>
          <w:szCs w:val="24"/>
        </w:rPr>
      </w:pPr>
      <w:r w:rsidRPr="00D35999">
        <w:rPr>
          <w:i/>
          <w:sz w:val="24"/>
          <w:szCs w:val="24"/>
        </w:rPr>
        <w:t>Амортизація дисконту за ощадними (депозитними) сертифікатами</w:t>
      </w:r>
      <w:r w:rsidRPr="00D35999">
        <w:rPr>
          <w:sz w:val="24"/>
          <w:szCs w:val="24"/>
        </w:rPr>
        <w:t xml:space="preserve"> відображається такими бухгалтерськими записами:</w:t>
      </w:r>
    </w:p>
    <w:p w:rsidR="005E5080" w:rsidRPr="00D35999" w:rsidRDefault="005E5080" w:rsidP="003D0EA5">
      <w:pPr>
        <w:pStyle w:val="100"/>
        <w:numPr>
          <w:ilvl w:val="0"/>
          <w:numId w:val="40"/>
        </w:numPr>
        <w:shd w:val="clear" w:color="auto" w:fill="auto"/>
        <w:spacing w:before="0" w:after="0" w:line="240" w:lineRule="auto"/>
        <w:ind w:firstLine="710"/>
        <w:rPr>
          <w:sz w:val="24"/>
          <w:szCs w:val="24"/>
        </w:rPr>
      </w:pPr>
      <w:r w:rsidRPr="00D35999">
        <w:rPr>
          <w:sz w:val="24"/>
          <w:szCs w:val="24"/>
        </w:rPr>
        <w:t xml:space="preserve"> в національній валюті:</w:t>
      </w:r>
    </w:p>
    <w:p w:rsidR="005E5080" w:rsidRPr="00D35999" w:rsidRDefault="005E5080" w:rsidP="005E5080">
      <w:pPr>
        <w:pStyle w:val="100"/>
        <w:shd w:val="clear" w:color="auto" w:fill="auto"/>
        <w:spacing w:before="0" w:after="0" w:line="240" w:lineRule="auto"/>
        <w:ind w:right="20" w:firstLine="710"/>
        <w:rPr>
          <w:sz w:val="24"/>
          <w:szCs w:val="24"/>
        </w:rPr>
      </w:pPr>
      <w:r w:rsidRPr="00D35999">
        <w:rPr>
          <w:sz w:val="24"/>
          <w:szCs w:val="24"/>
        </w:rPr>
        <w:t>Дт Рахунки для обліку процентних витрат за ощадними (депозитними) сертифіката</w:t>
      </w:r>
      <w:r w:rsidRPr="00D35999">
        <w:rPr>
          <w:sz w:val="24"/>
          <w:szCs w:val="24"/>
        </w:rPr>
        <w:softHyphen/>
        <w:t>ми (7052, 7053,7054)</w:t>
      </w:r>
    </w:p>
    <w:p w:rsidR="005E5080" w:rsidRPr="00D35999" w:rsidRDefault="005E5080" w:rsidP="005E5080">
      <w:pPr>
        <w:pStyle w:val="100"/>
        <w:shd w:val="clear" w:color="auto" w:fill="auto"/>
        <w:spacing w:before="0" w:after="0" w:line="240" w:lineRule="auto"/>
        <w:ind w:right="20" w:firstLine="710"/>
        <w:rPr>
          <w:sz w:val="24"/>
          <w:szCs w:val="24"/>
        </w:rPr>
      </w:pPr>
      <w:r w:rsidRPr="00D35999">
        <w:rPr>
          <w:sz w:val="24"/>
          <w:szCs w:val="24"/>
        </w:rPr>
        <w:t>Кт Рахунки для обліку неамортизованого дисконту за ощадними (депозитними) сер</w:t>
      </w:r>
      <w:r w:rsidRPr="00D35999">
        <w:rPr>
          <w:sz w:val="24"/>
          <w:szCs w:val="24"/>
        </w:rPr>
        <w:softHyphen/>
        <w:t>тифікатами (3326, 3336, 3346);</w:t>
      </w:r>
    </w:p>
    <w:p w:rsidR="005E5080" w:rsidRPr="00D35999" w:rsidRDefault="005E5080" w:rsidP="005E5080">
      <w:pPr>
        <w:pStyle w:val="100"/>
        <w:shd w:val="clear" w:color="auto" w:fill="auto"/>
        <w:spacing w:before="0" w:after="0" w:line="240" w:lineRule="auto"/>
        <w:ind w:right="20" w:firstLine="710"/>
        <w:rPr>
          <w:sz w:val="24"/>
          <w:szCs w:val="24"/>
        </w:rPr>
      </w:pPr>
      <w:r w:rsidRPr="00D35999">
        <w:rPr>
          <w:i/>
          <w:sz w:val="24"/>
          <w:szCs w:val="24"/>
        </w:rPr>
        <w:t>Амортизація премії</w:t>
      </w:r>
      <w:r w:rsidRPr="00D35999">
        <w:rPr>
          <w:sz w:val="24"/>
          <w:szCs w:val="24"/>
        </w:rPr>
        <w:t xml:space="preserve"> за ощадними (депозитними) сертифікатами супроводжується такими бу</w:t>
      </w:r>
      <w:r w:rsidRPr="00D35999">
        <w:rPr>
          <w:sz w:val="24"/>
          <w:szCs w:val="24"/>
        </w:rPr>
        <w:t>х</w:t>
      </w:r>
      <w:r w:rsidRPr="00D35999">
        <w:rPr>
          <w:sz w:val="24"/>
          <w:szCs w:val="24"/>
        </w:rPr>
        <w:t>галтерськими проводками:</w:t>
      </w:r>
    </w:p>
    <w:p w:rsidR="005E5080" w:rsidRPr="00D35999" w:rsidRDefault="005E5080" w:rsidP="003D0EA5">
      <w:pPr>
        <w:pStyle w:val="100"/>
        <w:numPr>
          <w:ilvl w:val="0"/>
          <w:numId w:val="40"/>
        </w:numPr>
        <w:shd w:val="clear" w:color="auto" w:fill="auto"/>
        <w:spacing w:before="0" w:after="0" w:line="240" w:lineRule="auto"/>
        <w:ind w:firstLine="710"/>
        <w:rPr>
          <w:sz w:val="24"/>
          <w:szCs w:val="24"/>
        </w:rPr>
      </w:pPr>
      <w:r w:rsidRPr="00D35999">
        <w:rPr>
          <w:sz w:val="24"/>
          <w:szCs w:val="24"/>
        </w:rPr>
        <w:t xml:space="preserve"> в національній валюті:</w:t>
      </w:r>
    </w:p>
    <w:p w:rsidR="005E5080" w:rsidRPr="00D35999" w:rsidRDefault="005E5080" w:rsidP="005E5080">
      <w:pPr>
        <w:pStyle w:val="100"/>
        <w:shd w:val="clear" w:color="auto" w:fill="auto"/>
        <w:spacing w:before="0" w:after="0" w:line="240" w:lineRule="auto"/>
        <w:ind w:right="20" w:firstLine="710"/>
        <w:rPr>
          <w:sz w:val="24"/>
          <w:szCs w:val="24"/>
        </w:rPr>
      </w:pPr>
      <w:r w:rsidRPr="00D35999">
        <w:rPr>
          <w:sz w:val="24"/>
          <w:szCs w:val="24"/>
        </w:rPr>
        <w:t>Дт Рахунки для обліку неамортизованої премії за ощадними (депозитними) сертифі</w:t>
      </w:r>
      <w:r w:rsidRPr="00D35999">
        <w:rPr>
          <w:sz w:val="24"/>
          <w:szCs w:val="24"/>
        </w:rPr>
        <w:softHyphen/>
        <w:t>катами (3327, 3337, 3347)</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Кт Рахунки для обліку процентних витрат за ощадними (депозитними) сертифіката</w:t>
      </w:r>
      <w:r w:rsidRPr="00D35999">
        <w:rPr>
          <w:sz w:val="24"/>
          <w:szCs w:val="24"/>
        </w:rPr>
        <w:softHyphen/>
        <w:t>ми (7052, 7053, 7054);</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i/>
          <w:sz w:val="24"/>
          <w:szCs w:val="24"/>
        </w:rPr>
        <w:t>Виплата банком нарахованих процент</w:t>
      </w:r>
      <w:r w:rsidRPr="00D35999">
        <w:rPr>
          <w:sz w:val="24"/>
          <w:szCs w:val="24"/>
        </w:rPr>
        <w:t>ів як в національній, так і в іноземній валюті за оща</w:t>
      </w:r>
      <w:r w:rsidRPr="00D35999">
        <w:rPr>
          <w:sz w:val="24"/>
          <w:szCs w:val="24"/>
        </w:rPr>
        <w:t>д</w:t>
      </w:r>
      <w:r w:rsidRPr="00D35999">
        <w:rPr>
          <w:sz w:val="24"/>
          <w:szCs w:val="24"/>
        </w:rPr>
        <w:t>ними (депозитними) сертифікатами супроводжується такою проводкою:</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Дт Рахунки для обліку нарахованих витрат за ощадними (депозитними) сертифікатами (3328, 3338, 3348)</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Кт Рахунки для обліку грошових коштів та коштів клієнтів (1001, 1002, 1200, 1500, 2600, 2620).</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Погашення ощадних (депозитних) сертифікатів з</w:t>
      </w:r>
      <w:r>
        <w:rPr>
          <w:sz w:val="24"/>
          <w:szCs w:val="24"/>
        </w:rPr>
        <w:t>дійснюється лише банком-емітен</w:t>
      </w:r>
      <w:r w:rsidRPr="00D35999">
        <w:rPr>
          <w:sz w:val="24"/>
          <w:szCs w:val="24"/>
        </w:rPr>
        <w:t>том. За ум</w:t>
      </w:r>
      <w:r w:rsidRPr="00D35999">
        <w:rPr>
          <w:sz w:val="24"/>
          <w:szCs w:val="24"/>
        </w:rPr>
        <w:t>о</w:t>
      </w:r>
      <w:r w:rsidRPr="00D35999">
        <w:rPr>
          <w:sz w:val="24"/>
          <w:szCs w:val="24"/>
        </w:rPr>
        <w:t xml:space="preserve">ви настання строку вимоги вкладу (депозиту) банк на основі заяви клієнта здійснює платіж проти пред’явлення оригіналу ощадного (депозитного) сертифіката. </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Погашення та виплата процентів за ощадними (депозитними) сертифікатами, які номіновані в національній валюті здійснюються банками лише в національній валю</w:t>
      </w:r>
      <w:r w:rsidRPr="00D35999">
        <w:rPr>
          <w:sz w:val="24"/>
          <w:szCs w:val="24"/>
        </w:rPr>
        <w:softHyphen/>
        <w:t>ті, а за ощадними (депозитн</w:t>
      </w:r>
      <w:r w:rsidRPr="00D35999">
        <w:rPr>
          <w:sz w:val="24"/>
          <w:szCs w:val="24"/>
        </w:rPr>
        <w:t>и</w:t>
      </w:r>
      <w:r w:rsidRPr="00D35999">
        <w:rPr>
          <w:sz w:val="24"/>
          <w:szCs w:val="24"/>
        </w:rPr>
        <w:t>ми) сертифікатами, які номіновані в іноземній валюті — здійснюються в іноземній валюті, а за пис</w:t>
      </w:r>
      <w:r w:rsidRPr="00D35999">
        <w:rPr>
          <w:sz w:val="24"/>
          <w:szCs w:val="24"/>
        </w:rPr>
        <w:t>ь</w:t>
      </w:r>
      <w:r w:rsidRPr="00D35999">
        <w:rPr>
          <w:sz w:val="24"/>
          <w:szCs w:val="24"/>
        </w:rPr>
        <w:t>мовою заявою вкладника — у національ</w:t>
      </w:r>
      <w:r w:rsidRPr="00D35999">
        <w:rPr>
          <w:sz w:val="24"/>
          <w:szCs w:val="24"/>
        </w:rPr>
        <w:softHyphen/>
        <w:t>ній валюті за курсом Національного банку України на дату закінче</w:t>
      </w:r>
      <w:r w:rsidRPr="00D35999">
        <w:rPr>
          <w:sz w:val="24"/>
          <w:szCs w:val="24"/>
        </w:rPr>
        <w:t>н</w:t>
      </w:r>
      <w:r w:rsidRPr="00D35999">
        <w:rPr>
          <w:sz w:val="24"/>
          <w:szCs w:val="24"/>
        </w:rPr>
        <w:t>ня строку, що зазначений в ощадному (депозитному) сертифікаті, або на дату дострокового викупу сертифіката.</w:t>
      </w:r>
    </w:p>
    <w:p w:rsidR="005E5080" w:rsidRPr="00D35999" w:rsidRDefault="005E5080" w:rsidP="005E5080">
      <w:pPr>
        <w:pStyle w:val="100"/>
        <w:shd w:val="clear" w:color="auto" w:fill="auto"/>
        <w:spacing w:before="0" w:after="0" w:line="240" w:lineRule="auto"/>
        <w:ind w:firstLine="710"/>
        <w:rPr>
          <w:sz w:val="24"/>
          <w:szCs w:val="24"/>
        </w:rPr>
      </w:pPr>
      <w:r w:rsidRPr="00D35999">
        <w:rPr>
          <w:i/>
          <w:sz w:val="24"/>
          <w:szCs w:val="24"/>
        </w:rPr>
        <w:t>Погашення ощадних сертифікатів</w:t>
      </w:r>
      <w:r w:rsidRPr="00D35999">
        <w:rPr>
          <w:sz w:val="24"/>
          <w:szCs w:val="24"/>
        </w:rPr>
        <w:t xml:space="preserve"> відображається такими проводками:</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 xml:space="preserve">Дт Рахунки для обліку ощадних (депозитних) сертифікатів, емітованих банком (3320, 3330, 3340) — на </w:t>
      </w:r>
      <w:r w:rsidRPr="00D35999">
        <w:rPr>
          <w:i/>
          <w:sz w:val="24"/>
          <w:szCs w:val="24"/>
        </w:rPr>
        <w:t>суму номіналу сертифіката</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Дт Рахунки для обліку нарахованих витрат за ощадними (депозитними) сертифікатами, еміт</w:t>
      </w:r>
      <w:r w:rsidRPr="00D35999">
        <w:rPr>
          <w:sz w:val="24"/>
          <w:szCs w:val="24"/>
        </w:rPr>
        <w:t>о</w:t>
      </w:r>
      <w:r w:rsidRPr="00D35999">
        <w:rPr>
          <w:sz w:val="24"/>
          <w:szCs w:val="24"/>
        </w:rPr>
        <w:t xml:space="preserve">ваними банком (3328, 3338, 3348) — </w:t>
      </w:r>
      <w:r w:rsidRPr="00D35999">
        <w:rPr>
          <w:i/>
          <w:sz w:val="24"/>
          <w:szCs w:val="24"/>
        </w:rPr>
        <w:t>на суму процентів</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Кт Рахунки для обліку грошових коштів та коштів клієнтів (1001, 1002, 1200, 1500, 2600, 2620) —</w:t>
      </w:r>
      <w:r w:rsidRPr="00D35999">
        <w:rPr>
          <w:i/>
          <w:sz w:val="24"/>
          <w:szCs w:val="24"/>
        </w:rPr>
        <w:t xml:space="preserve"> на суму номіналу сертифікату з процентами.</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Погашені сертифікати та купони до них обліковуються за позабалансовим рахунком 9812 «Погашені цінності». При цьому виконується проводка:</w:t>
      </w:r>
    </w:p>
    <w:p w:rsidR="005E5080" w:rsidRPr="00D35999" w:rsidRDefault="005E5080" w:rsidP="005E5080">
      <w:pPr>
        <w:pStyle w:val="100"/>
        <w:shd w:val="clear" w:color="auto" w:fill="auto"/>
        <w:spacing w:before="0" w:after="0" w:line="240" w:lineRule="auto"/>
        <w:ind w:firstLine="710"/>
        <w:jc w:val="both"/>
        <w:rPr>
          <w:sz w:val="24"/>
          <w:szCs w:val="24"/>
        </w:rPr>
      </w:pPr>
      <w:r w:rsidRPr="00D35999">
        <w:rPr>
          <w:sz w:val="24"/>
          <w:szCs w:val="24"/>
        </w:rPr>
        <w:t>Дт 9812 «Погашені цінності»</w:t>
      </w:r>
    </w:p>
    <w:p w:rsidR="005E5080" w:rsidRPr="00D35999" w:rsidRDefault="005E5080" w:rsidP="005E5080">
      <w:pPr>
        <w:pStyle w:val="100"/>
        <w:shd w:val="clear" w:color="auto" w:fill="auto"/>
        <w:spacing w:before="0" w:after="0" w:line="240" w:lineRule="auto"/>
        <w:ind w:firstLine="710"/>
        <w:jc w:val="both"/>
        <w:rPr>
          <w:sz w:val="24"/>
          <w:szCs w:val="24"/>
        </w:rPr>
      </w:pPr>
      <w:r w:rsidRPr="00D35999">
        <w:rPr>
          <w:sz w:val="24"/>
          <w:szCs w:val="24"/>
        </w:rPr>
        <w:t>Кт 9910 «Контррахунок».</w:t>
      </w:r>
    </w:p>
    <w:p w:rsidR="005E5080" w:rsidRPr="00D35999" w:rsidRDefault="005E5080" w:rsidP="005E5080">
      <w:pPr>
        <w:pStyle w:val="100"/>
        <w:shd w:val="clear" w:color="auto" w:fill="auto"/>
        <w:spacing w:before="0" w:after="0" w:line="240" w:lineRule="auto"/>
        <w:ind w:right="20" w:firstLine="710"/>
        <w:jc w:val="both"/>
        <w:rPr>
          <w:sz w:val="24"/>
          <w:szCs w:val="24"/>
        </w:rPr>
      </w:pPr>
      <w:r w:rsidRPr="00D35999">
        <w:rPr>
          <w:sz w:val="24"/>
          <w:szCs w:val="24"/>
        </w:rPr>
        <w:t xml:space="preserve">Бланки погашених ощадних (депозитних) сертифікатів зберігаються в банку </w:t>
      </w:r>
      <w:r w:rsidRPr="00D35999">
        <w:rPr>
          <w:i/>
          <w:sz w:val="24"/>
          <w:szCs w:val="24"/>
        </w:rPr>
        <w:t>п’ять років</w:t>
      </w:r>
      <w:r w:rsidRPr="00D35999">
        <w:rPr>
          <w:sz w:val="24"/>
          <w:szCs w:val="24"/>
        </w:rPr>
        <w:t>, якщо інше не передбачено законодавством України. Знищення бланків ощадних (депозитних) сертифікатів здійснюється банками відповідно до порядку, визначеного у внутрішніх положеннях банку з питань діловодства, з урахуванням вимог законодавст</w:t>
      </w:r>
      <w:r w:rsidRPr="00D35999">
        <w:rPr>
          <w:sz w:val="24"/>
          <w:szCs w:val="24"/>
        </w:rPr>
        <w:softHyphen/>
        <w:t>ва України, але не раніше ніж через п’ять років після їх погашення.</w:t>
      </w:r>
    </w:p>
    <w:p w:rsidR="005E5080" w:rsidRDefault="005E5080" w:rsidP="005E5080">
      <w:pPr>
        <w:ind w:firstLine="710"/>
        <w:rPr>
          <w:lang w:val="uk-UA"/>
        </w:rPr>
      </w:pPr>
    </w:p>
    <w:p w:rsidR="00C74056" w:rsidRPr="00480066" w:rsidRDefault="00C74056" w:rsidP="00C74056">
      <w:pPr>
        <w:autoSpaceDE w:val="0"/>
        <w:autoSpaceDN w:val="0"/>
        <w:adjustRightInd w:val="0"/>
        <w:ind w:firstLine="720"/>
        <w:jc w:val="center"/>
        <w:rPr>
          <w:lang w:val="uk-UA"/>
        </w:rPr>
      </w:pPr>
      <w:r w:rsidRPr="00480066">
        <w:rPr>
          <w:b/>
          <w:lang w:val="uk-UA"/>
        </w:rPr>
        <w:lastRenderedPageBreak/>
        <w:t xml:space="preserve">Розділ 6. </w:t>
      </w:r>
      <w:r w:rsidRPr="00480066">
        <w:rPr>
          <w:b/>
        </w:rPr>
        <w:t>Облік кредитних операцій</w:t>
      </w:r>
    </w:p>
    <w:p w:rsidR="00C74056" w:rsidRPr="00480066" w:rsidRDefault="00C74056" w:rsidP="00C74056">
      <w:pPr>
        <w:autoSpaceDE w:val="0"/>
        <w:autoSpaceDN w:val="0"/>
        <w:adjustRightInd w:val="0"/>
        <w:ind w:firstLine="720"/>
        <w:jc w:val="center"/>
        <w:rPr>
          <w:lang w:val="uk-UA"/>
        </w:rPr>
      </w:pPr>
    </w:p>
    <w:p w:rsidR="00C74056" w:rsidRPr="00480066" w:rsidRDefault="00C74056" w:rsidP="00C74056">
      <w:pPr>
        <w:autoSpaceDE w:val="0"/>
        <w:autoSpaceDN w:val="0"/>
        <w:adjustRightInd w:val="0"/>
        <w:ind w:firstLine="720"/>
        <w:rPr>
          <w:b/>
          <w:lang w:val="uk-UA"/>
        </w:rPr>
      </w:pPr>
      <w:r w:rsidRPr="00480066">
        <w:rPr>
          <w:b/>
          <w:lang w:val="uk-UA"/>
        </w:rPr>
        <w:t>Тема 10. Поняття банківського кредиту</w:t>
      </w:r>
    </w:p>
    <w:p w:rsidR="00C74056" w:rsidRPr="00480066" w:rsidRDefault="00C74056" w:rsidP="00C74056">
      <w:pPr>
        <w:autoSpaceDE w:val="0"/>
        <w:autoSpaceDN w:val="0"/>
        <w:adjustRightInd w:val="0"/>
        <w:ind w:firstLine="720"/>
        <w:rPr>
          <w:lang w:val="uk-UA"/>
        </w:rPr>
      </w:pPr>
    </w:p>
    <w:p w:rsidR="00C74056" w:rsidRPr="00480066" w:rsidRDefault="00C74056" w:rsidP="003D0EA5">
      <w:pPr>
        <w:pStyle w:val="a3"/>
        <w:numPr>
          <w:ilvl w:val="0"/>
          <w:numId w:val="59"/>
        </w:numPr>
        <w:tabs>
          <w:tab w:val="left" w:pos="1134"/>
        </w:tabs>
        <w:autoSpaceDE w:val="0"/>
        <w:autoSpaceDN w:val="0"/>
        <w:adjustRightInd w:val="0"/>
        <w:ind w:left="0" w:firstLine="720"/>
        <w:rPr>
          <w:lang w:val="uk-UA"/>
        </w:rPr>
      </w:pPr>
      <w:r w:rsidRPr="00480066">
        <w:rPr>
          <w:lang w:val="uk-UA"/>
        </w:rPr>
        <w:t xml:space="preserve">Характеристика банківського кредиту та його класифікація. </w:t>
      </w:r>
    </w:p>
    <w:p w:rsidR="00C74056" w:rsidRPr="00480066" w:rsidRDefault="00C74056" w:rsidP="003D0EA5">
      <w:pPr>
        <w:pStyle w:val="a3"/>
        <w:numPr>
          <w:ilvl w:val="0"/>
          <w:numId w:val="59"/>
        </w:numPr>
        <w:tabs>
          <w:tab w:val="left" w:pos="1134"/>
        </w:tabs>
        <w:autoSpaceDE w:val="0"/>
        <w:autoSpaceDN w:val="0"/>
        <w:adjustRightInd w:val="0"/>
        <w:ind w:left="0" w:firstLine="720"/>
        <w:rPr>
          <w:lang w:val="uk-UA"/>
        </w:rPr>
      </w:pPr>
      <w:r w:rsidRPr="00480066">
        <w:rPr>
          <w:lang w:val="uk-UA"/>
        </w:rPr>
        <w:t xml:space="preserve">Кредитний договір. </w:t>
      </w:r>
    </w:p>
    <w:p w:rsidR="00C74056" w:rsidRPr="00480066" w:rsidRDefault="00C74056" w:rsidP="003D0EA5">
      <w:pPr>
        <w:pStyle w:val="a3"/>
        <w:numPr>
          <w:ilvl w:val="0"/>
          <w:numId w:val="59"/>
        </w:numPr>
        <w:tabs>
          <w:tab w:val="left" w:pos="1134"/>
        </w:tabs>
        <w:autoSpaceDE w:val="0"/>
        <w:autoSpaceDN w:val="0"/>
        <w:adjustRightInd w:val="0"/>
        <w:ind w:left="0" w:firstLine="720"/>
        <w:rPr>
          <w:lang w:val="uk-UA"/>
        </w:rPr>
      </w:pPr>
      <w:r w:rsidRPr="00480066">
        <w:rPr>
          <w:lang w:val="uk-UA"/>
        </w:rPr>
        <w:t>Основні етапи кредитування.</w:t>
      </w:r>
    </w:p>
    <w:p w:rsidR="00C74056" w:rsidRPr="00480066" w:rsidRDefault="00C74056" w:rsidP="003D0EA5">
      <w:pPr>
        <w:pStyle w:val="a3"/>
        <w:numPr>
          <w:ilvl w:val="0"/>
          <w:numId w:val="59"/>
        </w:numPr>
        <w:tabs>
          <w:tab w:val="left" w:pos="1134"/>
        </w:tabs>
        <w:ind w:left="0" w:firstLine="720"/>
        <w:rPr>
          <w:rFonts w:eastAsiaTheme="minorHAnsi"/>
          <w:iCs/>
          <w:lang w:val="uk-UA" w:eastAsia="en-US"/>
        </w:rPr>
      </w:pPr>
      <w:r w:rsidRPr="00480066">
        <w:rPr>
          <w:rFonts w:eastAsiaTheme="minorHAnsi"/>
          <w:iCs/>
          <w:lang w:val="uk-UA" w:eastAsia="en-US"/>
        </w:rPr>
        <w:t>Характеристика рахунків, що використовуються для обліку операцій з кредитування клі</w:t>
      </w:r>
      <w:r w:rsidRPr="00480066">
        <w:rPr>
          <w:rFonts w:eastAsiaTheme="minorHAnsi"/>
          <w:iCs/>
          <w:lang w:val="uk-UA" w:eastAsia="en-US"/>
        </w:rPr>
        <w:t>є</w:t>
      </w:r>
      <w:r w:rsidRPr="00480066">
        <w:rPr>
          <w:rFonts w:eastAsiaTheme="minorHAnsi"/>
          <w:iCs/>
          <w:lang w:val="uk-UA" w:eastAsia="en-US"/>
        </w:rPr>
        <w:t>нтів банку</w:t>
      </w:r>
      <w:r>
        <w:rPr>
          <w:rFonts w:eastAsiaTheme="minorHAnsi"/>
          <w:iCs/>
          <w:lang w:val="uk-UA" w:eastAsia="en-US"/>
        </w:rPr>
        <w:t>.</w:t>
      </w:r>
    </w:p>
    <w:p w:rsidR="00C74056" w:rsidRPr="00480066" w:rsidRDefault="00C74056" w:rsidP="00C74056">
      <w:pPr>
        <w:autoSpaceDE w:val="0"/>
        <w:autoSpaceDN w:val="0"/>
        <w:adjustRightInd w:val="0"/>
        <w:ind w:firstLine="720"/>
        <w:rPr>
          <w:lang w:val="uk-UA"/>
        </w:rPr>
      </w:pPr>
    </w:p>
    <w:p w:rsidR="00C74056" w:rsidRPr="00480066" w:rsidRDefault="00C74056" w:rsidP="003D0EA5">
      <w:pPr>
        <w:pStyle w:val="a3"/>
        <w:numPr>
          <w:ilvl w:val="0"/>
          <w:numId w:val="62"/>
        </w:numPr>
        <w:tabs>
          <w:tab w:val="left" w:pos="1134"/>
        </w:tabs>
        <w:autoSpaceDE w:val="0"/>
        <w:autoSpaceDN w:val="0"/>
        <w:adjustRightInd w:val="0"/>
        <w:ind w:left="0" w:firstLine="720"/>
        <w:rPr>
          <w:b/>
          <w:lang w:val="uk-UA"/>
        </w:rPr>
      </w:pPr>
      <w:r w:rsidRPr="00480066">
        <w:rPr>
          <w:b/>
          <w:lang w:val="uk-UA"/>
        </w:rPr>
        <w:t xml:space="preserve">Характеристика банківського кредиту та його класифікація. </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Одну з груп господарських засобів становить дебіторська заборго</w:t>
      </w:r>
      <w:r w:rsidRPr="00480066">
        <w:rPr>
          <w:rStyle w:val="31"/>
          <w:sz w:val="24"/>
          <w:szCs w:val="24"/>
        </w:rPr>
        <w:softHyphen/>
        <w:t>ваність, тобто кошти, які винні банкові його позичальники. Ці суми звичайно мають чималу частку в господарських засобах банку й свід</w:t>
      </w:r>
      <w:r w:rsidRPr="00480066">
        <w:rPr>
          <w:rStyle w:val="31"/>
          <w:sz w:val="24"/>
          <w:szCs w:val="24"/>
        </w:rPr>
        <w:softHyphen/>
        <w:t>чать про обсяг наданих ним кредитів. Наявність кредиторської забор</w:t>
      </w:r>
      <w:r w:rsidRPr="00480066">
        <w:rPr>
          <w:rStyle w:val="31"/>
          <w:sz w:val="24"/>
          <w:szCs w:val="24"/>
        </w:rPr>
        <w:softHyphen/>
        <w:t>гованості забезпечує надх</w:t>
      </w:r>
      <w:r w:rsidRPr="00480066">
        <w:rPr>
          <w:rStyle w:val="31"/>
          <w:sz w:val="24"/>
          <w:szCs w:val="24"/>
        </w:rPr>
        <w:t>о</w:t>
      </w:r>
      <w:r w:rsidRPr="00480066">
        <w:rPr>
          <w:rStyle w:val="31"/>
          <w:sz w:val="24"/>
          <w:szCs w:val="24"/>
        </w:rPr>
        <w:t>дження коштів у дохід банку і отримання прибутку. Дебіторскька заборгованість належить до поняття «вартість, що самозростає», оскільки видані кредити (позики) повертаються й погашаються позичал</w:t>
      </w:r>
      <w:r w:rsidRPr="00480066">
        <w:rPr>
          <w:rStyle w:val="31"/>
          <w:sz w:val="24"/>
          <w:szCs w:val="24"/>
        </w:rPr>
        <w:t>ь</w:t>
      </w:r>
      <w:r w:rsidRPr="00480066">
        <w:rPr>
          <w:rStyle w:val="31"/>
          <w:sz w:val="24"/>
          <w:szCs w:val="24"/>
        </w:rPr>
        <w:t>ником з відсотками. Кредити поділяються на:</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короткострокові й довгострокові позички, видані клієнтам;</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міжбанківські кредити, видані іншим банкам;</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споживчий кредит, виданий фізичним особам;</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інші види позичок.</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У складі дебіторської заборгованості також можуть бути суми, видані в підзвіт, або суми п</w:t>
      </w:r>
      <w:r w:rsidRPr="00480066">
        <w:rPr>
          <w:rStyle w:val="31"/>
          <w:sz w:val="24"/>
          <w:szCs w:val="24"/>
        </w:rPr>
        <w:t>е</w:t>
      </w:r>
      <w:r w:rsidRPr="00480066">
        <w:rPr>
          <w:rStyle w:val="31"/>
          <w:sz w:val="24"/>
          <w:szCs w:val="24"/>
        </w:rPr>
        <w:t>рерахованих авансів, переплат або по</w:t>
      </w:r>
      <w:r w:rsidRPr="00480066">
        <w:rPr>
          <w:rStyle w:val="31"/>
          <w:sz w:val="24"/>
          <w:szCs w:val="24"/>
        </w:rPr>
        <w:softHyphen/>
        <w:t>милково списані НБУ.</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Ще однією групою банківських коштів, що належать до його основних засобів, є відвернуті кошти, тобто суми вже використано</w:t>
      </w:r>
      <w:r w:rsidRPr="00480066">
        <w:rPr>
          <w:rStyle w:val="31"/>
          <w:sz w:val="24"/>
          <w:szCs w:val="24"/>
        </w:rPr>
        <w:softHyphen/>
        <w:t>го прибутку у вигляді податків з прибутку, сум утворених фондів економічного стимулювання тощо. Вони накопичуються впродовж звітного періоду й згодом вик</w:t>
      </w:r>
      <w:r w:rsidRPr="00480066">
        <w:rPr>
          <w:rStyle w:val="31"/>
          <w:sz w:val="24"/>
          <w:szCs w:val="24"/>
        </w:rPr>
        <w:t>о</w:t>
      </w:r>
      <w:r w:rsidRPr="00480066">
        <w:rPr>
          <w:rStyle w:val="31"/>
          <w:sz w:val="24"/>
          <w:szCs w:val="24"/>
        </w:rPr>
        <w:t>ристовуються при обчисленні не</w:t>
      </w:r>
      <w:r w:rsidRPr="00480066">
        <w:rPr>
          <w:rStyle w:val="31"/>
          <w:sz w:val="24"/>
          <w:szCs w:val="24"/>
        </w:rPr>
        <w:softHyphen/>
        <w:t>розподіленого прибутку (по закінченні року).</w:t>
      </w:r>
    </w:p>
    <w:p w:rsidR="00C74056" w:rsidRPr="00480066" w:rsidRDefault="00C74056" w:rsidP="00C74056">
      <w:pPr>
        <w:pStyle w:val="6"/>
        <w:shd w:val="clear" w:color="auto" w:fill="auto"/>
        <w:spacing w:before="0" w:line="240" w:lineRule="auto"/>
        <w:ind w:firstLine="720"/>
        <w:rPr>
          <w:sz w:val="24"/>
          <w:szCs w:val="24"/>
        </w:rPr>
      </w:pPr>
      <w:r w:rsidRPr="00480066">
        <w:rPr>
          <w:rStyle w:val="31"/>
          <w:sz w:val="24"/>
          <w:szCs w:val="24"/>
        </w:rPr>
        <w:t>Усі кошти становлять активи банку.</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Банківський кредит — це позичковий капітал банку в грошовій формі, що передається в ти</w:t>
      </w:r>
      <w:r w:rsidRPr="00480066">
        <w:rPr>
          <w:rStyle w:val="31"/>
          <w:sz w:val="24"/>
          <w:szCs w:val="24"/>
        </w:rPr>
        <w:t>м</w:t>
      </w:r>
      <w:r w:rsidRPr="00480066">
        <w:rPr>
          <w:rStyle w:val="31"/>
          <w:sz w:val="24"/>
          <w:szCs w:val="24"/>
        </w:rPr>
        <w:t>часо</w:t>
      </w:r>
      <w:r>
        <w:rPr>
          <w:rStyle w:val="31"/>
          <w:sz w:val="24"/>
          <w:szCs w:val="24"/>
        </w:rPr>
        <w:t>ве користування на засадах стро</w:t>
      </w:r>
      <w:r w:rsidRPr="00480066">
        <w:rPr>
          <w:rStyle w:val="31"/>
          <w:sz w:val="24"/>
          <w:szCs w:val="24"/>
        </w:rPr>
        <w:t>ковості, повернення, платності, забезпеченості та цільового в</w:t>
      </w:r>
      <w:r w:rsidRPr="00480066">
        <w:rPr>
          <w:rStyle w:val="31"/>
          <w:sz w:val="24"/>
          <w:szCs w:val="24"/>
        </w:rPr>
        <w:t>и</w:t>
      </w:r>
      <w:r w:rsidRPr="00480066">
        <w:rPr>
          <w:rStyle w:val="31"/>
          <w:sz w:val="24"/>
          <w:szCs w:val="24"/>
        </w:rPr>
        <w:t>ко</w:t>
      </w:r>
      <w:r w:rsidRPr="00480066">
        <w:rPr>
          <w:rStyle w:val="31"/>
          <w:sz w:val="24"/>
          <w:szCs w:val="24"/>
        </w:rPr>
        <w:softHyphen/>
        <w:t>ристання.</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Кредити комерційних банків можна класифікувати за різними ознаками та критеріями. На</w:t>
      </w:r>
      <w:r w:rsidRPr="00480066">
        <w:rPr>
          <w:rStyle w:val="31"/>
          <w:sz w:val="24"/>
          <w:szCs w:val="24"/>
        </w:rPr>
        <w:t>й</w:t>
      </w:r>
      <w:r w:rsidRPr="00480066">
        <w:rPr>
          <w:rStyle w:val="31"/>
          <w:sz w:val="24"/>
          <w:szCs w:val="24"/>
        </w:rPr>
        <w:t>більш прийнятна така класифікація банківських кредитів:</w:t>
      </w:r>
    </w:p>
    <w:p w:rsidR="00C74056" w:rsidRPr="00480066" w:rsidRDefault="00C74056" w:rsidP="003D0EA5">
      <w:pPr>
        <w:pStyle w:val="6"/>
        <w:numPr>
          <w:ilvl w:val="0"/>
          <w:numId w:val="60"/>
        </w:numPr>
        <w:shd w:val="clear" w:color="auto" w:fill="auto"/>
        <w:spacing w:before="0" w:line="240" w:lineRule="auto"/>
        <w:ind w:left="20" w:firstLine="300"/>
        <w:rPr>
          <w:sz w:val="24"/>
          <w:szCs w:val="24"/>
        </w:rPr>
      </w:pPr>
      <w:r w:rsidRPr="00480066">
        <w:rPr>
          <w:rStyle w:val="31"/>
          <w:sz w:val="24"/>
          <w:szCs w:val="24"/>
        </w:rPr>
        <w:t xml:space="preserve"> За основними категоріями позичальників:</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кредити галузям народного господарства;</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кредити населенню;</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кредити державним органам влади.</w:t>
      </w:r>
    </w:p>
    <w:p w:rsidR="00C74056" w:rsidRPr="00480066" w:rsidRDefault="00C74056" w:rsidP="003D0EA5">
      <w:pPr>
        <w:pStyle w:val="6"/>
        <w:numPr>
          <w:ilvl w:val="0"/>
          <w:numId w:val="60"/>
        </w:numPr>
        <w:shd w:val="clear" w:color="auto" w:fill="auto"/>
        <w:spacing w:before="0" w:line="240" w:lineRule="auto"/>
        <w:ind w:left="20" w:firstLine="300"/>
        <w:rPr>
          <w:sz w:val="24"/>
          <w:szCs w:val="24"/>
        </w:rPr>
      </w:pPr>
      <w:r w:rsidRPr="00480066">
        <w:rPr>
          <w:rStyle w:val="31"/>
          <w:sz w:val="24"/>
          <w:szCs w:val="24"/>
        </w:rPr>
        <w:t xml:space="preserve"> За цільовим спрямуванням:</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виробничий (поповнення обігових коштів та основних за</w:t>
      </w:r>
      <w:r w:rsidRPr="00480066">
        <w:rPr>
          <w:rStyle w:val="31"/>
          <w:sz w:val="24"/>
          <w:szCs w:val="24"/>
        </w:rPr>
        <w:softHyphen/>
        <w:t>собів);</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споживчий (споживчі цілі населення).</w:t>
      </w:r>
    </w:p>
    <w:p w:rsidR="00C74056" w:rsidRPr="00480066" w:rsidRDefault="00C74056" w:rsidP="003D0EA5">
      <w:pPr>
        <w:pStyle w:val="6"/>
        <w:numPr>
          <w:ilvl w:val="0"/>
          <w:numId w:val="60"/>
        </w:numPr>
        <w:shd w:val="clear" w:color="auto" w:fill="auto"/>
        <w:spacing w:before="0" w:line="240" w:lineRule="auto"/>
        <w:ind w:firstLine="300"/>
        <w:rPr>
          <w:sz w:val="24"/>
          <w:szCs w:val="24"/>
        </w:rPr>
      </w:pPr>
      <w:r w:rsidRPr="00480066">
        <w:rPr>
          <w:rStyle w:val="31"/>
          <w:sz w:val="24"/>
          <w:szCs w:val="24"/>
          <w:lang w:eastAsia="ru-RU" w:bidi="ru-RU"/>
        </w:rPr>
        <w:t xml:space="preserve"> За строками </w:t>
      </w:r>
      <w:r w:rsidRPr="00480066">
        <w:rPr>
          <w:rStyle w:val="31"/>
          <w:sz w:val="24"/>
          <w:szCs w:val="24"/>
        </w:rPr>
        <w:t>користування:</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lang w:eastAsia="ru-RU" w:bidi="ru-RU"/>
        </w:rPr>
        <w:t xml:space="preserve"> </w:t>
      </w:r>
      <w:r w:rsidRPr="00480066">
        <w:rPr>
          <w:rStyle w:val="31"/>
          <w:sz w:val="24"/>
          <w:szCs w:val="24"/>
        </w:rPr>
        <w:t>строкові, тобто надані на визначений у договорі строк; вони можуть бути:</w:t>
      </w:r>
    </w:p>
    <w:p w:rsidR="00C74056" w:rsidRPr="00480066" w:rsidRDefault="00C74056" w:rsidP="00C74056">
      <w:pPr>
        <w:pStyle w:val="6"/>
        <w:shd w:val="clear" w:color="auto" w:fill="auto"/>
        <w:spacing w:before="0" w:line="240" w:lineRule="auto"/>
        <w:ind w:firstLine="720"/>
        <w:rPr>
          <w:sz w:val="24"/>
          <w:szCs w:val="24"/>
        </w:rPr>
      </w:pPr>
      <w:r w:rsidRPr="00480066">
        <w:rPr>
          <w:rStyle w:val="31"/>
          <w:sz w:val="24"/>
          <w:szCs w:val="24"/>
        </w:rPr>
        <w:t>а) короткостроковими (до 1 року);</w:t>
      </w:r>
    </w:p>
    <w:p w:rsidR="00C74056" w:rsidRPr="00480066" w:rsidRDefault="00C74056" w:rsidP="00C74056">
      <w:pPr>
        <w:pStyle w:val="6"/>
        <w:shd w:val="clear" w:color="auto" w:fill="auto"/>
        <w:spacing w:before="0" w:line="240" w:lineRule="auto"/>
        <w:ind w:firstLine="720"/>
        <w:rPr>
          <w:sz w:val="24"/>
          <w:szCs w:val="24"/>
        </w:rPr>
      </w:pPr>
      <w:r w:rsidRPr="00480066">
        <w:rPr>
          <w:rStyle w:val="31"/>
          <w:sz w:val="24"/>
          <w:szCs w:val="24"/>
        </w:rPr>
        <w:t>б) середньостроковими (1—3 роки);</w:t>
      </w:r>
    </w:p>
    <w:p w:rsidR="00C74056" w:rsidRPr="00480066" w:rsidRDefault="00C74056" w:rsidP="00C74056">
      <w:pPr>
        <w:pStyle w:val="6"/>
        <w:shd w:val="clear" w:color="auto" w:fill="auto"/>
        <w:spacing w:before="0" w:line="240" w:lineRule="auto"/>
        <w:ind w:firstLine="720"/>
        <w:rPr>
          <w:sz w:val="24"/>
          <w:szCs w:val="24"/>
        </w:rPr>
      </w:pPr>
      <w:r w:rsidRPr="00480066">
        <w:rPr>
          <w:rStyle w:val="31"/>
          <w:sz w:val="24"/>
          <w:szCs w:val="24"/>
        </w:rPr>
        <w:t>в) довгостроковими (понад 3 роки).</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Короткостроковий кредит надається підприємствам для по</w:t>
      </w:r>
      <w:r w:rsidRPr="00480066">
        <w:rPr>
          <w:rStyle w:val="31"/>
          <w:sz w:val="24"/>
          <w:szCs w:val="24"/>
        </w:rPr>
        <w:softHyphen/>
        <w:t>криття витрат по формуванню об</w:t>
      </w:r>
      <w:r w:rsidRPr="00480066">
        <w:rPr>
          <w:rStyle w:val="31"/>
          <w:sz w:val="24"/>
          <w:szCs w:val="24"/>
        </w:rPr>
        <w:t>о</w:t>
      </w:r>
      <w:r w:rsidRPr="00480066">
        <w:rPr>
          <w:rStyle w:val="31"/>
          <w:sz w:val="24"/>
          <w:szCs w:val="24"/>
        </w:rPr>
        <w:t>ротних коштів на строк до одного року. Цей строк використання короткострокового кре</w:t>
      </w:r>
      <w:r w:rsidRPr="00480066">
        <w:rPr>
          <w:rStyle w:val="31"/>
          <w:sz w:val="24"/>
          <w:szCs w:val="24"/>
        </w:rPr>
        <w:softHyphen/>
        <w:t>диту обум</w:t>
      </w:r>
      <w:r w:rsidRPr="00480066">
        <w:rPr>
          <w:rStyle w:val="31"/>
          <w:sz w:val="24"/>
          <w:szCs w:val="24"/>
        </w:rPr>
        <w:t>о</w:t>
      </w:r>
      <w:r w:rsidRPr="00480066">
        <w:rPr>
          <w:rStyle w:val="31"/>
          <w:sz w:val="24"/>
          <w:szCs w:val="24"/>
        </w:rPr>
        <w:t>влений тим, що кругообіг оборотних коштів здійс</w:t>
      </w:r>
      <w:r w:rsidRPr="00480066">
        <w:rPr>
          <w:rStyle w:val="31"/>
          <w:sz w:val="24"/>
          <w:szCs w:val="24"/>
        </w:rPr>
        <w:softHyphen/>
        <w:t>нюється звичайно протягом одного року. Тому пі</w:t>
      </w:r>
      <w:r w:rsidRPr="00480066">
        <w:rPr>
          <w:rStyle w:val="31"/>
          <w:sz w:val="24"/>
          <w:szCs w:val="24"/>
        </w:rPr>
        <w:t>с</w:t>
      </w:r>
      <w:r w:rsidRPr="00480066">
        <w:rPr>
          <w:rStyle w:val="31"/>
          <w:sz w:val="24"/>
          <w:szCs w:val="24"/>
        </w:rPr>
        <w:t>ля здійснен</w:t>
      </w:r>
      <w:r w:rsidRPr="00480066">
        <w:rPr>
          <w:rStyle w:val="31"/>
          <w:sz w:val="24"/>
          <w:szCs w:val="24"/>
        </w:rPr>
        <w:softHyphen/>
        <w:t>ня кругообігу цих коштів одержаний кредит повинен бути повернений банку.</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Середньо- і довгостроковий кредити надаються підприємствам для покриття витрат по фо</w:t>
      </w:r>
      <w:r w:rsidRPr="00480066">
        <w:rPr>
          <w:rStyle w:val="31"/>
          <w:sz w:val="24"/>
          <w:szCs w:val="24"/>
        </w:rPr>
        <w:t>р</w:t>
      </w:r>
      <w:r w:rsidRPr="00480066">
        <w:rPr>
          <w:rStyle w:val="31"/>
          <w:sz w:val="24"/>
          <w:szCs w:val="24"/>
        </w:rPr>
        <w:t>муванню основних фондів на строк по</w:t>
      </w:r>
      <w:r w:rsidRPr="00480066">
        <w:rPr>
          <w:rStyle w:val="31"/>
          <w:sz w:val="24"/>
          <w:szCs w:val="24"/>
        </w:rPr>
        <w:softHyphen/>
        <w:t>над один рік. Цей строк використання кредиту обумовлюється три</w:t>
      </w:r>
      <w:r w:rsidRPr="00480066">
        <w:rPr>
          <w:rStyle w:val="31"/>
          <w:sz w:val="24"/>
          <w:szCs w:val="24"/>
        </w:rPr>
        <w:softHyphen/>
        <w:t>валим функціонуванням основних засобів і перенесенням їхньої вартості на продукт частинами;</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до запитання (онкольні) — видаються на невизначений строк. Позичальник повинен погасити такий кредит за першою ви</w:t>
      </w:r>
      <w:r w:rsidRPr="00480066">
        <w:rPr>
          <w:rStyle w:val="31"/>
          <w:sz w:val="24"/>
          <w:szCs w:val="24"/>
        </w:rPr>
        <w:softHyphen/>
        <w:t>могою банку. Якщо банк не вимагає погашення, то кредит пов</w:t>
      </w:r>
      <w:r w:rsidRPr="00480066">
        <w:rPr>
          <w:rStyle w:val="31"/>
          <w:sz w:val="24"/>
          <w:szCs w:val="24"/>
        </w:rPr>
        <w:t>е</w:t>
      </w:r>
      <w:r w:rsidRPr="00480066">
        <w:rPr>
          <w:rStyle w:val="31"/>
          <w:sz w:val="24"/>
          <w:szCs w:val="24"/>
        </w:rPr>
        <w:t>рта</w:t>
      </w:r>
      <w:r w:rsidRPr="00480066">
        <w:rPr>
          <w:rStyle w:val="31"/>
          <w:sz w:val="24"/>
          <w:szCs w:val="24"/>
        </w:rPr>
        <w:softHyphen/>
        <w:t>ється на розсуд позичальника;</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lastRenderedPageBreak/>
        <w:t xml:space="preserve"> прострочені, по яких строк погашення, встановлений креди</w:t>
      </w:r>
      <w:r w:rsidRPr="00480066">
        <w:rPr>
          <w:rStyle w:val="31"/>
          <w:sz w:val="24"/>
          <w:szCs w:val="24"/>
        </w:rPr>
        <w:softHyphen/>
        <w:t>тним договором, минув;</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відстрочені (пролонговані), щодо яких за клопотанням пози</w:t>
      </w:r>
      <w:r w:rsidRPr="00480066">
        <w:rPr>
          <w:rStyle w:val="31"/>
          <w:sz w:val="24"/>
          <w:szCs w:val="24"/>
        </w:rPr>
        <w:softHyphen/>
        <w:t>чальника банком прийняте рішення про перенесення строків пога</w:t>
      </w:r>
      <w:r w:rsidRPr="00480066">
        <w:rPr>
          <w:rStyle w:val="31"/>
          <w:sz w:val="24"/>
          <w:szCs w:val="24"/>
        </w:rPr>
        <w:softHyphen/>
        <w:t>шення кредиту на пізнішу дату.</w:t>
      </w:r>
    </w:p>
    <w:p w:rsidR="00C74056" w:rsidRPr="00480066" w:rsidRDefault="00C74056" w:rsidP="003D0EA5">
      <w:pPr>
        <w:pStyle w:val="6"/>
        <w:numPr>
          <w:ilvl w:val="0"/>
          <w:numId w:val="60"/>
        </w:numPr>
        <w:shd w:val="clear" w:color="auto" w:fill="auto"/>
        <w:spacing w:before="0" w:line="240" w:lineRule="auto"/>
        <w:ind w:firstLine="300"/>
        <w:rPr>
          <w:sz w:val="24"/>
          <w:szCs w:val="24"/>
        </w:rPr>
      </w:pPr>
      <w:r w:rsidRPr="00480066">
        <w:rPr>
          <w:rStyle w:val="31"/>
          <w:sz w:val="24"/>
          <w:szCs w:val="24"/>
        </w:rPr>
        <w:t xml:space="preserve"> Залежно від забезпечення:</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забезпечені (ломбардні) — надаються під забезпечення (за</w:t>
      </w:r>
      <w:r w:rsidRPr="00480066">
        <w:rPr>
          <w:rStyle w:val="31"/>
          <w:sz w:val="24"/>
          <w:szCs w:val="24"/>
        </w:rPr>
        <w:softHyphen/>
        <w:t>ставу майна, поручительс</w:t>
      </w:r>
      <w:r w:rsidRPr="00480066">
        <w:rPr>
          <w:rStyle w:val="31"/>
          <w:sz w:val="24"/>
          <w:szCs w:val="24"/>
        </w:rPr>
        <w:t>т</w:t>
      </w:r>
      <w:r w:rsidRPr="00480066">
        <w:rPr>
          <w:rStyle w:val="31"/>
          <w:sz w:val="24"/>
          <w:szCs w:val="24"/>
        </w:rPr>
        <w:t>во, гарантію, страхування ризику непо</w:t>
      </w:r>
      <w:r w:rsidRPr="00480066">
        <w:rPr>
          <w:rStyle w:val="31"/>
          <w:sz w:val="24"/>
          <w:szCs w:val="24"/>
        </w:rPr>
        <w:softHyphen/>
        <w:t>вернення кредиту тощо);</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незабезпечені (бланкові) — надаються без забезпечення. Не- забезпечені (бланкові) кредити, що називаються в банківській практиці довірчими, надаються лише під зобов’язання поз</w:t>
      </w:r>
      <w:r w:rsidRPr="00480066">
        <w:rPr>
          <w:rStyle w:val="31"/>
          <w:sz w:val="24"/>
          <w:szCs w:val="24"/>
        </w:rPr>
        <w:t>и</w:t>
      </w:r>
      <w:r w:rsidRPr="00480066">
        <w:rPr>
          <w:rStyle w:val="31"/>
          <w:sz w:val="24"/>
          <w:szCs w:val="24"/>
        </w:rPr>
        <w:t>чальни</w:t>
      </w:r>
      <w:r w:rsidRPr="00480066">
        <w:rPr>
          <w:rStyle w:val="31"/>
          <w:sz w:val="24"/>
          <w:szCs w:val="24"/>
        </w:rPr>
        <w:softHyphen/>
        <w:t>ка погасити позичку. Вони пов’язані з великим ризиком для банку, тому потребують ретел</w:t>
      </w:r>
      <w:r w:rsidRPr="00480066">
        <w:rPr>
          <w:rStyle w:val="31"/>
          <w:sz w:val="24"/>
          <w:szCs w:val="24"/>
        </w:rPr>
        <w:t>ь</w:t>
      </w:r>
      <w:r w:rsidRPr="00480066">
        <w:rPr>
          <w:rStyle w:val="31"/>
          <w:sz w:val="24"/>
          <w:szCs w:val="24"/>
        </w:rPr>
        <w:t>нішого вивчення кредитоспроможності по</w:t>
      </w:r>
      <w:r w:rsidRPr="00480066">
        <w:rPr>
          <w:rStyle w:val="31"/>
          <w:sz w:val="24"/>
          <w:szCs w:val="24"/>
        </w:rPr>
        <w:softHyphen/>
        <w:t>зичальника і надаються під вищий відсоток.</w:t>
      </w:r>
    </w:p>
    <w:p w:rsidR="00C74056" w:rsidRPr="00480066" w:rsidRDefault="00C74056" w:rsidP="003D0EA5">
      <w:pPr>
        <w:pStyle w:val="6"/>
        <w:numPr>
          <w:ilvl w:val="0"/>
          <w:numId w:val="60"/>
        </w:numPr>
        <w:shd w:val="clear" w:color="auto" w:fill="auto"/>
        <w:spacing w:before="0" w:line="240" w:lineRule="auto"/>
        <w:ind w:firstLine="300"/>
        <w:rPr>
          <w:sz w:val="24"/>
          <w:szCs w:val="24"/>
        </w:rPr>
      </w:pPr>
      <w:r w:rsidRPr="00480066">
        <w:rPr>
          <w:rStyle w:val="31"/>
          <w:sz w:val="24"/>
          <w:szCs w:val="24"/>
        </w:rPr>
        <w:t xml:space="preserve"> За методами надання:</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у разовому порядку, коли рішення про надання приймається окремо по кожному кр</w:t>
      </w:r>
      <w:r w:rsidRPr="00480066">
        <w:rPr>
          <w:rStyle w:val="31"/>
          <w:sz w:val="24"/>
          <w:szCs w:val="24"/>
        </w:rPr>
        <w:t>е</w:t>
      </w:r>
      <w:r w:rsidRPr="00480066">
        <w:rPr>
          <w:rStyle w:val="31"/>
          <w:sz w:val="24"/>
          <w:szCs w:val="24"/>
        </w:rPr>
        <w:t>диту;</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відповідно до відкритої кредитної лінії, тобто кредити нада</w:t>
      </w:r>
      <w:r w:rsidRPr="00480066">
        <w:rPr>
          <w:rStyle w:val="31"/>
          <w:sz w:val="24"/>
          <w:szCs w:val="24"/>
        </w:rPr>
        <w:softHyphen/>
        <w:t>ються в межах завчасно в</w:t>
      </w:r>
      <w:r w:rsidRPr="00480066">
        <w:rPr>
          <w:rStyle w:val="31"/>
          <w:sz w:val="24"/>
          <w:szCs w:val="24"/>
        </w:rPr>
        <w:t>и</w:t>
      </w:r>
      <w:r w:rsidRPr="00480066">
        <w:rPr>
          <w:rStyle w:val="31"/>
          <w:sz w:val="24"/>
          <w:szCs w:val="24"/>
        </w:rPr>
        <w:t>значеного ліміту кредитування без пого</w:t>
      </w:r>
      <w:r w:rsidRPr="00480066">
        <w:rPr>
          <w:rStyle w:val="31"/>
          <w:sz w:val="24"/>
          <w:szCs w:val="24"/>
        </w:rPr>
        <w:softHyphen/>
        <w:t>дження кожного разу з банком умов кредитного договору;</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lang w:eastAsia="ru-RU" w:bidi="ru-RU"/>
        </w:rPr>
        <w:t xml:space="preserve"> </w:t>
      </w:r>
      <w:r w:rsidRPr="00480066">
        <w:rPr>
          <w:rStyle w:val="31"/>
          <w:sz w:val="24"/>
          <w:szCs w:val="24"/>
        </w:rPr>
        <w:t>гарантовані — банк бере на себе зобов’язання в разі потреби надати кредит клієнту в</w:t>
      </w:r>
      <w:r w:rsidRPr="00480066">
        <w:rPr>
          <w:rStyle w:val="31"/>
          <w:sz w:val="24"/>
          <w:szCs w:val="24"/>
        </w:rPr>
        <w:t>и</w:t>
      </w:r>
      <w:r w:rsidRPr="00480066">
        <w:rPr>
          <w:rStyle w:val="31"/>
          <w:sz w:val="24"/>
          <w:szCs w:val="24"/>
        </w:rPr>
        <w:t>значеного розміру протягом відповідного періоду. Гарантовані кредити можуть бути двох видів: з обумовле</w:t>
      </w:r>
      <w:r w:rsidRPr="00480066">
        <w:rPr>
          <w:rStyle w:val="31"/>
          <w:sz w:val="24"/>
          <w:szCs w:val="24"/>
        </w:rPr>
        <w:softHyphen/>
        <w:t>ною датою видачі кредиту та з наданням кредиту в міру виникнен</w:t>
      </w:r>
      <w:r w:rsidRPr="00480066">
        <w:rPr>
          <w:rStyle w:val="31"/>
          <w:sz w:val="24"/>
          <w:szCs w:val="24"/>
        </w:rPr>
        <w:softHyphen/>
        <w:t>ня потреби в ньому.</w:t>
      </w:r>
    </w:p>
    <w:p w:rsidR="00C74056" w:rsidRPr="00480066" w:rsidRDefault="00C74056" w:rsidP="003D0EA5">
      <w:pPr>
        <w:pStyle w:val="6"/>
        <w:numPr>
          <w:ilvl w:val="0"/>
          <w:numId w:val="60"/>
        </w:numPr>
        <w:shd w:val="clear" w:color="auto" w:fill="auto"/>
        <w:spacing w:before="0" w:line="240" w:lineRule="auto"/>
        <w:ind w:left="20" w:firstLine="300"/>
        <w:rPr>
          <w:sz w:val="24"/>
          <w:szCs w:val="24"/>
        </w:rPr>
      </w:pPr>
      <w:r w:rsidRPr="00480066">
        <w:rPr>
          <w:rStyle w:val="31"/>
          <w:sz w:val="24"/>
          <w:szCs w:val="24"/>
        </w:rPr>
        <w:t xml:space="preserve"> Залежно від кількості кредиторів:</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надані одним банком;</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консорціуми, тобто такі, що надаються консорціумом бан</w:t>
      </w:r>
      <w:r w:rsidRPr="00480066">
        <w:rPr>
          <w:rStyle w:val="31"/>
          <w:sz w:val="24"/>
          <w:szCs w:val="24"/>
        </w:rPr>
        <w:softHyphen/>
        <w:t>ків, у якому один з банків б</w:t>
      </w:r>
      <w:r w:rsidRPr="00480066">
        <w:rPr>
          <w:rStyle w:val="31"/>
          <w:sz w:val="24"/>
          <w:szCs w:val="24"/>
        </w:rPr>
        <w:t>е</w:t>
      </w:r>
      <w:r w:rsidRPr="00480066">
        <w:rPr>
          <w:rStyle w:val="31"/>
          <w:sz w:val="24"/>
          <w:szCs w:val="24"/>
        </w:rPr>
        <w:t>ре на себе роль менеджера, збирає з банків-учасників потрібну кредитоодержувачу суму ресурсів, укла</w:t>
      </w:r>
      <w:r w:rsidRPr="00480066">
        <w:rPr>
          <w:rStyle w:val="31"/>
          <w:sz w:val="24"/>
          <w:szCs w:val="24"/>
        </w:rPr>
        <w:softHyphen/>
        <w:t>дає з ним договір і надає кредит. Банк-менеджер займається також розподілом відсотків;</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паралельні, що передбачають участь у їхньому наданні кіль</w:t>
      </w:r>
      <w:r w:rsidRPr="00480066">
        <w:rPr>
          <w:rStyle w:val="31"/>
          <w:sz w:val="24"/>
          <w:szCs w:val="24"/>
        </w:rPr>
        <w:softHyphen/>
        <w:t>кох банків. Тут кредити одному позичальникові надають різні бан</w:t>
      </w:r>
      <w:r w:rsidRPr="00480066">
        <w:rPr>
          <w:rStyle w:val="31"/>
          <w:sz w:val="24"/>
          <w:szCs w:val="24"/>
        </w:rPr>
        <w:softHyphen/>
        <w:t>ки, але на одних, завчасно погоджених, умовах.</w:t>
      </w:r>
    </w:p>
    <w:p w:rsidR="00C74056" w:rsidRPr="00480066" w:rsidRDefault="00C74056" w:rsidP="003D0EA5">
      <w:pPr>
        <w:pStyle w:val="6"/>
        <w:numPr>
          <w:ilvl w:val="0"/>
          <w:numId w:val="60"/>
        </w:numPr>
        <w:shd w:val="clear" w:color="auto" w:fill="auto"/>
        <w:spacing w:before="0" w:line="240" w:lineRule="auto"/>
        <w:ind w:left="20" w:firstLine="300"/>
        <w:rPr>
          <w:sz w:val="24"/>
          <w:szCs w:val="24"/>
        </w:rPr>
      </w:pPr>
      <w:r w:rsidRPr="00480066">
        <w:rPr>
          <w:rStyle w:val="31"/>
          <w:sz w:val="24"/>
          <w:szCs w:val="24"/>
        </w:rPr>
        <w:t xml:space="preserve"> Залежно від порядку погашення:</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поступово (в розстрочку);</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водночас із закінченням строку кредитного договору;</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відповідно до особливих умов, визначених кредитними дого</w:t>
      </w:r>
      <w:r w:rsidRPr="00480066">
        <w:rPr>
          <w:rStyle w:val="31"/>
          <w:sz w:val="24"/>
          <w:szCs w:val="24"/>
        </w:rPr>
        <w:softHyphen/>
        <w:t>ворами.</w:t>
      </w:r>
    </w:p>
    <w:p w:rsidR="00C74056" w:rsidRPr="00480066" w:rsidRDefault="00C74056" w:rsidP="003D0EA5">
      <w:pPr>
        <w:pStyle w:val="6"/>
        <w:numPr>
          <w:ilvl w:val="0"/>
          <w:numId w:val="60"/>
        </w:numPr>
        <w:shd w:val="clear" w:color="auto" w:fill="auto"/>
        <w:spacing w:before="0" w:line="240" w:lineRule="auto"/>
        <w:ind w:left="20" w:firstLine="300"/>
        <w:rPr>
          <w:sz w:val="24"/>
          <w:szCs w:val="24"/>
        </w:rPr>
      </w:pPr>
      <w:r w:rsidRPr="00480066">
        <w:rPr>
          <w:rStyle w:val="31"/>
          <w:sz w:val="24"/>
          <w:szCs w:val="24"/>
        </w:rPr>
        <w:t xml:space="preserve"> За характером і способом сплати відсотків:</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з фіксованою відсотковою ставкою;</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з плаваючою відсотковою ставкою;</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зі сплатою відсотків у міру використання наданих коштів (звичайний кредит);</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зі сплатою відсотків одночасно з отриманням кредиту (дис</w:t>
      </w:r>
      <w:r w:rsidRPr="00480066">
        <w:rPr>
          <w:rStyle w:val="31"/>
          <w:sz w:val="24"/>
          <w:szCs w:val="24"/>
        </w:rPr>
        <w:softHyphen/>
        <w:t>контний кредит).</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Кредити з фіксованою відсотковою ставкою характерні для ста</w:t>
      </w:r>
      <w:r w:rsidRPr="00480066">
        <w:rPr>
          <w:rStyle w:val="31"/>
          <w:sz w:val="24"/>
          <w:szCs w:val="24"/>
        </w:rPr>
        <w:softHyphen/>
        <w:t>більної економіки. З метою зменшення ризику недоотримання при</w:t>
      </w:r>
      <w:r w:rsidRPr="00480066">
        <w:rPr>
          <w:rStyle w:val="31"/>
          <w:sz w:val="24"/>
          <w:szCs w:val="24"/>
        </w:rPr>
        <w:softHyphen/>
        <w:t>бутку або запобігання збитків в умовах інфляції при видачі креди</w:t>
      </w:r>
      <w:r w:rsidRPr="00480066">
        <w:rPr>
          <w:rStyle w:val="31"/>
          <w:sz w:val="24"/>
          <w:szCs w:val="24"/>
        </w:rPr>
        <w:softHyphen/>
        <w:t>тів на значні строки банки використовують плаваючу відсоткову ставку. В цьому випадку ві</w:t>
      </w:r>
      <w:r w:rsidRPr="00480066">
        <w:rPr>
          <w:rStyle w:val="31"/>
          <w:sz w:val="24"/>
          <w:szCs w:val="24"/>
        </w:rPr>
        <w:t>д</w:t>
      </w:r>
      <w:r w:rsidRPr="00480066">
        <w:rPr>
          <w:rStyle w:val="31"/>
          <w:sz w:val="24"/>
          <w:szCs w:val="24"/>
        </w:rPr>
        <w:t>повідно до кредитного договору відсо</w:t>
      </w:r>
      <w:r w:rsidRPr="00480066">
        <w:rPr>
          <w:rStyle w:val="31"/>
          <w:sz w:val="24"/>
          <w:szCs w:val="24"/>
        </w:rPr>
        <w:softHyphen/>
        <w:t>ткові ставки періодично переглядаються і звичайно прив’язуються до рівня облікової ставки центрального банку та фактичного темпу інфляції.</w:t>
      </w:r>
    </w:p>
    <w:p w:rsidR="00C74056" w:rsidRPr="00480066" w:rsidRDefault="00C74056" w:rsidP="003D0EA5">
      <w:pPr>
        <w:pStyle w:val="6"/>
        <w:numPr>
          <w:ilvl w:val="0"/>
          <w:numId w:val="60"/>
        </w:numPr>
        <w:shd w:val="clear" w:color="auto" w:fill="auto"/>
        <w:spacing w:before="0" w:line="240" w:lineRule="auto"/>
        <w:ind w:left="20" w:firstLine="300"/>
        <w:rPr>
          <w:sz w:val="24"/>
          <w:szCs w:val="24"/>
        </w:rPr>
      </w:pPr>
      <w:r w:rsidRPr="00480066">
        <w:rPr>
          <w:rStyle w:val="31"/>
          <w:sz w:val="24"/>
          <w:szCs w:val="24"/>
        </w:rPr>
        <w:t xml:space="preserve"> За ступенем ризику:</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стандартні;</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нестандартні, до яких належать: кредити під контролем, суб- стандартні, сумнівні та безнадійні.</w:t>
      </w:r>
    </w:p>
    <w:p w:rsidR="00C74056" w:rsidRDefault="00C74056" w:rsidP="00C74056">
      <w:pPr>
        <w:pStyle w:val="6"/>
        <w:shd w:val="clear" w:color="auto" w:fill="auto"/>
        <w:spacing w:before="0" w:line="240" w:lineRule="auto"/>
        <w:ind w:firstLine="720"/>
        <w:rPr>
          <w:rStyle w:val="31"/>
          <w:sz w:val="24"/>
          <w:szCs w:val="24"/>
        </w:rPr>
      </w:pPr>
    </w:p>
    <w:p w:rsidR="00C74056" w:rsidRDefault="00C74056" w:rsidP="00C74056">
      <w:pPr>
        <w:pStyle w:val="6"/>
        <w:shd w:val="clear" w:color="auto" w:fill="auto"/>
        <w:spacing w:before="0" w:line="240" w:lineRule="auto"/>
        <w:ind w:firstLine="720"/>
        <w:rPr>
          <w:rStyle w:val="31"/>
          <w:sz w:val="24"/>
          <w:szCs w:val="24"/>
        </w:rPr>
      </w:pPr>
      <w:r w:rsidRPr="00C74056">
        <w:rPr>
          <w:rStyle w:val="31"/>
          <w:b/>
          <w:sz w:val="24"/>
          <w:szCs w:val="24"/>
        </w:rPr>
        <w:t>3.</w:t>
      </w:r>
      <w:r>
        <w:rPr>
          <w:rStyle w:val="31"/>
          <w:sz w:val="24"/>
          <w:szCs w:val="24"/>
        </w:rPr>
        <w:t xml:space="preserve"> </w:t>
      </w:r>
      <w:r w:rsidRPr="00C74056">
        <w:rPr>
          <w:rStyle w:val="31"/>
          <w:b/>
          <w:sz w:val="24"/>
          <w:szCs w:val="24"/>
        </w:rPr>
        <w:t>Основні етапи кредитування</w:t>
      </w:r>
    </w:p>
    <w:p w:rsidR="00C74056" w:rsidRPr="00480066" w:rsidRDefault="00C74056" w:rsidP="00C74056">
      <w:pPr>
        <w:pStyle w:val="6"/>
        <w:shd w:val="clear" w:color="auto" w:fill="auto"/>
        <w:spacing w:before="0" w:line="240" w:lineRule="auto"/>
        <w:ind w:firstLine="720"/>
        <w:rPr>
          <w:sz w:val="24"/>
          <w:szCs w:val="24"/>
        </w:rPr>
      </w:pPr>
      <w:r w:rsidRPr="00480066">
        <w:rPr>
          <w:rStyle w:val="31"/>
          <w:sz w:val="24"/>
          <w:szCs w:val="24"/>
        </w:rPr>
        <w:t>У банківській практиці виділяються етапи кредитування.</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a6"/>
          <w:rFonts w:eastAsia="Arial"/>
          <w:sz w:val="24"/>
          <w:szCs w:val="24"/>
        </w:rPr>
        <w:t>Перший етап.</w:t>
      </w:r>
      <w:r w:rsidRPr="00480066">
        <w:rPr>
          <w:rStyle w:val="31"/>
          <w:sz w:val="24"/>
          <w:szCs w:val="24"/>
        </w:rPr>
        <w:t xml:space="preserve"> До банку подається заявка (клопотання) на отри</w:t>
      </w:r>
      <w:r w:rsidRPr="00480066">
        <w:rPr>
          <w:rStyle w:val="31"/>
          <w:sz w:val="24"/>
          <w:szCs w:val="24"/>
        </w:rPr>
        <w:softHyphen/>
        <w:t>мання кредиту за формою, в</w:t>
      </w:r>
      <w:r w:rsidRPr="00480066">
        <w:rPr>
          <w:rStyle w:val="31"/>
          <w:sz w:val="24"/>
          <w:szCs w:val="24"/>
        </w:rPr>
        <w:t>и</w:t>
      </w:r>
      <w:r w:rsidRPr="00480066">
        <w:rPr>
          <w:rStyle w:val="31"/>
          <w:sz w:val="24"/>
          <w:szCs w:val="24"/>
        </w:rPr>
        <w:t>значеною банком. На цьому етапі оці</w:t>
      </w:r>
      <w:r w:rsidRPr="00480066">
        <w:rPr>
          <w:rStyle w:val="31"/>
          <w:sz w:val="24"/>
          <w:szCs w:val="24"/>
        </w:rPr>
        <w:softHyphen/>
        <w:t>нюються сильні й слабкі сторони майбутнього позичальника та об’єкта кредитування. Крім заявки, клієнт має подати такі докуме</w:t>
      </w:r>
      <w:r w:rsidRPr="00480066">
        <w:rPr>
          <w:rStyle w:val="31"/>
          <w:sz w:val="24"/>
          <w:szCs w:val="24"/>
        </w:rPr>
        <w:softHyphen/>
        <w:t>нти:</w:t>
      </w:r>
    </w:p>
    <w:p w:rsidR="00C74056" w:rsidRPr="00480066" w:rsidRDefault="00C74056" w:rsidP="003D0EA5">
      <w:pPr>
        <w:pStyle w:val="6"/>
        <w:numPr>
          <w:ilvl w:val="0"/>
          <w:numId w:val="61"/>
        </w:numPr>
        <w:shd w:val="clear" w:color="auto" w:fill="auto"/>
        <w:spacing w:before="0" w:line="240" w:lineRule="auto"/>
        <w:ind w:left="20" w:right="20" w:firstLine="300"/>
        <w:rPr>
          <w:sz w:val="24"/>
          <w:szCs w:val="24"/>
        </w:rPr>
      </w:pPr>
      <w:r w:rsidRPr="00480066">
        <w:rPr>
          <w:rStyle w:val="31"/>
          <w:sz w:val="24"/>
          <w:szCs w:val="24"/>
        </w:rPr>
        <w:t xml:space="preserve"> Анкету позичальника (стислі відомості про позичальника) за формою, визначеною банком.</w:t>
      </w:r>
    </w:p>
    <w:p w:rsidR="00C74056" w:rsidRPr="00480066" w:rsidRDefault="00C74056" w:rsidP="003D0EA5">
      <w:pPr>
        <w:pStyle w:val="6"/>
        <w:numPr>
          <w:ilvl w:val="0"/>
          <w:numId w:val="61"/>
        </w:numPr>
        <w:shd w:val="clear" w:color="auto" w:fill="auto"/>
        <w:spacing w:before="0" w:line="240" w:lineRule="auto"/>
        <w:ind w:left="20" w:right="20" w:firstLine="300"/>
        <w:rPr>
          <w:sz w:val="24"/>
          <w:szCs w:val="24"/>
          <w:lang w:val="uk-UA"/>
        </w:rPr>
      </w:pPr>
      <w:r w:rsidRPr="00480066">
        <w:rPr>
          <w:rStyle w:val="31"/>
          <w:sz w:val="24"/>
          <w:szCs w:val="24"/>
        </w:rPr>
        <w:t xml:space="preserve"> Копії установчих документів, а також інші документи, що підтверджують правоздатність (для юридичних осіб) і дієздатність (для фізичних осіб) клієнта.</w:t>
      </w:r>
    </w:p>
    <w:p w:rsidR="00C74056" w:rsidRPr="00480066" w:rsidRDefault="00C74056" w:rsidP="003D0EA5">
      <w:pPr>
        <w:pStyle w:val="6"/>
        <w:numPr>
          <w:ilvl w:val="0"/>
          <w:numId w:val="61"/>
        </w:numPr>
        <w:shd w:val="clear" w:color="auto" w:fill="auto"/>
        <w:spacing w:before="0" w:line="240" w:lineRule="auto"/>
        <w:ind w:left="20" w:firstLine="300"/>
        <w:rPr>
          <w:sz w:val="24"/>
          <w:szCs w:val="24"/>
        </w:rPr>
      </w:pPr>
      <w:r w:rsidRPr="00480066">
        <w:rPr>
          <w:rStyle w:val="31"/>
          <w:sz w:val="24"/>
          <w:szCs w:val="24"/>
        </w:rPr>
        <w:t xml:space="preserve"> Копію статуту.</w:t>
      </w:r>
    </w:p>
    <w:p w:rsidR="00C74056" w:rsidRPr="00480066" w:rsidRDefault="00C74056" w:rsidP="003D0EA5">
      <w:pPr>
        <w:pStyle w:val="6"/>
        <w:numPr>
          <w:ilvl w:val="0"/>
          <w:numId w:val="61"/>
        </w:numPr>
        <w:shd w:val="clear" w:color="auto" w:fill="auto"/>
        <w:spacing w:before="0" w:line="240" w:lineRule="auto"/>
        <w:ind w:left="20" w:firstLine="300"/>
        <w:rPr>
          <w:sz w:val="24"/>
          <w:szCs w:val="24"/>
        </w:rPr>
      </w:pPr>
      <w:r w:rsidRPr="00480066">
        <w:rPr>
          <w:rStyle w:val="31"/>
          <w:sz w:val="24"/>
          <w:szCs w:val="24"/>
        </w:rPr>
        <w:t xml:space="preserve"> Копію свідоцтва про реєстрацію (переєстрацію).</w:t>
      </w:r>
    </w:p>
    <w:p w:rsidR="00C74056" w:rsidRPr="00480066" w:rsidRDefault="00C74056" w:rsidP="003D0EA5">
      <w:pPr>
        <w:pStyle w:val="6"/>
        <w:numPr>
          <w:ilvl w:val="0"/>
          <w:numId w:val="61"/>
        </w:numPr>
        <w:shd w:val="clear" w:color="auto" w:fill="auto"/>
        <w:spacing w:before="0" w:line="240" w:lineRule="auto"/>
        <w:ind w:left="20" w:firstLine="300"/>
        <w:rPr>
          <w:sz w:val="24"/>
          <w:szCs w:val="24"/>
        </w:rPr>
      </w:pPr>
      <w:r w:rsidRPr="00480066">
        <w:rPr>
          <w:rStyle w:val="31"/>
          <w:sz w:val="24"/>
          <w:szCs w:val="24"/>
        </w:rPr>
        <w:t xml:space="preserve"> Копії ліцензій, передбачених законодавством.</w:t>
      </w:r>
    </w:p>
    <w:p w:rsidR="00C74056" w:rsidRPr="00480066" w:rsidRDefault="00C74056" w:rsidP="003D0EA5">
      <w:pPr>
        <w:pStyle w:val="6"/>
        <w:numPr>
          <w:ilvl w:val="0"/>
          <w:numId w:val="61"/>
        </w:numPr>
        <w:shd w:val="clear" w:color="auto" w:fill="auto"/>
        <w:spacing w:before="0" w:line="240" w:lineRule="auto"/>
        <w:ind w:left="20" w:right="20" w:firstLine="300"/>
        <w:rPr>
          <w:sz w:val="24"/>
          <w:szCs w:val="24"/>
        </w:rPr>
      </w:pPr>
      <w:r w:rsidRPr="00480066">
        <w:rPr>
          <w:rStyle w:val="31"/>
          <w:sz w:val="24"/>
          <w:szCs w:val="24"/>
        </w:rPr>
        <w:lastRenderedPageBreak/>
        <w:t xml:space="preserve"> Техніко-економічне обгрунтування одержання кредиту з роз</w:t>
      </w:r>
      <w:r w:rsidRPr="00480066">
        <w:rPr>
          <w:rStyle w:val="31"/>
          <w:sz w:val="24"/>
          <w:szCs w:val="24"/>
        </w:rPr>
        <w:softHyphen/>
        <w:t>рахунком строку окупності та рентабельності об’єкта кредитування із зазначенням спрямування позичкових коштів та розрахунка за</w:t>
      </w:r>
      <w:r w:rsidRPr="00480066">
        <w:rPr>
          <w:rStyle w:val="31"/>
          <w:sz w:val="24"/>
          <w:szCs w:val="24"/>
        </w:rPr>
        <w:softHyphen/>
        <w:t>трат та надходжень на весь термін користування позикою.</w:t>
      </w:r>
    </w:p>
    <w:p w:rsidR="00C74056" w:rsidRPr="00480066" w:rsidRDefault="00C74056" w:rsidP="003D0EA5">
      <w:pPr>
        <w:pStyle w:val="6"/>
        <w:numPr>
          <w:ilvl w:val="0"/>
          <w:numId w:val="61"/>
        </w:numPr>
        <w:shd w:val="clear" w:color="auto" w:fill="auto"/>
        <w:spacing w:before="0" w:line="240" w:lineRule="auto"/>
        <w:ind w:right="20" w:firstLine="320"/>
        <w:rPr>
          <w:sz w:val="24"/>
          <w:szCs w:val="24"/>
        </w:rPr>
      </w:pPr>
      <w:r w:rsidRPr="00480066">
        <w:rPr>
          <w:rStyle w:val="31"/>
          <w:sz w:val="24"/>
          <w:szCs w:val="24"/>
        </w:rPr>
        <w:t xml:space="preserve"> Копії контрактів, угод та інших документів, що стосуються кредиту: контракти на придбання та реалізацію товарно-матері</w:t>
      </w:r>
      <w:r w:rsidRPr="00480066">
        <w:rPr>
          <w:rStyle w:val="31"/>
          <w:sz w:val="24"/>
          <w:szCs w:val="24"/>
        </w:rPr>
        <w:softHyphen/>
        <w:t>альних цінностей, послуг та виконання робіт, накладні, митні де</w:t>
      </w:r>
      <w:r w:rsidRPr="00480066">
        <w:rPr>
          <w:rStyle w:val="31"/>
          <w:sz w:val="24"/>
          <w:szCs w:val="24"/>
        </w:rPr>
        <w:softHyphen/>
        <w:t>кларації тощо.</w:t>
      </w:r>
    </w:p>
    <w:p w:rsidR="00C74056" w:rsidRPr="00480066" w:rsidRDefault="00C74056" w:rsidP="003D0EA5">
      <w:pPr>
        <w:pStyle w:val="6"/>
        <w:numPr>
          <w:ilvl w:val="0"/>
          <w:numId w:val="61"/>
        </w:numPr>
        <w:shd w:val="clear" w:color="auto" w:fill="auto"/>
        <w:spacing w:before="0" w:line="240" w:lineRule="auto"/>
        <w:ind w:right="20" w:firstLine="320"/>
        <w:rPr>
          <w:sz w:val="24"/>
          <w:szCs w:val="24"/>
          <w:lang w:val="uk-UA"/>
        </w:rPr>
      </w:pPr>
      <w:r w:rsidRPr="00480066">
        <w:rPr>
          <w:rStyle w:val="31"/>
          <w:sz w:val="24"/>
          <w:szCs w:val="24"/>
        </w:rPr>
        <w:t xml:space="preserve"> Завірений податковою адміністрацією бухгалтерський баланс (форма № 1), звіт про фінансові результати (форма № 2), звіт про рух грошових коштів (форма № 3), звіт про власний капітал (форма № 4) на останню звітну дату, а також річні баланси за весь період діяльності підприємства, за нео</w:t>
      </w:r>
      <w:r w:rsidRPr="00480066">
        <w:rPr>
          <w:rStyle w:val="31"/>
          <w:sz w:val="24"/>
          <w:szCs w:val="24"/>
        </w:rPr>
        <w:t>б</w:t>
      </w:r>
      <w:r w:rsidRPr="00480066">
        <w:rPr>
          <w:rStyle w:val="31"/>
          <w:sz w:val="24"/>
          <w:szCs w:val="24"/>
        </w:rPr>
        <w:t>хідності — розшифровка окремих статей балансу.</w:t>
      </w:r>
    </w:p>
    <w:p w:rsidR="00C74056" w:rsidRPr="00480066" w:rsidRDefault="00C74056" w:rsidP="003D0EA5">
      <w:pPr>
        <w:pStyle w:val="6"/>
        <w:numPr>
          <w:ilvl w:val="0"/>
          <w:numId w:val="61"/>
        </w:numPr>
        <w:shd w:val="clear" w:color="auto" w:fill="auto"/>
        <w:spacing w:before="0" w:line="240" w:lineRule="auto"/>
        <w:ind w:firstLine="320"/>
        <w:rPr>
          <w:sz w:val="24"/>
          <w:szCs w:val="24"/>
        </w:rPr>
      </w:pPr>
      <w:r w:rsidRPr="00480066">
        <w:rPr>
          <w:rStyle w:val="31"/>
          <w:sz w:val="24"/>
          <w:szCs w:val="24"/>
        </w:rPr>
        <w:t xml:space="preserve"> Документи, що стосуються забезпечення кредиту:</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застава майна — опис закладеного майна, угоди на придбан</w:t>
      </w:r>
      <w:r w:rsidRPr="00480066">
        <w:rPr>
          <w:rStyle w:val="31"/>
          <w:sz w:val="24"/>
          <w:szCs w:val="24"/>
        </w:rPr>
        <w:softHyphen/>
        <w:t>ня заставлених ТМЦ, н</w:t>
      </w:r>
      <w:r w:rsidRPr="00480066">
        <w:rPr>
          <w:rStyle w:val="31"/>
          <w:sz w:val="24"/>
          <w:szCs w:val="24"/>
        </w:rPr>
        <w:t>а</w:t>
      </w:r>
      <w:r w:rsidRPr="00480066">
        <w:rPr>
          <w:rStyle w:val="31"/>
          <w:sz w:val="24"/>
          <w:szCs w:val="24"/>
        </w:rPr>
        <w:t>кладні та інші документи, що підтверджу</w:t>
      </w:r>
      <w:r w:rsidRPr="00480066">
        <w:rPr>
          <w:rStyle w:val="31"/>
          <w:sz w:val="24"/>
          <w:szCs w:val="24"/>
        </w:rPr>
        <w:softHyphen/>
        <w:t xml:space="preserve">ють право власності </w:t>
      </w:r>
      <w:r w:rsidRPr="00480066">
        <w:rPr>
          <w:rStyle w:val="31"/>
          <w:sz w:val="24"/>
          <w:szCs w:val="24"/>
          <w:lang w:eastAsia="ru-RU" w:bidi="ru-RU"/>
        </w:rPr>
        <w:t xml:space="preserve">(техпаспорта, </w:t>
      </w:r>
      <w:r w:rsidRPr="00480066">
        <w:rPr>
          <w:rStyle w:val="31"/>
          <w:sz w:val="24"/>
          <w:szCs w:val="24"/>
        </w:rPr>
        <w:t>техталони — у разі з</w:t>
      </w:r>
      <w:r w:rsidRPr="00480066">
        <w:rPr>
          <w:rStyle w:val="31"/>
          <w:sz w:val="24"/>
          <w:szCs w:val="24"/>
        </w:rPr>
        <w:t>а</w:t>
      </w:r>
      <w:r w:rsidRPr="00480066">
        <w:rPr>
          <w:rStyle w:val="31"/>
          <w:sz w:val="24"/>
          <w:szCs w:val="24"/>
        </w:rPr>
        <w:t>стави транспортних засобів);</w:t>
      </w:r>
    </w:p>
    <w:p w:rsidR="00C74056" w:rsidRPr="00480066" w:rsidRDefault="00C74056" w:rsidP="003D0EA5">
      <w:pPr>
        <w:pStyle w:val="6"/>
        <w:numPr>
          <w:ilvl w:val="0"/>
          <w:numId w:val="31"/>
        </w:numPr>
        <w:shd w:val="clear" w:color="auto" w:fill="auto"/>
        <w:spacing w:before="0" w:line="240" w:lineRule="auto"/>
        <w:ind w:right="20" w:firstLine="720"/>
        <w:rPr>
          <w:sz w:val="24"/>
          <w:szCs w:val="24"/>
          <w:lang w:val="uk-UA"/>
        </w:rPr>
      </w:pPr>
      <w:r w:rsidRPr="00480066">
        <w:rPr>
          <w:rStyle w:val="31"/>
          <w:sz w:val="24"/>
          <w:szCs w:val="24"/>
        </w:rPr>
        <w:t xml:space="preserve"> застава нерухомості —довідка-характеристика з Бюро техні</w:t>
      </w:r>
      <w:r w:rsidRPr="00480066">
        <w:rPr>
          <w:rStyle w:val="31"/>
          <w:sz w:val="24"/>
          <w:szCs w:val="24"/>
        </w:rPr>
        <w:softHyphen/>
        <w:t>чної інвентаризації, дові</w:t>
      </w:r>
      <w:r w:rsidRPr="00480066">
        <w:rPr>
          <w:rStyle w:val="31"/>
          <w:sz w:val="24"/>
          <w:szCs w:val="24"/>
        </w:rPr>
        <w:t>д</w:t>
      </w:r>
      <w:r w:rsidRPr="00480066">
        <w:rPr>
          <w:rStyle w:val="31"/>
          <w:sz w:val="24"/>
          <w:szCs w:val="24"/>
        </w:rPr>
        <w:t>ка з міської нотаріальної контори, угода купівлі-продажу (передачі, дарування) чи свідоцтво про прив</w:t>
      </w:r>
      <w:r w:rsidRPr="00480066">
        <w:rPr>
          <w:rStyle w:val="31"/>
          <w:sz w:val="24"/>
          <w:szCs w:val="24"/>
        </w:rPr>
        <w:t>а</w:t>
      </w:r>
      <w:r w:rsidRPr="00480066">
        <w:rPr>
          <w:rStyle w:val="31"/>
          <w:sz w:val="24"/>
          <w:szCs w:val="24"/>
        </w:rPr>
        <w:t>тиза</w:t>
      </w:r>
      <w:r w:rsidRPr="00480066">
        <w:rPr>
          <w:rStyle w:val="31"/>
          <w:sz w:val="24"/>
          <w:szCs w:val="24"/>
        </w:rPr>
        <w:softHyphen/>
        <w:t>цію;</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гарантія (поручительство) — угода гарантії (поручительст</w:t>
      </w:r>
      <w:r w:rsidRPr="00480066">
        <w:rPr>
          <w:rStyle w:val="31"/>
          <w:sz w:val="24"/>
          <w:szCs w:val="24"/>
        </w:rPr>
        <w:softHyphen/>
        <w:t>ва), а також відповідні д</w:t>
      </w:r>
      <w:r w:rsidRPr="00480066">
        <w:rPr>
          <w:rStyle w:val="31"/>
          <w:sz w:val="24"/>
          <w:szCs w:val="24"/>
        </w:rPr>
        <w:t>о</w:t>
      </w:r>
      <w:r w:rsidRPr="00480066">
        <w:rPr>
          <w:rStyle w:val="31"/>
          <w:sz w:val="24"/>
          <w:szCs w:val="24"/>
        </w:rPr>
        <w:t>кументи щодо гаранта;</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страхування — страховий поліс, угода страхування, умови страхування, а також нео</w:t>
      </w:r>
      <w:r w:rsidRPr="00480066">
        <w:rPr>
          <w:rStyle w:val="31"/>
          <w:sz w:val="24"/>
          <w:szCs w:val="24"/>
        </w:rPr>
        <w:t>б</w:t>
      </w:r>
      <w:r w:rsidRPr="00480066">
        <w:rPr>
          <w:rStyle w:val="31"/>
          <w:sz w:val="24"/>
          <w:szCs w:val="24"/>
        </w:rPr>
        <w:t>хідні документи щодо страхової ком</w:t>
      </w:r>
      <w:r w:rsidRPr="00480066">
        <w:rPr>
          <w:rStyle w:val="31"/>
          <w:sz w:val="24"/>
          <w:szCs w:val="24"/>
        </w:rPr>
        <w:softHyphen/>
        <w:t>панії.</w:t>
      </w:r>
    </w:p>
    <w:p w:rsidR="00C74056" w:rsidRPr="00480066" w:rsidRDefault="00C74056" w:rsidP="003D0EA5">
      <w:pPr>
        <w:pStyle w:val="6"/>
        <w:numPr>
          <w:ilvl w:val="0"/>
          <w:numId w:val="61"/>
        </w:numPr>
        <w:shd w:val="clear" w:color="auto" w:fill="auto"/>
        <w:spacing w:before="0" w:line="240" w:lineRule="auto"/>
        <w:ind w:right="20" w:firstLine="320"/>
        <w:rPr>
          <w:sz w:val="24"/>
          <w:szCs w:val="24"/>
        </w:rPr>
      </w:pPr>
      <w:r w:rsidRPr="00480066">
        <w:rPr>
          <w:rStyle w:val="31"/>
          <w:sz w:val="24"/>
          <w:szCs w:val="24"/>
        </w:rPr>
        <w:t xml:space="preserve"> Довідку з обслуговуючого банку про наявність рахунків по</w:t>
      </w:r>
      <w:r w:rsidRPr="00480066">
        <w:rPr>
          <w:rStyle w:val="31"/>
          <w:sz w:val="24"/>
          <w:szCs w:val="24"/>
        </w:rPr>
        <w:softHyphen/>
        <w:t>зичальника, наявність (відсу</w:t>
      </w:r>
      <w:r w:rsidRPr="00480066">
        <w:rPr>
          <w:rStyle w:val="31"/>
          <w:sz w:val="24"/>
          <w:szCs w:val="24"/>
        </w:rPr>
        <w:t>т</w:t>
      </w:r>
      <w:r w:rsidRPr="00480066">
        <w:rPr>
          <w:rStyle w:val="31"/>
          <w:sz w:val="24"/>
          <w:szCs w:val="24"/>
        </w:rPr>
        <w:t>ність) заборгованості за кредитами та картотекою № 2.</w:t>
      </w:r>
    </w:p>
    <w:p w:rsidR="00C74056" w:rsidRPr="00480066" w:rsidRDefault="00C74056" w:rsidP="003D0EA5">
      <w:pPr>
        <w:pStyle w:val="6"/>
        <w:numPr>
          <w:ilvl w:val="0"/>
          <w:numId w:val="61"/>
        </w:numPr>
        <w:shd w:val="clear" w:color="auto" w:fill="auto"/>
        <w:spacing w:before="0" w:line="240" w:lineRule="auto"/>
        <w:ind w:firstLine="320"/>
        <w:rPr>
          <w:sz w:val="24"/>
          <w:szCs w:val="24"/>
        </w:rPr>
      </w:pPr>
      <w:r w:rsidRPr="00480066">
        <w:rPr>
          <w:rStyle w:val="31"/>
          <w:sz w:val="24"/>
          <w:szCs w:val="24"/>
        </w:rPr>
        <w:t xml:space="preserve"> Відомості за кредитами, отриманими в інших банках.</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До документів, перерахованих у п. 2—4, 7, додаються також оригінали для звіряння.</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У разі необхідності позичальник подає (до ухвалення рішення про надання кредиту або в пр</w:t>
      </w:r>
      <w:r w:rsidRPr="00480066">
        <w:rPr>
          <w:rStyle w:val="31"/>
          <w:sz w:val="24"/>
          <w:szCs w:val="24"/>
        </w:rPr>
        <w:t>о</w:t>
      </w:r>
      <w:r w:rsidRPr="00480066">
        <w:rPr>
          <w:rStyle w:val="31"/>
          <w:sz w:val="24"/>
          <w:szCs w:val="24"/>
        </w:rPr>
        <w:t>цесі подальшого контролю) внутрі</w:t>
      </w:r>
      <w:r w:rsidRPr="00480066">
        <w:rPr>
          <w:rStyle w:val="31"/>
          <w:sz w:val="24"/>
          <w:szCs w:val="24"/>
        </w:rPr>
        <w:softHyphen/>
        <w:t>шні фінансові та управлінські звіти, звіт про рух касових надхо</w:t>
      </w:r>
      <w:r w:rsidRPr="00480066">
        <w:rPr>
          <w:rStyle w:val="31"/>
          <w:sz w:val="24"/>
          <w:szCs w:val="24"/>
        </w:rPr>
        <w:softHyphen/>
        <w:t>джень, дані про дебіторську та кредиторську заборгованість, подат</w:t>
      </w:r>
      <w:r w:rsidRPr="00480066">
        <w:rPr>
          <w:rStyle w:val="31"/>
          <w:sz w:val="24"/>
          <w:szCs w:val="24"/>
        </w:rPr>
        <w:softHyphen/>
        <w:t>кові та митні декларації, докуме</w:t>
      </w:r>
      <w:r w:rsidRPr="00480066">
        <w:rPr>
          <w:rStyle w:val="31"/>
          <w:sz w:val="24"/>
          <w:szCs w:val="24"/>
        </w:rPr>
        <w:t>н</w:t>
      </w:r>
      <w:r w:rsidRPr="00480066">
        <w:rPr>
          <w:rStyle w:val="31"/>
          <w:sz w:val="24"/>
          <w:szCs w:val="24"/>
        </w:rPr>
        <w:t>ти про оренду приміщень та ін.</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Після ознайомлення з документами працівник банку проводить попередню бесіду з майбутнім кредитоодержувачем, що дозволяє з’ясувати важливі деталі щодо умов надання та погашення кред</w:t>
      </w:r>
      <w:r w:rsidRPr="00480066">
        <w:rPr>
          <w:rStyle w:val="31"/>
          <w:sz w:val="24"/>
          <w:szCs w:val="24"/>
        </w:rPr>
        <w:t>и</w:t>
      </w:r>
      <w:r w:rsidRPr="00480066">
        <w:rPr>
          <w:rStyle w:val="31"/>
          <w:sz w:val="24"/>
          <w:szCs w:val="24"/>
        </w:rPr>
        <w:t>ту і відсотків. На цьому етапі банк приділяє увагу достовірності доку</w:t>
      </w:r>
      <w:r w:rsidRPr="00480066">
        <w:rPr>
          <w:rStyle w:val="31"/>
          <w:sz w:val="24"/>
          <w:szCs w:val="24"/>
        </w:rPr>
        <w:softHyphen/>
        <w:t>ментів та інформації, на підставі яких вирішується питання про на</w:t>
      </w:r>
      <w:r w:rsidRPr="00480066">
        <w:rPr>
          <w:rStyle w:val="31"/>
          <w:sz w:val="24"/>
          <w:szCs w:val="24"/>
        </w:rPr>
        <w:softHyphen/>
        <w:t>дання кредиту.</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a6"/>
          <w:rFonts w:eastAsia="Arial"/>
          <w:sz w:val="24"/>
          <w:szCs w:val="24"/>
        </w:rPr>
        <w:t>Другий етап</w:t>
      </w:r>
      <w:r w:rsidRPr="00480066">
        <w:rPr>
          <w:rStyle w:val="31"/>
          <w:sz w:val="24"/>
          <w:szCs w:val="24"/>
        </w:rPr>
        <w:t xml:space="preserve"> передбачає вивчення кредитоспроможності клієн</w:t>
      </w:r>
      <w:r w:rsidRPr="00480066">
        <w:rPr>
          <w:rStyle w:val="31"/>
          <w:sz w:val="24"/>
          <w:szCs w:val="24"/>
        </w:rPr>
        <w:softHyphen/>
        <w:t>та. При цьому аналіз кредитної заявки клієнта та його кредито</w:t>
      </w:r>
      <w:r w:rsidRPr="00480066">
        <w:rPr>
          <w:rStyle w:val="31"/>
          <w:sz w:val="24"/>
          <w:szCs w:val="24"/>
        </w:rPr>
        <w:softHyphen/>
        <w:t>спроможності ґрунтується на використанні різних джерел інформа</w:t>
      </w:r>
      <w:r w:rsidRPr="00480066">
        <w:rPr>
          <w:rStyle w:val="31"/>
          <w:sz w:val="24"/>
          <w:szCs w:val="24"/>
        </w:rPr>
        <w:softHyphen/>
        <w:t>ції, серед яких:</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матеріали, отримані безпосередньо від позичальника;</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матеріали, що знаходяться в архіві і базі даних самого банку;</w:t>
      </w:r>
    </w:p>
    <w:p w:rsidR="00C74056" w:rsidRPr="00480066" w:rsidRDefault="00C74056" w:rsidP="003D0EA5">
      <w:pPr>
        <w:pStyle w:val="6"/>
        <w:numPr>
          <w:ilvl w:val="0"/>
          <w:numId w:val="31"/>
        </w:numPr>
        <w:shd w:val="clear" w:color="auto" w:fill="auto"/>
        <w:spacing w:before="0" w:line="240" w:lineRule="auto"/>
        <w:ind w:right="20" w:firstLine="720"/>
        <w:rPr>
          <w:sz w:val="24"/>
          <w:szCs w:val="24"/>
          <w:lang w:val="uk-UA"/>
        </w:rPr>
      </w:pPr>
      <w:r w:rsidRPr="00480066">
        <w:rPr>
          <w:rStyle w:val="31"/>
          <w:sz w:val="24"/>
          <w:szCs w:val="24"/>
        </w:rPr>
        <w:t xml:space="preserve"> відомості, отримані від кредиторів, покупців і постачальни</w:t>
      </w:r>
      <w:r w:rsidRPr="00480066">
        <w:rPr>
          <w:rStyle w:val="31"/>
          <w:sz w:val="24"/>
          <w:szCs w:val="24"/>
        </w:rPr>
        <w:softHyphen/>
        <w:t>ків позичальника та інших зовнішніх джерел.</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Важливе значення мають архіви банку. Якщо клієнт уже отри</w:t>
      </w:r>
      <w:r w:rsidRPr="00480066">
        <w:rPr>
          <w:rStyle w:val="31"/>
          <w:sz w:val="24"/>
          <w:szCs w:val="24"/>
        </w:rPr>
        <w:softHyphen/>
        <w:t>мував кредит у цьому банку, то в архіві містяться відомості про можливі затримки в погашенні боргу або інші порушення.</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Із зовнішніх джерел найбільш важливим є відомості, отримані з інших банків, які обслугов</w:t>
      </w:r>
      <w:r w:rsidRPr="00480066">
        <w:rPr>
          <w:rStyle w:val="31"/>
          <w:sz w:val="24"/>
          <w:szCs w:val="24"/>
        </w:rPr>
        <w:t>у</w:t>
      </w:r>
      <w:r w:rsidRPr="00480066">
        <w:rPr>
          <w:rStyle w:val="31"/>
          <w:sz w:val="24"/>
          <w:szCs w:val="24"/>
        </w:rPr>
        <w:t>ють даного клієнта, та в його ділових партнерів.</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Можна провести перевірку позичальника на місці. Дуже важли</w:t>
      </w:r>
      <w:r w:rsidRPr="00480066">
        <w:rPr>
          <w:rStyle w:val="31"/>
          <w:sz w:val="24"/>
          <w:szCs w:val="24"/>
        </w:rPr>
        <w:softHyphen/>
        <w:t>во з’ясувати рівень компетенції працівників, що очолюють бухгал</w:t>
      </w:r>
      <w:r w:rsidRPr="00480066">
        <w:rPr>
          <w:rStyle w:val="31"/>
          <w:sz w:val="24"/>
          <w:szCs w:val="24"/>
        </w:rPr>
        <w:softHyphen/>
        <w:t>терську, фінансову, маркетингову служби, адміністративний апа</w:t>
      </w:r>
      <w:r w:rsidRPr="00480066">
        <w:rPr>
          <w:rStyle w:val="31"/>
          <w:sz w:val="24"/>
          <w:szCs w:val="24"/>
        </w:rPr>
        <w:softHyphen/>
        <w:t>рат. Під час відвідування клієнта можна з’ясувати деякі питання, що не були розглянуті під час поп</w:t>
      </w:r>
      <w:r w:rsidRPr="00480066">
        <w:rPr>
          <w:rStyle w:val="31"/>
          <w:sz w:val="24"/>
          <w:szCs w:val="24"/>
        </w:rPr>
        <w:t>е</w:t>
      </w:r>
      <w:r w:rsidRPr="00480066">
        <w:rPr>
          <w:rStyle w:val="31"/>
          <w:sz w:val="24"/>
          <w:szCs w:val="24"/>
        </w:rPr>
        <w:t>ре</w:t>
      </w:r>
      <w:r w:rsidRPr="00480066">
        <w:rPr>
          <w:rStyle w:val="31"/>
          <w:sz w:val="24"/>
          <w:szCs w:val="24"/>
        </w:rPr>
        <w:t>д</w:t>
      </w:r>
      <w:r w:rsidRPr="00480066">
        <w:rPr>
          <w:rStyle w:val="31"/>
          <w:sz w:val="24"/>
          <w:szCs w:val="24"/>
        </w:rPr>
        <w:t>ньої бесіди, а також скласти уявлення про стан майна, яким володіє підприємство. Пакет підго</w:t>
      </w:r>
      <w:r w:rsidRPr="00480066">
        <w:rPr>
          <w:rStyle w:val="31"/>
          <w:sz w:val="24"/>
          <w:szCs w:val="24"/>
        </w:rPr>
        <w:softHyphen/>
        <w:t>товлених документів фахівець кредитного відділу передає іншим службам банку.</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Юридичне управління готує свій висновок, де відображаються такі основні моменти:</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відповідність статутних документів чинному законодавству України;</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наявність ліцензії, дозволів та інших документів для здійс</w:t>
      </w:r>
      <w:r w:rsidRPr="00480066">
        <w:rPr>
          <w:rStyle w:val="31"/>
          <w:sz w:val="24"/>
          <w:szCs w:val="24"/>
        </w:rPr>
        <w:softHyphen/>
        <w:t>нення основної діяльності, для якої береться кредит;</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повнота та правильність оформлення документів щодо забез</w:t>
      </w:r>
      <w:r w:rsidRPr="00480066">
        <w:rPr>
          <w:rStyle w:val="31"/>
          <w:sz w:val="24"/>
          <w:szCs w:val="24"/>
        </w:rPr>
        <w:softHyphen/>
        <w:t>печення кредиту.</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 xml:space="preserve">Після отримання висновку від юридичного управління фахівець передає документи службі </w:t>
      </w:r>
      <w:r w:rsidRPr="00480066">
        <w:rPr>
          <w:rStyle w:val="31"/>
          <w:sz w:val="24"/>
          <w:szCs w:val="24"/>
        </w:rPr>
        <w:lastRenderedPageBreak/>
        <w:t>безпеки банку.</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Служба безпеки банку перевіряє документи й готує свій висно</w:t>
      </w:r>
      <w:r w:rsidRPr="00480066">
        <w:rPr>
          <w:rStyle w:val="31"/>
          <w:sz w:val="24"/>
          <w:szCs w:val="24"/>
        </w:rPr>
        <w:softHyphen/>
        <w:t>вок. У ньому відображаються такі основні моменти:</w:t>
      </w:r>
    </w:p>
    <w:p w:rsidR="00C74056" w:rsidRPr="00480066" w:rsidRDefault="00C74056" w:rsidP="003D0EA5">
      <w:pPr>
        <w:pStyle w:val="6"/>
        <w:numPr>
          <w:ilvl w:val="0"/>
          <w:numId w:val="31"/>
        </w:numPr>
        <w:shd w:val="clear" w:color="auto" w:fill="auto"/>
        <w:spacing w:before="0" w:line="240" w:lineRule="auto"/>
        <w:ind w:firstLine="720"/>
        <w:rPr>
          <w:sz w:val="24"/>
          <w:szCs w:val="24"/>
        </w:rPr>
      </w:pPr>
      <w:r w:rsidRPr="00480066">
        <w:rPr>
          <w:rStyle w:val="31"/>
          <w:sz w:val="24"/>
          <w:szCs w:val="24"/>
        </w:rPr>
        <w:t xml:space="preserve"> оригінальність реєстраційних документів;</w:t>
      </w:r>
    </w:p>
    <w:p w:rsidR="00C74056" w:rsidRPr="00480066" w:rsidRDefault="00C74056" w:rsidP="003D0EA5">
      <w:pPr>
        <w:pStyle w:val="6"/>
        <w:numPr>
          <w:ilvl w:val="0"/>
          <w:numId w:val="31"/>
        </w:numPr>
        <w:shd w:val="clear" w:color="auto" w:fill="auto"/>
        <w:spacing w:before="0" w:line="240" w:lineRule="auto"/>
        <w:ind w:right="20" w:firstLine="720"/>
        <w:rPr>
          <w:sz w:val="24"/>
          <w:szCs w:val="24"/>
        </w:rPr>
      </w:pPr>
      <w:r w:rsidRPr="00480066">
        <w:rPr>
          <w:rStyle w:val="31"/>
          <w:sz w:val="24"/>
          <w:szCs w:val="24"/>
        </w:rPr>
        <w:t xml:space="preserve"> інформація щодо засновників та керуючих осіб позичальни</w:t>
      </w:r>
      <w:r w:rsidRPr="00480066">
        <w:rPr>
          <w:rStyle w:val="31"/>
          <w:sz w:val="24"/>
          <w:szCs w:val="24"/>
        </w:rPr>
        <w:softHyphen/>
        <w:t>ка, а також структурних підрозділів — дочірніх підприємств, філій та ін.</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Фахівець залучає спеціалістів банку з оцінки майна, що пропо</w:t>
      </w:r>
      <w:r w:rsidRPr="00480066">
        <w:rPr>
          <w:rStyle w:val="31"/>
          <w:sz w:val="24"/>
          <w:szCs w:val="24"/>
        </w:rPr>
        <w:softHyphen/>
        <w:t>нується як забезпечення за кр</w:t>
      </w:r>
      <w:r w:rsidRPr="00480066">
        <w:rPr>
          <w:rStyle w:val="31"/>
          <w:sz w:val="24"/>
          <w:szCs w:val="24"/>
        </w:rPr>
        <w:t>е</w:t>
      </w:r>
      <w:r w:rsidRPr="00480066">
        <w:rPr>
          <w:rStyle w:val="31"/>
          <w:sz w:val="24"/>
          <w:szCs w:val="24"/>
        </w:rPr>
        <w:t>дитом, де під час оцінювання засто</w:t>
      </w:r>
      <w:r w:rsidRPr="00480066">
        <w:rPr>
          <w:rStyle w:val="31"/>
          <w:sz w:val="24"/>
          <w:szCs w:val="24"/>
        </w:rPr>
        <w:softHyphen/>
        <w:t>совуються методи: витратний, аналоговий, дохідності.</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Після детального вивчення документів та висновків до них юридичне управління служби бе</w:t>
      </w:r>
      <w:r w:rsidRPr="00480066">
        <w:rPr>
          <w:rStyle w:val="31"/>
          <w:sz w:val="24"/>
          <w:szCs w:val="24"/>
        </w:rPr>
        <w:t>з</w:t>
      </w:r>
      <w:r w:rsidRPr="00480066">
        <w:rPr>
          <w:rStyle w:val="31"/>
          <w:sz w:val="24"/>
          <w:szCs w:val="24"/>
        </w:rPr>
        <w:t>пеки банку і фахівець готують експертний висновок для винесення питання про надання кредиту на Кредитний комітет банку. Рішення Кредитного комітету про на</w:t>
      </w:r>
      <w:r w:rsidRPr="00480066">
        <w:rPr>
          <w:rStyle w:val="31"/>
          <w:sz w:val="24"/>
          <w:szCs w:val="24"/>
        </w:rPr>
        <w:softHyphen/>
        <w:t>дання кредиту оформлюється прот</w:t>
      </w:r>
      <w:r w:rsidRPr="00480066">
        <w:rPr>
          <w:rStyle w:val="31"/>
          <w:sz w:val="24"/>
          <w:szCs w:val="24"/>
        </w:rPr>
        <w:t>о</w:t>
      </w:r>
      <w:r w:rsidRPr="00480066">
        <w:rPr>
          <w:rStyle w:val="31"/>
          <w:sz w:val="24"/>
          <w:szCs w:val="24"/>
        </w:rPr>
        <w:t>колом.</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Страхування заставленого майна позичальник здійснює в стра</w:t>
      </w:r>
      <w:r w:rsidRPr="00480066">
        <w:rPr>
          <w:rStyle w:val="31"/>
          <w:sz w:val="24"/>
          <w:szCs w:val="24"/>
        </w:rPr>
        <w:softHyphen/>
        <w:t>ховій компанії за згодою банку.</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Протягом терміну дії кредитного договору за ініціативою будь- якої сторони кредитного д</w:t>
      </w:r>
      <w:r w:rsidRPr="00480066">
        <w:rPr>
          <w:rStyle w:val="31"/>
          <w:sz w:val="24"/>
          <w:szCs w:val="24"/>
        </w:rPr>
        <w:t>о</w:t>
      </w:r>
      <w:r w:rsidRPr="00480066">
        <w:rPr>
          <w:rStyle w:val="31"/>
          <w:sz w:val="24"/>
          <w:szCs w:val="24"/>
        </w:rPr>
        <w:t>говору може ставитись питання про зміни умов кредитування. Зміни умов кредитного договору з б</w:t>
      </w:r>
      <w:r w:rsidRPr="00480066">
        <w:rPr>
          <w:rStyle w:val="31"/>
          <w:sz w:val="24"/>
          <w:szCs w:val="24"/>
        </w:rPr>
        <w:t>о</w:t>
      </w:r>
      <w:r w:rsidRPr="00480066">
        <w:rPr>
          <w:rStyle w:val="31"/>
          <w:sz w:val="24"/>
          <w:szCs w:val="24"/>
        </w:rPr>
        <w:t>ку позичальника здійснюються на підставі обґрунтованого листа- клопотання (з додатком розраху</w:t>
      </w:r>
      <w:r w:rsidRPr="00480066">
        <w:rPr>
          <w:rStyle w:val="31"/>
          <w:sz w:val="24"/>
          <w:szCs w:val="24"/>
        </w:rPr>
        <w:t>н</w:t>
      </w:r>
      <w:r w:rsidRPr="00480066">
        <w:rPr>
          <w:rStyle w:val="31"/>
          <w:sz w:val="24"/>
          <w:szCs w:val="24"/>
        </w:rPr>
        <w:t>ків, документів). Фахівець оцінює обґрунтованість та доцільність внесення змін в умови кредитного договору та надає свої висновки для розгляду в Кредитний комітет. Зміни умов кредитування фах</w:t>
      </w:r>
      <w:r w:rsidRPr="00480066">
        <w:rPr>
          <w:rStyle w:val="31"/>
          <w:sz w:val="24"/>
          <w:szCs w:val="24"/>
        </w:rPr>
        <w:t>і</w:t>
      </w:r>
      <w:r w:rsidRPr="00480066">
        <w:rPr>
          <w:rStyle w:val="31"/>
          <w:sz w:val="24"/>
          <w:szCs w:val="24"/>
        </w:rPr>
        <w:t>вець оформлює додатковою угодою до кредитного договору.</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a6"/>
          <w:rFonts w:eastAsia="Arial"/>
          <w:sz w:val="24"/>
          <w:szCs w:val="24"/>
        </w:rPr>
        <w:t>Третій етап</w:t>
      </w:r>
      <w:r w:rsidRPr="00480066">
        <w:rPr>
          <w:rStyle w:val="31"/>
          <w:sz w:val="24"/>
          <w:szCs w:val="24"/>
        </w:rPr>
        <w:t xml:space="preserve"> полягає в розробленні умов процесу кредитування, підготовці й укладанні кр</w:t>
      </w:r>
      <w:r w:rsidRPr="00480066">
        <w:rPr>
          <w:rStyle w:val="31"/>
          <w:sz w:val="24"/>
          <w:szCs w:val="24"/>
        </w:rPr>
        <w:t>е</w:t>
      </w:r>
      <w:r w:rsidRPr="00480066">
        <w:rPr>
          <w:rStyle w:val="31"/>
          <w:sz w:val="24"/>
          <w:szCs w:val="24"/>
        </w:rPr>
        <w:t>дитного договору. Після закінчення ро</w:t>
      </w:r>
      <w:r w:rsidRPr="00480066">
        <w:rPr>
          <w:rStyle w:val="31"/>
          <w:sz w:val="24"/>
          <w:szCs w:val="24"/>
        </w:rPr>
        <w:softHyphen/>
        <w:t>боти щодо структурування кредиту кредитний працівник ба</w:t>
      </w:r>
      <w:r w:rsidRPr="00480066">
        <w:rPr>
          <w:rStyle w:val="31"/>
          <w:sz w:val="24"/>
          <w:szCs w:val="24"/>
        </w:rPr>
        <w:t>н</w:t>
      </w:r>
      <w:r w:rsidRPr="00480066">
        <w:rPr>
          <w:rStyle w:val="31"/>
          <w:sz w:val="24"/>
          <w:szCs w:val="24"/>
        </w:rPr>
        <w:t>ку пе</w:t>
      </w:r>
      <w:r w:rsidRPr="00480066">
        <w:rPr>
          <w:rStyle w:val="31"/>
          <w:sz w:val="24"/>
          <w:szCs w:val="24"/>
        </w:rPr>
        <w:softHyphen/>
        <w:t>реходить до переговорів про укладання кредитного договору з клі</w:t>
      </w:r>
      <w:r w:rsidRPr="00480066">
        <w:rPr>
          <w:rStyle w:val="31"/>
          <w:sz w:val="24"/>
          <w:szCs w:val="24"/>
        </w:rPr>
        <w:softHyphen/>
        <w:t>єнтом. При цьому клієнту н</w:t>
      </w:r>
      <w:r w:rsidRPr="00480066">
        <w:rPr>
          <w:rStyle w:val="31"/>
          <w:sz w:val="24"/>
          <w:szCs w:val="24"/>
        </w:rPr>
        <w:t>а</w:t>
      </w:r>
      <w:r w:rsidRPr="00480066">
        <w:rPr>
          <w:rStyle w:val="31"/>
          <w:sz w:val="24"/>
          <w:szCs w:val="24"/>
        </w:rPr>
        <w:t>даються пропозиції за умовами майбутньої кредитної угоди. Вони можуть суттєво відрізнятися від тих, що мі</w:t>
      </w:r>
      <w:r w:rsidRPr="00480066">
        <w:rPr>
          <w:rStyle w:val="31"/>
          <w:sz w:val="24"/>
          <w:szCs w:val="24"/>
        </w:rPr>
        <w:t>с</w:t>
      </w:r>
      <w:r w:rsidRPr="00480066">
        <w:rPr>
          <w:rStyle w:val="31"/>
          <w:sz w:val="24"/>
          <w:szCs w:val="24"/>
        </w:rPr>
        <w:t>тяться в кредитній заявці. Зближення позицій банку і клієнта та досягнення компромісу є кінцевою метою переговорів.</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Після досягнення згоди за всіма питаннями підписується креди</w:t>
      </w:r>
      <w:r w:rsidRPr="00480066">
        <w:rPr>
          <w:rStyle w:val="31"/>
          <w:sz w:val="24"/>
          <w:szCs w:val="24"/>
        </w:rPr>
        <w:softHyphen/>
        <w:t>тний договір. У разі необхі</w:t>
      </w:r>
      <w:r w:rsidRPr="00480066">
        <w:rPr>
          <w:rStyle w:val="31"/>
          <w:sz w:val="24"/>
          <w:szCs w:val="24"/>
        </w:rPr>
        <w:t>д</w:t>
      </w:r>
      <w:r w:rsidRPr="00480066">
        <w:rPr>
          <w:rStyle w:val="31"/>
          <w:sz w:val="24"/>
          <w:szCs w:val="24"/>
        </w:rPr>
        <w:t>ності нотаріального підтвердження до</w:t>
      </w:r>
      <w:r w:rsidRPr="00480066">
        <w:rPr>
          <w:rStyle w:val="31"/>
          <w:sz w:val="24"/>
          <w:szCs w:val="24"/>
        </w:rPr>
        <w:softHyphen/>
        <w:t>говорів із забезпечення кредиту договори готує нотаріус.</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a6"/>
          <w:rFonts w:eastAsia="Arial"/>
          <w:sz w:val="24"/>
          <w:szCs w:val="24"/>
        </w:rPr>
        <w:t>Четвертий етап</w:t>
      </w:r>
      <w:r w:rsidRPr="00480066">
        <w:rPr>
          <w:rStyle w:val="31"/>
          <w:sz w:val="24"/>
          <w:szCs w:val="24"/>
        </w:rPr>
        <w:t xml:space="preserve"> характеризується тим, що надається кредит, а також здійснюється контроль за виконанням умов кредитного до</w:t>
      </w:r>
      <w:r w:rsidRPr="00480066">
        <w:rPr>
          <w:rStyle w:val="31"/>
          <w:sz w:val="24"/>
          <w:szCs w:val="24"/>
        </w:rPr>
        <w:softHyphen/>
        <w:t>говору. Після підписання кредитної угоди працівник кредитного ві</w:t>
      </w:r>
      <w:r w:rsidRPr="00480066">
        <w:rPr>
          <w:rStyle w:val="31"/>
          <w:sz w:val="24"/>
          <w:szCs w:val="24"/>
        </w:rPr>
        <w:t>д</w:t>
      </w:r>
      <w:r w:rsidRPr="00480066">
        <w:rPr>
          <w:rStyle w:val="31"/>
          <w:sz w:val="24"/>
          <w:szCs w:val="24"/>
        </w:rPr>
        <w:t>ділу оформляє бухгалтерські документи, які містять вказівки щодо відкриття позичкового рахунка та видачі кредиту. Ці докуме</w:t>
      </w:r>
      <w:r w:rsidRPr="00480066">
        <w:rPr>
          <w:rStyle w:val="31"/>
          <w:sz w:val="24"/>
          <w:szCs w:val="24"/>
        </w:rPr>
        <w:softHyphen/>
        <w:t>нти повинні містити дозвільні підписи керівника банку або уповно</w:t>
      </w:r>
      <w:r w:rsidRPr="00480066">
        <w:rPr>
          <w:rStyle w:val="31"/>
          <w:sz w:val="24"/>
          <w:szCs w:val="24"/>
        </w:rPr>
        <w:softHyphen/>
        <w:t>важених ним для виконання зазначених операцій посадових осіб.</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a6"/>
          <w:rFonts w:eastAsia="Arial"/>
          <w:sz w:val="24"/>
          <w:szCs w:val="24"/>
        </w:rPr>
        <w:t>П’ятий етап</w:t>
      </w:r>
      <w:r w:rsidRPr="00480066">
        <w:rPr>
          <w:rStyle w:val="31"/>
          <w:sz w:val="24"/>
          <w:szCs w:val="24"/>
        </w:rPr>
        <w:t xml:space="preserve"> процесу банківського кредитування полягає в по</w:t>
      </w:r>
      <w:r w:rsidRPr="00480066">
        <w:rPr>
          <w:rStyle w:val="31"/>
          <w:sz w:val="24"/>
          <w:szCs w:val="24"/>
        </w:rPr>
        <w:softHyphen/>
        <w:t>верненні кредиту разом з відс</w:t>
      </w:r>
      <w:r w:rsidRPr="00480066">
        <w:rPr>
          <w:rStyle w:val="31"/>
          <w:sz w:val="24"/>
          <w:szCs w:val="24"/>
        </w:rPr>
        <w:t>о</w:t>
      </w:r>
      <w:r w:rsidRPr="00480066">
        <w:rPr>
          <w:rStyle w:val="31"/>
          <w:sz w:val="24"/>
          <w:szCs w:val="24"/>
        </w:rPr>
        <w:t>тками. Позичальник за узгодженням із банком може достроково повер</w:t>
      </w:r>
      <w:r w:rsidRPr="00480066">
        <w:rPr>
          <w:rStyle w:val="31"/>
          <w:sz w:val="24"/>
          <w:szCs w:val="24"/>
        </w:rPr>
        <w:softHyphen/>
        <w:t>нути отриманий кредит.</w:t>
      </w:r>
    </w:p>
    <w:p w:rsidR="00C74056" w:rsidRPr="00480066" w:rsidRDefault="00C74056" w:rsidP="00C74056">
      <w:pPr>
        <w:pStyle w:val="6"/>
        <w:shd w:val="clear" w:color="auto" w:fill="auto"/>
        <w:spacing w:before="0" w:line="240" w:lineRule="auto"/>
        <w:ind w:right="20" w:firstLine="720"/>
        <w:rPr>
          <w:sz w:val="24"/>
          <w:szCs w:val="24"/>
        </w:rPr>
      </w:pPr>
      <w:r w:rsidRPr="00480066">
        <w:rPr>
          <w:rStyle w:val="31"/>
          <w:sz w:val="24"/>
          <w:szCs w:val="24"/>
        </w:rPr>
        <w:t>У разі виникнення в позичальника тимчасових фінансових ускладнень сторони можуть под</w:t>
      </w:r>
      <w:r w:rsidRPr="00480066">
        <w:rPr>
          <w:rStyle w:val="31"/>
          <w:sz w:val="24"/>
          <w:szCs w:val="24"/>
        </w:rPr>
        <w:t>о</w:t>
      </w:r>
      <w:r w:rsidRPr="00480066">
        <w:rPr>
          <w:rStyle w:val="31"/>
          <w:sz w:val="24"/>
          <w:szCs w:val="24"/>
        </w:rPr>
        <w:t>вжувати строк дії кредитного до</w:t>
      </w:r>
      <w:r w:rsidRPr="00480066">
        <w:rPr>
          <w:rStyle w:val="31"/>
          <w:sz w:val="24"/>
          <w:szCs w:val="24"/>
        </w:rPr>
        <w:softHyphen/>
        <w:t>говору (пролонгація). При прийнятті рішення щодо пролонгування кредиту складається додаткова угода між банком та позичальни</w:t>
      </w:r>
      <w:r w:rsidRPr="00480066">
        <w:rPr>
          <w:rStyle w:val="31"/>
          <w:sz w:val="24"/>
          <w:szCs w:val="24"/>
        </w:rPr>
        <w:softHyphen/>
        <w:t>ком, яка є невід’ємною частиною кредитної угоди.</w:t>
      </w:r>
    </w:p>
    <w:p w:rsidR="00C74056" w:rsidRPr="00C74056" w:rsidRDefault="00C74056" w:rsidP="00C74056">
      <w:pPr>
        <w:ind w:firstLine="709"/>
        <w:rPr>
          <w:rFonts w:eastAsiaTheme="minorHAnsi"/>
          <w:b/>
          <w:iCs/>
          <w:lang w:val="uk-UA" w:eastAsia="en-US"/>
        </w:rPr>
      </w:pPr>
      <w:r w:rsidRPr="00C74056">
        <w:rPr>
          <w:rFonts w:eastAsiaTheme="minorHAnsi"/>
          <w:b/>
          <w:iCs/>
          <w:lang w:val="uk-UA" w:eastAsia="en-US"/>
        </w:rPr>
        <w:t>4.</w:t>
      </w:r>
      <w:r>
        <w:rPr>
          <w:rFonts w:eastAsiaTheme="minorHAnsi"/>
          <w:b/>
          <w:iCs/>
          <w:lang w:val="uk-UA" w:eastAsia="en-US"/>
        </w:rPr>
        <w:t xml:space="preserve"> </w:t>
      </w:r>
      <w:r w:rsidRPr="00C74056">
        <w:rPr>
          <w:rFonts w:eastAsiaTheme="minorHAnsi"/>
          <w:b/>
          <w:iCs/>
          <w:lang w:val="uk-UA" w:eastAsia="en-US"/>
        </w:rPr>
        <w:t>Характеристика рахунків, що використовуються для обліку операцій з кредитування клієнтів банку</w:t>
      </w:r>
    </w:p>
    <w:p w:rsidR="00C74056" w:rsidRPr="00480066" w:rsidRDefault="00C74056" w:rsidP="00C74056">
      <w:pPr>
        <w:ind w:firstLine="720"/>
        <w:jc w:val="both"/>
        <w:rPr>
          <w:rFonts w:eastAsiaTheme="minorHAnsi"/>
          <w:lang w:val="uk-UA" w:eastAsia="en-US"/>
        </w:rPr>
      </w:pPr>
      <w:r w:rsidRPr="00480066">
        <w:rPr>
          <w:rFonts w:eastAsiaTheme="minorHAnsi"/>
          <w:lang w:val="uk-UA" w:eastAsia="en-US"/>
        </w:rPr>
        <w:t>Надані банком клієнтам кредити в національній та іноземній валюті обліковуються на раху</w:t>
      </w:r>
      <w:r w:rsidRPr="00480066">
        <w:rPr>
          <w:rFonts w:eastAsiaTheme="minorHAnsi"/>
          <w:lang w:val="uk-UA" w:eastAsia="en-US"/>
        </w:rPr>
        <w:t>н</w:t>
      </w:r>
      <w:r w:rsidRPr="00480066">
        <w:rPr>
          <w:rFonts w:eastAsiaTheme="minorHAnsi"/>
          <w:lang w:val="uk-UA" w:eastAsia="en-US"/>
        </w:rPr>
        <w:t>ках другого класу «Операції з клієнтами», таких розділів і груп Плану рахунків бухгалтерського о</w:t>
      </w:r>
      <w:r w:rsidRPr="00480066">
        <w:rPr>
          <w:rFonts w:eastAsiaTheme="minorHAnsi"/>
          <w:lang w:val="uk-UA" w:eastAsia="en-US"/>
        </w:rPr>
        <w:t>б</w:t>
      </w:r>
      <w:r w:rsidRPr="00480066">
        <w:rPr>
          <w:rFonts w:eastAsiaTheme="minorHAnsi"/>
          <w:lang w:val="uk-UA" w:eastAsia="en-US"/>
        </w:rPr>
        <w:t>ліку банків України:</w:t>
      </w:r>
    </w:p>
    <w:p w:rsidR="00C74056" w:rsidRPr="00480066" w:rsidRDefault="00C74056" w:rsidP="00C74056">
      <w:pPr>
        <w:ind w:firstLine="720"/>
        <w:jc w:val="both"/>
        <w:rPr>
          <w:rFonts w:eastAsiaTheme="minorHAnsi"/>
          <w:b/>
          <w:bCs/>
          <w:lang w:val="uk-UA" w:eastAsia="en-US"/>
        </w:rPr>
      </w:pPr>
      <w:r w:rsidRPr="00480066">
        <w:rPr>
          <w:rFonts w:eastAsiaTheme="minorHAnsi"/>
          <w:lang w:val="uk-UA" w:eastAsia="en-US"/>
        </w:rPr>
        <w:t xml:space="preserve">• </w:t>
      </w:r>
      <w:r w:rsidRPr="00480066">
        <w:rPr>
          <w:rFonts w:eastAsiaTheme="minorHAnsi"/>
          <w:b/>
          <w:bCs/>
          <w:lang w:val="uk-UA" w:eastAsia="en-US"/>
        </w:rPr>
        <w:t>Розділ 20 «Кредити, надані суб’єктам господарювання»:</w:t>
      </w:r>
    </w:p>
    <w:p w:rsidR="00C74056" w:rsidRPr="00480066" w:rsidRDefault="00C74056" w:rsidP="00C74056">
      <w:pPr>
        <w:ind w:firstLine="720"/>
        <w:jc w:val="both"/>
        <w:rPr>
          <w:rFonts w:eastAsiaTheme="minorHAnsi"/>
          <w:lang w:val="uk-UA" w:eastAsia="en-US"/>
        </w:rPr>
      </w:pPr>
      <w:r w:rsidRPr="00480066">
        <w:rPr>
          <w:rFonts w:eastAsiaTheme="minorHAnsi"/>
          <w:lang w:val="uk-UA" w:eastAsia="en-US"/>
        </w:rPr>
        <w:t>201 «Кредити, що надані за операціями репо суб’єктам господарювання»;</w:t>
      </w:r>
    </w:p>
    <w:p w:rsidR="00C74056" w:rsidRPr="00480066" w:rsidRDefault="00C74056" w:rsidP="00C74056">
      <w:pPr>
        <w:ind w:firstLine="720"/>
        <w:rPr>
          <w:rFonts w:eastAsiaTheme="minorHAnsi"/>
          <w:lang w:val="uk-UA" w:eastAsia="en-US"/>
        </w:rPr>
      </w:pPr>
      <w:r w:rsidRPr="00480066">
        <w:rPr>
          <w:rFonts w:eastAsiaTheme="minorHAnsi"/>
          <w:lang w:val="uk-UA" w:eastAsia="en-US"/>
        </w:rPr>
        <w:t>202 «Кредити, що надані за врахованими векселями суб’єктам господарювання»;</w:t>
      </w:r>
    </w:p>
    <w:p w:rsidR="00C74056" w:rsidRPr="00480066" w:rsidRDefault="00C74056" w:rsidP="00C74056">
      <w:pPr>
        <w:ind w:firstLine="720"/>
        <w:rPr>
          <w:rFonts w:eastAsiaTheme="minorHAnsi"/>
          <w:lang w:val="uk-UA" w:eastAsia="en-US"/>
        </w:rPr>
      </w:pPr>
      <w:r w:rsidRPr="00480066">
        <w:rPr>
          <w:rFonts w:eastAsiaTheme="minorHAnsi"/>
          <w:lang w:val="uk-UA" w:eastAsia="en-US"/>
        </w:rPr>
        <w:t>203 «Вимоги, що придбані за операціями факторингу із суб’єктами господарювання»;</w:t>
      </w:r>
    </w:p>
    <w:p w:rsidR="00C74056" w:rsidRPr="00480066" w:rsidRDefault="00C74056" w:rsidP="00C74056">
      <w:pPr>
        <w:ind w:firstLine="720"/>
        <w:jc w:val="both"/>
        <w:rPr>
          <w:rFonts w:eastAsiaTheme="minorHAnsi"/>
          <w:lang w:val="uk-UA" w:eastAsia="en-US"/>
        </w:rPr>
      </w:pPr>
      <w:r w:rsidRPr="00480066">
        <w:rPr>
          <w:rFonts w:eastAsiaTheme="minorHAnsi"/>
          <w:lang w:val="uk-UA" w:eastAsia="en-US"/>
        </w:rPr>
        <w:t>206 «Кредити в поточну діяльність, що надані суб’єктам господарювання»;</w:t>
      </w:r>
    </w:p>
    <w:p w:rsidR="00C74056" w:rsidRPr="00480066" w:rsidRDefault="00C74056" w:rsidP="00C74056">
      <w:pPr>
        <w:ind w:firstLine="720"/>
        <w:rPr>
          <w:rFonts w:eastAsiaTheme="minorHAnsi"/>
          <w:lang w:val="uk-UA" w:eastAsia="en-US"/>
        </w:rPr>
      </w:pPr>
      <w:r w:rsidRPr="00480066">
        <w:rPr>
          <w:rFonts w:eastAsiaTheme="minorHAnsi"/>
          <w:lang w:val="uk-UA" w:eastAsia="en-US"/>
        </w:rPr>
        <w:t>207 «Кредити в інвестиційну діяльність, що надані суб’єктам господарювання»;</w:t>
      </w:r>
    </w:p>
    <w:p w:rsidR="00C74056" w:rsidRPr="00480066" w:rsidRDefault="00C74056" w:rsidP="00C74056">
      <w:pPr>
        <w:ind w:firstLine="720"/>
        <w:jc w:val="both"/>
        <w:rPr>
          <w:rFonts w:eastAsiaTheme="minorHAnsi"/>
          <w:lang w:val="uk-UA" w:eastAsia="en-US"/>
        </w:rPr>
      </w:pPr>
      <w:r w:rsidRPr="00480066">
        <w:rPr>
          <w:rFonts w:eastAsiaTheme="minorHAnsi"/>
          <w:lang w:val="uk-UA" w:eastAsia="en-US"/>
        </w:rPr>
        <w:t>208 «Іпотечні кредити, що надані суб’єктам господарювання».</w:t>
      </w:r>
    </w:p>
    <w:p w:rsidR="00C74056" w:rsidRPr="00480066" w:rsidRDefault="00C74056" w:rsidP="00C74056">
      <w:pPr>
        <w:ind w:firstLine="720"/>
        <w:jc w:val="both"/>
        <w:rPr>
          <w:rFonts w:eastAsiaTheme="minorHAnsi"/>
          <w:b/>
          <w:bCs/>
          <w:lang w:val="uk-UA" w:eastAsia="en-US"/>
        </w:rPr>
      </w:pPr>
      <w:r w:rsidRPr="00480066">
        <w:rPr>
          <w:rFonts w:eastAsiaTheme="minorHAnsi"/>
          <w:lang w:val="uk-UA" w:eastAsia="en-US"/>
        </w:rPr>
        <w:t xml:space="preserve">• </w:t>
      </w:r>
      <w:r w:rsidRPr="00480066">
        <w:rPr>
          <w:rFonts w:eastAsiaTheme="minorHAnsi"/>
          <w:b/>
          <w:bCs/>
          <w:lang w:val="uk-UA" w:eastAsia="en-US"/>
        </w:rPr>
        <w:t>Розділ 21 «Кредити, що надані органам державної влади»:</w:t>
      </w:r>
    </w:p>
    <w:p w:rsidR="00C74056" w:rsidRPr="00480066" w:rsidRDefault="00C74056" w:rsidP="00C74056">
      <w:pPr>
        <w:ind w:firstLine="720"/>
        <w:jc w:val="both"/>
        <w:rPr>
          <w:rFonts w:eastAsiaTheme="minorHAnsi"/>
          <w:lang w:val="uk-UA" w:eastAsia="en-US"/>
        </w:rPr>
      </w:pPr>
      <w:r w:rsidRPr="00480066">
        <w:rPr>
          <w:rFonts w:eastAsiaTheme="minorHAnsi"/>
          <w:lang w:val="uk-UA" w:eastAsia="en-US"/>
        </w:rPr>
        <w:t>210 «Кредити, що надані органам державної влади»;</w:t>
      </w:r>
    </w:p>
    <w:p w:rsidR="00C74056" w:rsidRPr="00480066" w:rsidRDefault="00C74056" w:rsidP="00C74056">
      <w:pPr>
        <w:ind w:firstLine="720"/>
        <w:jc w:val="both"/>
        <w:rPr>
          <w:rFonts w:eastAsiaTheme="minorHAnsi"/>
          <w:lang w:val="uk-UA" w:eastAsia="en-US"/>
        </w:rPr>
      </w:pPr>
      <w:r w:rsidRPr="00480066">
        <w:rPr>
          <w:rFonts w:eastAsiaTheme="minorHAnsi"/>
          <w:lang w:val="uk-UA" w:eastAsia="en-US"/>
        </w:rPr>
        <w:t>211 «Кредити, що надані органам місцевого самоврядування»;</w:t>
      </w:r>
    </w:p>
    <w:p w:rsidR="00C74056" w:rsidRPr="00480066" w:rsidRDefault="00C74056" w:rsidP="00C74056">
      <w:pPr>
        <w:ind w:firstLine="720"/>
        <w:jc w:val="both"/>
        <w:rPr>
          <w:rFonts w:eastAsiaTheme="minorHAnsi"/>
          <w:lang w:val="uk-UA" w:eastAsia="en-US"/>
        </w:rPr>
      </w:pPr>
      <w:r w:rsidRPr="00480066">
        <w:rPr>
          <w:rFonts w:eastAsiaTheme="minorHAnsi"/>
          <w:lang w:val="uk-UA" w:eastAsia="en-US"/>
        </w:rPr>
        <w:t>212 «Іпотечні кредити, що надані органам державної влади»;</w:t>
      </w:r>
    </w:p>
    <w:p w:rsidR="00C74056" w:rsidRPr="00480066" w:rsidRDefault="00C74056" w:rsidP="00C74056">
      <w:pPr>
        <w:ind w:firstLine="720"/>
        <w:jc w:val="both"/>
        <w:rPr>
          <w:rFonts w:eastAsiaTheme="minorHAnsi"/>
          <w:lang w:val="uk-UA" w:eastAsia="en-US"/>
        </w:rPr>
      </w:pPr>
      <w:r w:rsidRPr="00480066">
        <w:rPr>
          <w:rFonts w:eastAsiaTheme="minorHAnsi"/>
          <w:lang w:val="uk-UA" w:eastAsia="en-US"/>
        </w:rPr>
        <w:t>213 «Іпотечні кредити, що надані органам місцевого самоврядування».</w:t>
      </w:r>
    </w:p>
    <w:p w:rsidR="00C74056" w:rsidRPr="00480066" w:rsidRDefault="00C74056" w:rsidP="00C74056">
      <w:pPr>
        <w:ind w:firstLine="720"/>
        <w:jc w:val="both"/>
        <w:rPr>
          <w:rFonts w:eastAsiaTheme="minorHAnsi"/>
          <w:b/>
          <w:bCs/>
          <w:lang w:val="uk-UA" w:eastAsia="en-US"/>
        </w:rPr>
      </w:pPr>
      <w:r w:rsidRPr="00480066">
        <w:rPr>
          <w:rFonts w:eastAsiaTheme="minorHAnsi"/>
          <w:lang w:val="uk-UA" w:eastAsia="en-US"/>
        </w:rPr>
        <w:lastRenderedPageBreak/>
        <w:t xml:space="preserve">• </w:t>
      </w:r>
      <w:r w:rsidRPr="00480066">
        <w:rPr>
          <w:rFonts w:eastAsiaTheme="minorHAnsi"/>
          <w:b/>
          <w:bCs/>
          <w:lang w:val="uk-UA" w:eastAsia="en-US"/>
        </w:rPr>
        <w:t>Розділ 22 «Кредити, що надані фізичним особам»:</w:t>
      </w:r>
    </w:p>
    <w:p w:rsidR="00C74056" w:rsidRPr="00480066" w:rsidRDefault="00C74056" w:rsidP="00C74056">
      <w:pPr>
        <w:ind w:firstLine="720"/>
        <w:jc w:val="both"/>
        <w:rPr>
          <w:rFonts w:eastAsiaTheme="minorHAnsi"/>
          <w:lang w:val="uk-UA" w:eastAsia="en-US"/>
        </w:rPr>
      </w:pPr>
      <w:r w:rsidRPr="00480066">
        <w:rPr>
          <w:rFonts w:eastAsiaTheme="minorHAnsi"/>
          <w:lang w:val="uk-UA" w:eastAsia="en-US"/>
        </w:rPr>
        <w:t>220 «Кредити на поточні потреби, що надані фізичним особам»;</w:t>
      </w:r>
    </w:p>
    <w:p w:rsidR="00C74056" w:rsidRPr="00480066" w:rsidRDefault="00C74056" w:rsidP="00C74056">
      <w:pPr>
        <w:ind w:firstLine="720"/>
        <w:jc w:val="both"/>
        <w:rPr>
          <w:rFonts w:eastAsiaTheme="minorHAnsi"/>
          <w:lang w:val="uk-UA" w:eastAsia="en-US"/>
        </w:rPr>
      </w:pPr>
      <w:r w:rsidRPr="00480066">
        <w:rPr>
          <w:rFonts w:eastAsiaTheme="minorHAnsi"/>
          <w:lang w:val="uk-UA" w:eastAsia="en-US"/>
        </w:rPr>
        <w:t>221 «Фінансовий лізинг (оренда), що наданий фізичним особам»;</w:t>
      </w:r>
    </w:p>
    <w:p w:rsidR="00C74056" w:rsidRPr="00480066" w:rsidRDefault="00C74056" w:rsidP="00C74056">
      <w:pPr>
        <w:ind w:firstLine="720"/>
        <w:jc w:val="both"/>
        <w:rPr>
          <w:rFonts w:eastAsiaTheme="minorHAnsi"/>
          <w:lang w:val="uk-UA" w:eastAsia="en-US"/>
        </w:rPr>
      </w:pPr>
      <w:r w:rsidRPr="00480066">
        <w:rPr>
          <w:rFonts w:eastAsiaTheme="minorHAnsi"/>
          <w:lang w:val="uk-UA" w:eastAsia="en-US"/>
        </w:rPr>
        <w:t>222 «Кредити, що надані за врахованими векселями фізичним особам»;</w:t>
      </w:r>
    </w:p>
    <w:p w:rsidR="00C74056" w:rsidRPr="00480066" w:rsidRDefault="00C74056" w:rsidP="00C74056">
      <w:pPr>
        <w:ind w:firstLine="720"/>
        <w:jc w:val="both"/>
        <w:rPr>
          <w:rFonts w:eastAsiaTheme="minorHAnsi"/>
          <w:lang w:val="uk-UA" w:eastAsia="en-US"/>
        </w:rPr>
      </w:pPr>
      <w:r w:rsidRPr="00480066">
        <w:rPr>
          <w:rFonts w:eastAsiaTheme="minorHAnsi"/>
          <w:lang w:val="uk-UA" w:eastAsia="en-US"/>
        </w:rPr>
        <w:t>223 «Іпотечні кредити, що надані фізичним особам».</w:t>
      </w:r>
    </w:p>
    <w:p w:rsidR="00C74056" w:rsidRPr="00480066" w:rsidRDefault="00C74056" w:rsidP="00C74056">
      <w:pPr>
        <w:ind w:firstLine="720"/>
        <w:jc w:val="both"/>
        <w:rPr>
          <w:rFonts w:eastAsiaTheme="minorHAnsi"/>
          <w:b/>
          <w:bCs/>
          <w:lang w:val="uk-UA" w:eastAsia="en-US"/>
        </w:rPr>
      </w:pPr>
      <w:r w:rsidRPr="00480066">
        <w:rPr>
          <w:rFonts w:eastAsiaTheme="minorHAnsi"/>
          <w:b/>
          <w:bCs/>
          <w:lang w:val="uk-UA" w:eastAsia="en-US"/>
        </w:rPr>
        <w:t xml:space="preserve">Усі рахунки для обліку наданих банком кредитів </w:t>
      </w:r>
      <w:r w:rsidRPr="00480066">
        <w:rPr>
          <w:rFonts w:eastAsiaTheme="minorHAnsi"/>
          <w:bCs/>
          <w:i/>
          <w:lang w:val="uk-UA" w:eastAsia="en-US"/>
        </w:rPr>
        <w:t>(2010,2020, 2030, 2062, 2063, 2072, 2073, 2074, 2082, 2083, 2102, 2103, 2112, 2113, 2122, 2123, 2132, 2133, 2202, 2203, 2220, 2232, 2233)</w:t>
      </w:r>
      <w:r w:rsidRPr="00480066">
        <w:rPr>
          <w:rFonts w:eastAsiaTheme="minorHAnsi"/>
          <w:b/>
          <w:bCs/>
          <w:lang w:val="uk-UA" w:eastAsia="en-US"/>
        </w:rPr>
        <w:t xml:space="preserve"> </w:t>
      </w:r>
      <w:r w:rsidRPr="00480066">
        <w:rPr>
          <w:rFonts w:eastAsiaTheme="minorHAnsi"/>
          <w:lang w:val="uk-UA" w:eastAsia="en-US"/>
        </w:rPr>
        <w:t>є акти</w:t>
      </w:r>
      <w:r w:rsidRPr="00480066">
        <w:rPr>
          <w:rFonts w:eastAsiaTheme="minorHAnsi"/>
          <w:lang w:val="uk-UA" w:eastAsia="en-US"/>
        </w:rPr>
        <w:t>в</w:t>
      </w:r>
      <w:r w:rsidRPr="00480066">
        <w:rPr>
          <w:rFonts w:eastAsiaTheme="minorHAnsi"/>
          <w:lang w:val="uk-UA" w:eastAsia="en-US"/>
        </w:rPr>
        <w:t>ними. За дебетом цих рахунків проводяться суми наданих кредитів, а</w:t>
      </w:r>
      <w:r w:rsidRPr="00480066">
        <w:rPr>
          <w:rFonts w:eastAsiaTheme="minorHAnsi"/>
          <w:b/>
          <w:bCs/>
          <w:lang w:val="uk-UA" w:eastAsia="en-US"/>
        </w:rPr>
        <w:t xml:space="preserve"> </w:t>
      </w:r>
      <w:r w:rsidRPr="00480066">
        <w:rPr>
          <w:rFonts w:eastAsiaTheme="minorHAnsi"/>
          <w:lang w:val="uk-UA" w:eastAsia="en-US"/>
        </w:rPr>
        <w:t>за кредитом — суми погашення заборгованості, а також суми заборгованості, що перераховані на рахунок простроченої заборгован</w:t>
      </w:r>
      <w:r w:rsidRPr="00480066">
        <w:rPr>
          <w:rFonts w:eastAsiaTheme="minorHAnsi"/>
          <w:lang w:val="uk-UA" w:eastAsia="en-US"/>
        </w:rPr>
        <w:t>о</w:t>
      </w:r>
      <w:r w:rsidRPr="00480066">
        <w:rPr>
          <w:rFonts w:eastAsiaTheme="minorHAnsi"/>
          <w:lang w:val="uk-UA" w:eastAsia="en-US"/>
        </w:rPr>
        <w:t>сті.</w:t>
      </w:r>
    </w:p>
    <w:p w:rsidR="00C74056" w:rsidRPr="00480066" w:rsidRDefault="00C74056" w:rsidP="00C74056">
      <w:pPr>
        <w:ind w:firstLine="720"/>
        <w:jc w:val="both"/>
        <w:rPr>
          <w:rFonts w:eastAsiaTheme="minorHAnsi"/>
          <w:b/>
          <w:bCs/>
          <w:lang w:val="uk-UA" w:eastAsia="en-US"/>
        </w:rPr>
      </w:pPr>
      <w:r w:rsidRPr="00480066">
        <w:rPr>
          <w:rFonts w:eastAsiaTheme="minorHAnsi"/>
          <w:bCs/>
          <w:i/>
          <w:lang w:val="uk-UA" w:eastAsia="en-US"/>
        </w:rPr>
        <w:t>Рахунки для обліку неамортизованої премії за наданими кредитами (2065, 2075, 2085, 2105, 2115, 2125, 2135, 2205, 2235)</w:t>
      </w:r>
      <w:r w:rsidRPr="00480066">
        <w:rPr>
          <w:rFonts w:eastAsiaTheme="minorHAnsi"/>
          <w:b/>
          <w:bCs/>
          <w:lang w:val="uk-UA" w:eastAsia="en-US"/>
        </w:rPr>
        <w:t xml:space="preserve"> </w:t>
      </w:r>
      <w:r w:rsidRPr="00480066">
        <w:rPr>
          <w:rFonts w:eastAsiaTheme="minorHAnsi"/>
          <w:lang w:val="uk-UA" w:eastAsia="en-US"/>
        </w:rPr>
        <w:t>є активними. За дебетом цих рахунків проводяться</w:t>
      </w:r>
      <w:r w:rsidRPr="00480066">
        <w:rPr>
          <w:rFonts w:eastAsiaTheme="minorHAnsi"/>
          <w:b/>
          <w:bCs/>
          <w:lang w:val="uk-UA" w:eastAsia="en-US"/>
        </w:rPr>
        <w:t xml:space="preserve"> </w:t>
      </w:r>
      <w:r w:rsidRPr="00480066">
        <w:rPr>
          <w:rFonts w:eastAsiaTheme="minorHAnsi"/>
          <w:lang w:val="uk-UA" w:eastAsia="en-US"/>
        </w:rPr>
        <w:t>суми премії за над</w:t>
      </w:r>
      <w:r w:rsidRPr="00480066">
        <w:rPr>
          <w:rFonts w:eastAsiaTheme="minorHAnsi"/>
          <w:lang w:val="uk-UA" w:eastAsia="en-US"/>
        </w:rPr>
        <w:t>а</w:t>
      </w:r>
      <w:r w:rsidRPr="00480066">
        <w:rPr>
          <w:rFonts w:eastAsiaTheme="minorHAnsi"/>
          <w:lang w:val="uk-UA" w:eastAsia="en-US"/>
        </w:rPr>
        <w:t>ними кредитами, а за кредитом — суми амортизації премії під час</w:t>
      </w:r>
      <w:r w:rsidRPr="00480066">
        <w:rPr>
          <w:rFonts w:eastAsiaTheme="minorHAnsi"/>
          <w:b/>
          <w:bCs/>
          <w:lang w:val="uk-UA" w:eastAsia="en-US"/>
        </w:rPr>
        <w:t xml:space="preserve"> </w:t>
      </w:r>
      <w:r w:rsidRPr="00480066">
        <w:rPr>
          <w:rFonts w:eastAsiaTheme="minorHAnsi"/>
          <w:lang w:val="uk-UA" w:eastAsia="en-US"/>
        </w:rPr>
        <w:t>нарахування доходів за звітний п</w:t>
      </w:r>
      <w:r w:rsidRPr="00480066">
        <w:rPr>
          <w:rFonts w:eastAsiaTheme="minorHAnsi"/>
          <w:lang w:val="uk-UA" w:eastAsia="en-US"/>
        </w:rPr>
        <w:t>е</w:t>
      </w:r>
      <w:r w:rsidRPr="00480066">
        <w:rPr>
          <w:rFonts w:eastAsiaTheme="minorHAnsi"/>
          <w:lang w:val="uk-UA" w:eastAsia="en-US"/>
        </w:rPr>
        <w:t>ріод.</w:t>
      </w:r>
    </w:p>
    <w:p w:rsidR="00C74056" w:rsidRPr="00480066" w:rsidRDefault="00C74056" w:rsidP="00C74056">
      <w:pPr>
        <w:ind w:firstLine="720"/>
        <w:jc w:val="both"/>
        <w:rPr>
          <w:rFonts w:eastAsiaTheme="minorHAnsi"/>
          <w:b/>
          <w:bCs/>
          <w:lang w:val="uk-UA" w:eastAsia="en-US"/>
        </w:rPr>
      </w:pPr>
      <w:r w:rsidRPr="00480066">
        <w:rPr>
          <w:rFonts w:eastAsiaTheme="minorHAnsi"/>
          <w:bCs/>
          <w:i/>
          <w:lang w:val="uk-UA" w:eastAsia="en-US"/>
        </w:rPr>
        <w:t>Рахунки для обліку неамортизованого дисконту за наданими кредитами ( 2016, 2026, 2036, 2066, 2076, 2086, 2106, 2116, 2126, 2136, 2206, 2226, 2236)</w:t>
      </w:r>
      <w:r w:rsidRPr="00480066">
        <w:rPr>
          <w:rFonts w:eastAsiaTheme="minorHAnsi"/>
          <w:b/>
          <w:bCs/>
          <w:lang w:val="uk-UA" w:eastAsia="en-US"/>
        </w:rPr>
        <w:t xml:space="preserve"> </w:t>
      </w:r>
      <w:r w:rsidRPr="00480066">
        <w:rPr>
          <w:rFonts w:eastAsiaTheme="minorHAnsi"/>
          <w:lang w:val="uk-UA" w:eastAsia="en-US"/>
        </w:rPr>
        <w:t>є контрактивними.</w:t>
      </w:r>
      <w:r w:rsidRPr="00480066">
        <w:rPr>
          <w:rFonts w:eastAsiaTheme="minorHAnsi"/>
          <w:b/>
          <w:bCs/>
          <w:lang w:val="uk-UA" w:eastAsia="en-US"/>
        </w:rPr>
        <w:t xml:space="preserve"> </w:t>
      </w:r>
      <w:r w:rsidRPr="00480066">
        <w:rPr>
          <w:rFonts w:eastAsiaTheme="minorHAnsi"/>
          <w:lang w:val="uk-UA" w:eastAsia="en-US"/>
        </w:rPr>
        <w:t>За кредитом цих раху</w:t>
      </w:r>
      <w:r w:rsidRPr="00480066">
        <w:rPr>
          <w:rFonts w:eastAsiaTheme="minorHAnsi"/>
          <w:lang w:val="uk-UA" w:eastAsia="en-US"/>
        </w:rPr>
        <w:t>н</w:t>
      </w:r>
      <w:r w:rsidRPr="00480066">
        <w:rPr>
          <w:rFonts w:eastAsiaTheme="minorHAnsi"/>
          <w:lang w:val="uk-UA" w:eastAsia="en-US"/>
        </w:rPr>
        <w:t>ків проводяться суми дисконту за наданими кредитами. За дебетом</w:t>
      </w:r>
      <w:r w:rsidRPr="00480066">
        <w:rPr>
          <w:rFonts w:eastAsiaTheme="minorHAnsi"/>
          <w:b/>
          <w:bCs/>
          <w:lang w:val="uk-UA" w:eastAsia="en-US"/>
        </w:rPr>
        <w:t xml:space="preserve"> </w:t>
      </w:r>
      <w:r w:rsidRPr="00480066">
        <w:rPr>
          <w:rFonts w:eastAsiaTheme="minorHAnsi"/>
          <w:lang w:val="uk-UA" w:eastAsia="en-US"/>
        </w:rPr>
        <w:t>проводяться суми амортизації д</w:t>
      </w:r>
      <w:r w:rsidRPr="00480066">
        <w:rPr>
          <w:rFonts w:eastAsiaTheme="minorHAnsi"/>
          <w:lang w:val="uk-UA" w:eastAsia="en-US"/>
        </w:rPr>
        <w:t>и</w:t>
      </w:r>
      <w:r w:rsidRPr="00480066">
        <w:rPr>
          <w:rFonts w:eastAsiaTheme="minorHAnsi"/>
          <w:lang w:val="uk-UA" w:eastAsia="en-US"/>
        </w:rPr>
        <w:t>сконту під час нарахування доходів за звітний період.</w:t>
      </w:r>
    </w:p>
    <w:p w:rsidR="00C74056" w:rsidRPr="00480066" w:rsidRDefault="00C74056" w:rsidP="00C74056">
      <w:pPr>
        <w:ind w:firstLine="720"/>
        <w:jc w:val="both"/>
        <w:rPr>
          <w:rFonts w:eastAsiaTheme="minorHAnsi"/>
          <w:b/>
          <w:bCs/>
          <w:lang w:val="uk-UA" w:eastAsia="en-US"/>
        </w:rPr>
      </w:pPr>
      <w:r w:rsidRPr="00480066">
        <w:rPr>
          <w:rFonts w:eastAsiaTheme="minorHAnsi"/>
          <w:bCs/>
          <w:i/>
          <w:lang w:val="uk-UA" w:eastAsia="en-US"/>
        </w:rPr>
        <w:t>Рахунки для обліку простроченої заборгованості за наданими кредитами (2027, 2037, 2067, 2077, 2087, 2107, 2117, 2127, 2137, 2207, 2227, 2237)</w:t>
      </w:r>
      <w:r w:rsidRPr="00480066">
        <w:rPr>
          <w:rFonts w:eastAsiaTheme="minorHAnsi"/>
          <w:b/>
          <w:bCs/>
          <w:lang w:val="uk-UA" w:eastAsia="en-US"/>
        </w:rPr>
        <w:t xml:space="preserve"> </w:t>
      </w:r>
      <w:r w:rsidRPr="00480066">
        <w:rPr>
          <w:rFonts w:eastAsiaTheme="minorHAnsi"/>
          <w:lang w:val="uk-UA" w:eastAsia="en-US"/>
        </w:rPr>
        <w:t>є активними. За дебетом</w:t>
      </w:r>
      <w:r w:rsidRPr="00480066">
        <w:rPr>
          <w:rFonts w:eastAsiaTheme="minorHAnsi"/>
          <w:b/>
          <w:bCs/>
          <w:lang w:val="uk-UA" w:eastAsia="en-US"/>
        </w:rPr>
        <w:t xml:space="preserve"> </w:t>
      </w:r>
      <w:r w:rsidRPr="00480066">
        <w:rPr>
          <w:rFonts w:eastAsiaTheme="minorHAnsi"/>
          <w:lang w:val="uk-UA" w:eastAsia="en-US"/>
        </w:rPr>
        <w:t>цих рахунків пров</w:t>
      </w:r>
      <w:r w:rsidRPr="00480066">
        <w:rPr>
          <w:rFonts w:eastAsiaTheme="minorHAnsi"/>
          <w:lang w:val="uk-UA" w:eastAsia="en-US"/>
        </w:rPr>
        <w:t>о</w:t>
      </w:r>
      <w:r w:rsidRPr="00480066">
        <w:rPr>
          <w:rFonts w:eastAsiaTheme="minorHAnsi"/>
          <w:lang w:val="uk-UA" w:eastAsia="en-US"/>
        </w:rPr>
        <w:t>дяться суми простроченої заборгованості за наданими кредитами,</w:t>
      </w:r>
      <w:r w:rsidRPr="00480066">
        <w:rPr>
          <w:rFonts w:eastAsiaTheme="minorHAnsi"/>
          <w:b/>
          <w:bCs/>
          <w:lang w:val="uk-UA" w:eastAsia="en-US"/>
        </w:rPr>
        <w:t xml:space="preserve"> </w:t>
      </w:r>
      <w:r w:rsidRPr="00480066">
        <w:rPr>
          <w:rFonts w:eastAsiaTheme="minorHAnsi"/>
          <w:lang w:val="uk-UA" w:eastAsia="en-US"/>
        </w:rPr>
        <w:t>а за кредитом — суми погашення пр</w:t>
      </w:r>
      <w:r w:rsidRPr="00480066">
        <w:rPr>
          <w:rFonts w:eastAsiaTheme="minorHAnsi"/>
          <w:lang w:val="uk-UA" w:eastAsia="en-US"/>
        </w:rPr>
        <w:t>о</w:t>
      </w:r>
      <w:r w:rsidRPr="00480066">
        <w:rPr>
          <w:rFonts w:eastAsiaTheme="minorHAnsi"/>
          <w:lang w:val="uk-UA" w:eastAsia="en-US"/>
        </w:rPr>
        <w:t>строченої заборгованості за наданими кредитами</w:t>
      </w:r>
      <w:r w:rsidRPr="00480066">
        <w:rPr>
          <w:rFonts w:eastAsiaTheme="minorHAnsi"/>
          <w:b/>
          <w:bCs/>
          <w:lang w:val="uk-UA" w:eastAsia="en-US"/>
        </w:rPr>
        <w:t xml:space="preserve"> </w:t>
      </w:r>
      <w:r w:rsidRPr="00480066">
        <w:rPr>
          <w:rFonts w:eastAsiaTheme="minorHAnsi"/>
          <w:lang w:val="uk-UA" w:eastAsia="en-US"/>
        </w:rPr>
        <w:t>та суми списання безнадійної заборгованості.</w:t>
      </w:r>
    </w:p>
    <w:p w:rsidR="00C74056" w:rsidRPr="00480066" w:rsidRDefault="00C74056" w:rsidP="00C74056">
      <w:pPr>
        <w:ind w:firstLine="720"/>
        <w:jc w:val="both"/>
        <w:rPr>
          <w:rFonts w:eastAsiaTheme="minorHAnsi"/>
          <w:b/>
          <w:bCs/>
          <w:lang w:val="uk-UA" w:eastAsia="en-US"/>
        </w:rPr>
      </w:pPr>
      <w:r w:rsidRPr="00480066">
        <w:rPr>
          <w:rFonts w:eastAsiaTheme="minorHAnsi"/>
          <w:bCs/>
          <w:i/>
          <w:lang w:val="uk-UA" w:eastAsia="en-US"/>
        </w:rPr>
        <w:t>Рахунки для обліку нарахованих доходів за наданими кредитами (2018, 2028, 2038, 2068, 2078, 2088, 2108, 2118, 2128, 2138, 2208, 2228, 2238, 2607, 2627, 2657)</w:t>
      </w:r>
      <w:r w:rsidRPr="00480066">
        <w:rPr>
          <w:rFonts w:eastAsiaTheme="minorHAnsi"/>
          <w:b/>
          <w:bCs/>
          <w:lang w:val="uk-UA" w:eastAsia="en-US"/>
        </w:rPr>
        <w:t xml:space="preserve"> </w:t>
      </w:r>
      <w:r w:rsidRPr="00480066">
        <w:rPr>
          <w:rFonts w:eastAsiaTheme="minorHAnsi"/>
          <w:lang w:val="uk-UA" w:eastAsia="en-US"/>
        </w:rPr>
        <w:t>є активними. За дебетом цих</w:t>
      </w:r>
      <w:r w:rsidRPr="00480066">
        <w:rPr>
          <w:rFonts w:eastAsiaTheme="minorHAnsi"/>
          <w:b/>
          <w:bCs/>
          <w:lang w:val="uk-UA" w:eastAsia="en-US"/>
        </w:rPr>
        <w:t xml:space="preserve"> </w:t>
      </w:r>
      <w:r w:rsidRPr="00480066">
        <w:rPr>
          <w:rFonts w:eastAsiaTheme="minorHAnsi"/>
          <w:lang w:val="uk-UA" w:eastAsia="en-US"/>
        </w:rPr>
        <w:t>раху</w:t>
      </w:r>
      <w:r w:rsidRPr="00480066">
        <w:rPr>
          <w:rFonts w:eastAsiaTheme="minorHAnsi"/>
          <w:lang w:val="uk-UA" w:eastAsia="en-US"/>
        </w:rPr>
        <w:t>н</w:t>
      </w:r>
      <w:r w:rsidRPr="00480066">
        <w:rPr>
          <w:rFonts w:eastAsiaTheme="minorHAnsi"/>
          <w:lang w:val="uk-UA" w:eastAsia="en-US"/>
        </w:rPr>
        <w:t>ків проводяться суми нарахованих доходів, а за кредитом — суми нарахованих доходів під</w:t>
      </w:r>
      <w:r w:rsidRPr="00480066">
        <w:rPr>
          <w:rFonts w:eastAsiaTheme="minorHAnsi"/>
          <w:b/>
          <w:bCs/>
          <w:lang w:val="uk-UA" w:eastAsia="en-US"/>
        </w:rPr>
        <w:t xml:space="preserve"> </w:t>
      </w:r>
      <w:r w:rsidRPr="00480066">
        <w:rPr>
          <w:rFonts w:eastAsiaTheme="minorHAnsi"/>
          <w:lang w:val="uk-UA" w:eastAsia="en-US"/>
        </w:rPr>
        <w:t>час їх отримання; суми, що перераховані на рахунок прострочених нарахованих доходів.</w:t>
      </w:r>
    </w:p>
    <w:p w:rsidR="00C74056" w:rsidRPr="00480066" w:rsidRDefault="00C74056" w:rsidP="00C74056">
      <w:pPr>
        <w:ind w:firstLine="720"/>
        <w:jc w:val="both"/>
        <w:rPr>
          <w:rFonts w:eastAsiaTheme="minorHAnsi"/>
          <w:b/>
          <w:bCs/>
          <w:lang w:val="uk-UA" w:eastAsia="en-US"/>
        </w:rPr>
      </w:pPr>
      <w:r w:rsidRPr="00480066">
        <w:rPr>
          <w:rFonts w:eastAsiaTheme="minorHAnsi"/>
          <w:bCs/>
          <w:i/>
          <w:lang w:val="uk-UA" w:eastAsia="en-US"/>
        </w:rPr>
        <w:t>Рахунки для обліку прострочених нарахованих доходів за наданими кредитами (2029, 2039, 2069, 2079, 2089, 2109, 2119, 2129, 2139, 2209, 2229)</w:t>
      </w:r>
      <w:r w:rsidRPr="00480066">
        <w:rPr>
          <w:rFonts w:eastAsiaTheme="minorHAnsi"/>
          <w:b/>
          <w:bCs/>
          <w:lang w:val="uk-UA" w:eastAsia="en-US"/>
        </w:rPr>
        <w:t xml:space="preserve"> </w:t>
      </w:r>
      <w:r w:rsidRPr="00480066">
        <w:rPr>
          <w:rFonts w:eastAsiaTheme="minorHAnsi"/>
          <w:lang w:val="uk-UA" w:eastAsia="en-US"/>
        </w:rPr>
        <w:t>є активними. За дебетом цих рахунків пров</w:t>
      </w:r>
      <w:r w:rsidRPr="00480066">
        <w:rPr>
          <w:rFonts w:eastAsiaTheme="minorHAnsi"/>
          <w:lang w:val="uk-UA" w:eastAsia="en-US"/>
        </w:rPr>
        <w:t>о</w:t>
      </w:r>
      <w:r w:rsidRPr="00480066">
        <w:rPr>
          <w:rFonts w:eastAsiaTheme="minorHAnsi"/>
          <w:lang w:val="uk-UA" w:eastAsia="en-US"/>
        </w:rPr>
        <w:t>дяться суми прострочених нарахованих доходів, а за кредитом — суми отриманих доходів.</w:t>
      </w:r>
    </w:p>
    <w:p w:rsidR="00C74056" w:rsidRPr="00480066" w:rsidRDefault="00C74056" w:rsidP="00C74056">
      <w:pPr>
        <w:ind w:firstLine="720"/>
        <w:jc w:val="both"/>
        <w:rPr>
          <w:rFonts w:eastAsiaTheme="minorHAnsi"/>
          <w:lang w:val="uk-UA" w:eastAsia="en-US"/>
        </w:rPr>
      </w:pPr>
      <w:r w:rsidRPr="00480066">
        <w:rPr>
          <w:rFonts w:eastAsiaTheme="minorHAnsi"/>
          <w:lang w:val="uk-UA" w:eastAsia="en-US"/>
        </w:rPr>
        <w:t>Процентні доходи за наданими клієнтам кредитами обліковуються за рахунками шостого кл</w:t>
      </w:r>
      <w:r w:rsidRPr="00480066">
        <w:rPr>
          <w:rFonts w:eastAsiaTheme="minorHAnsi"/>
          <w:lang w:val="uk-UA" w:eastAsia="en-US"/>
        </w:rPr>
        <w:t>а</w:t>
      </w:r>
      <w:r w:rsidRPr="00480066">
        <w:rPr>
          <w:rFonts w:eastAsiaTheme="minorHAnsi"/>
          <w:lang w:val="uk-UA" w:eastAsia="en-US"/>
        </w:rPr>
        <w:t xml:space="preserve">су «Доходи», </w:t>
      </w:r>
      <w:r w:rsidRPr="00480066">
        <w:rPr>
          <w:rFonts w:eastAsiaTheme="minorHAnsi"/>
          <w:b/>
          <w:bCs/>
          <w:lang w:val="uk-UA" w:eastAsia="en-US"/>
        </w:rPr>
        <w:t xml:space="preserve">розділу 60 «Процентні доходи» </w:t>
      </w:r>
      <w:r w:rsidRPr="00480066">
        <w:rPr>
          <w:rFonts w:eastAsiaTheme="minorHAnsi"/>
          <w:lang w:val="uk-UA" w:eastAsia="en-US"/>
        </w:rPr>
        <w:t>таких груп рахунків:</w:t>
      </w:r>
    </w:p>
    <w:p w:rsidR="00C74056" w:rsidRPr="00480066" w:rsidRDefault="00C74056" w:rsidP="00C74056">
      <w:pPr>
        <w:ind w:firstLine="720"/>
        <w:rPr>
          <w:rFonts w:eastAsiaTheme="minorHAnsi"/>
          <w:bCs/>
          <w:i/>
          <w:lang w:val="uk-UA" w:eastAsia="en-US"/>
        </w:rPr>
      </w:pPr>
      <w:r w:rsidRPr="00480066">
        <w:rPr>
          <w:rFonts w:eastAsiaTheme="minorHAnsi"/>
          <w:i/>
          <w:lang w:val="uk-UA" w:eastAsia="en-US"/>
        </w:rPr>
        <w:t xml:space="preserve">• </w:t>
      </w:r>
      <w:r w:rsidRPr="00480066">
        <w:rPr>
          <w:rFonts w:eastAsiaTheme="minorHAnsi"/>
          <w:bCs/>
          <w:i/>
          <w:lang w:val="uk-UA" w:eastAsia="en-US"/>
        </w:rPr>
        <w:t>602 «Процентні доходи за кредитами, що надані суб’єктам господарювання»;</w:t>
      </w:r>
    </w:p>
    <w:p w:rsidR="00C74056" w:rsidRPr="00480066" w:rsidRDefault="00C74056" w:rsidP="00C74056">
      <w:pPr>
        <w:ind w:firstLine="720"/>
        <w:rPr>
          <w:rFonts w:eastAsiaTheme="minorHAnsi"/>
          <w:bCs/>
          <w:i/>
          <w:lang w:val="uk-UA" w:eastAsia="en-US"/>
        </w:rPr>
      </w:pPr>
      <w:r w:rsidRPr="00480066">
        <w:rPr>
          <w:rFonts w:eastAsiaTheme="minorHAnsi"/>
          <w:i/>
          <w:lang w:val="uk-UA" w:eastAsia="en-US"/>
        </w:rPr>
        <w:t xml:space="preserve">• </w:t>
      </w:r>
      <w:r w:rsidRPr="00480066">
        <w:rPr>
          <w:rFonts w:eastAsiaTheme="minorHAnsi"/>
          <w:bCs/>
          <w:i/>
          <w:lang w:val="uk-UA" w:eastAsia="en-US"/>
        </w:rPr>
        <w:t>603 «Процентні доходи за кредитами, що надані органам державної влади»;</w:t>
      </w:r>
    </w:p>
    <w:p w:rsidR="00C74056" w:rsidRPr="00480066" w:rsidRDefault="00C74056" w:rsidP="00C74056">
      <w:pPr>
        <w:ind w:firstLine="720"/>
        <w:jc w:val="both"/>
        <w:rPr>
          <w:rFonts w:eastAsiaTheme="minorHAnsi"/>
          <w:bCs/>
          <w:i/>
          <w:lang w:val="uk-UA" w:eastAsia="en-US"/>
        </w:rPr>
      </w:pPr>
      <w:r w:rsidRPr="00480066">
        <w:rPr>
          <w:rFonts w:eastAsiaTheme="minorHAnsi"/>
          <w:i/>
          <w:lang w:val="uk-UA" w:eastAsia="en-US"/>
        </w:rPr>
        <w:t xml:space="preserve">• </w:t>
      </w:r>
      <w:r w:rsidRPr="00480066">
        <w:rPr>
          <w:rFonts w:eastAsiaTheme="minorHAnsi"/>
          <w:bCs/>
          <w:i/>
          <w:lang w:val="uk-UA" w:eastAsia="en-US"/>
        </w:rPr>
        <w:t>604 «Процентні доходи за кредитами, що надані фізичним особам».</w:t>
      </w:r>
    </w:p>
    <w:p w:rsidR="00C74056" w:rsidRPr="00480066" w:rsidRDefault="00C74056" w:rsidP="00C74056">
      <w:pPr>
        <w:ind w:firstLine="720"/>
        <w:jc w:val="both"/>
        <w:rPr>
          <w:rFonts w:eastAsiaTheme="minorHAnsi"/>
          <w:b/>
          <w:bCs/>
          <w:lang w:val="uk-UA" w:eastAsia="en-US"/>
        </w:rPr>
      </w:pPr>
    </w:p>
    <w:p w:rsidR="00C74056" w:rsidRPr="00F13C85" w:rsidRDefault="00C74056" w:rsidP="00C74056">
      <w:pPr>
        <w:autoSpaceDE w:val="0"/>
        <w:autoSpaceDN w:val="0"/>
        <w:adjustRightInd w:val="0"/>
        <w:ind w:firstLine="710"/>
        <w:rPr>
          <w:b/>
          <w:lang w:val="uk-UA"/>
        </w:rPr>
      </w:pPr>
      <w:r w:rsidRPr="00F13C85">
        <w:rPr>
          <w:b/>
          <w:lang w:val="uk-UA"/>
        </w:rPr>
        <w:t>Тема 11. Загальні принципи бухгалтерського обліку кредитних операцій</w:t>
      </w:r>
    </w:p>
    <w:p w:rsidR="00C74056" w:rsidRPr="00F13C85" w:rsidRDefault="00C74056" w:rsidP="00C74056">
      <w:pPr>
        <w:autoSpaceDE w:val="0"/>
        <w:autoSpaceDN w:val="0"/>
        <w:adjustRightInd w:val="0"/>
        <w:ind w:firstLine="710"/>
        <w:rPr>
          <w:lang w:val="uk-UA"/>
        </w:rPr>
      </w:pPr>
    </w:p>
    <w:p w:rsidR="00C74056" w:rsidRPr="00F13C85" w:rsidRDefault="00C74056" w:rsidP="003D0EA5">
      <w:pPr>
        <w:pStyle w:val="a3"/>
        <w:numPr>
          <w:ilvl w:val="0"/>
          <w:numId w:val="65"/>
        </w:numPr>
        <w:tabs>
          <w:tab w:val="left" w:pos="1134"/>
        </w:tabs>
        <w:autoSpaceDE w:val="0"/>
        <w:autoSpaceDN w:val="0"/>
        <w:adjustRightInd w:val="0"/>
        <w:ind w:left="0" w:firstLine="710"/>
        <w:jc w:val="both"/>
        <w:rPr>
          <w:lang w:val="uk-UA"/>
        </w:rPr>
      </w:pPr>
      <w:r w:rsidRPr="00F13C85">
        <w:rPr>
          <w:lang w:val="uk-UA"/>
        </w:rPr>
        <w:t>Загальні принципи обліку і відображення у фінансовій звітності кредитних операцій ба</w:t>
      </w:r>
      <w:r w:rsidRPr="00F13C85">
        <w:rPr>
          <w:lang w:val="uk-UA"/>
        </w:rPr>
        <w:t>н</w:t>
      </w:r>
      <w:r w:rsidRPr="00F13C85">
        <w:rPr>
          <w:lang w:val="uk-UA"/>
        </w:rPr>
        <w:t xml:space="preserve">ку. </w:t>
      </w:r>
    </w:p>
    <w:p w:rsidR="00C74056" w:rsidRPr="00F13C85" w:rsidRDefault="00C74056" w:rsidP="003D0EA5">
      <w:pPr>
        <w:pStyle w:val="a3"/>
        <w:numPr>
          <w:ilvl w:val="0"/>
          <w:numId w:val="65"/>
        </w:numPr>
        <w:tabs>
          <w:tab w:val="left" w:pos="1134"/>
        </w:tabs>
        <w:ind w:left="0" w:firstLine="710"/>
        <w:rPr>
          <w:rFonts w:eastAsiaTheme="minorHAnsi"/>
          <w:iCs/>
          <w:lang w:val="uk-UA" w:eastAsia="en-US"/>
        </w:rPr>
      </w:pPr>
      <w:r w:rsidRPr="00F13C85">
        <w:rPr>
          <w:rFonts w:eastAsiaTheme="minorHAnsi"/>
          <w:iCs/>
          <w:lang w:val="uk-UA" w:eastAsia="en-US"/>
        </w:rPr>
        <w:t>Облік операцій із надання банком кредитів клієнтам та їх повернення.</w:t>
      </w:r>
    </w:p>
    <w:p w:rsidR="00C74056" w:rsidRPr="00C74056" w:rsidRDefault="00C74056" w:rsidP="003D0EA5">
      <w:pPr>
        <w:keepNext/>
        <w:keepLines/>
        <w:widowControl w:val="0"/>
        <w:numPr>
          <w:ilvl w:val="0"/>
          <w:numId w:val="65"/>
        </w:numPr>
        <w:tabs>
          <w:tab w:val="left" w:pos="862"/>
          <w:tab w:val="left" w:pos="1134"/>
        </w:tabs>
        <w:ind w:left="0" w:firstLine="710"/>
        <w:jc w:val="both"/>
        <w:outlineLvl w:val="3"/>
      </w:pPr>
      <w:r w:rsidRPr="00C74056">
        <w:rPr>
          <w:bCs/>
        </w:rPr>
        <w:t>Облік доходів за наданими кредитами клієнтам банку</w:t>
      </w:r>
    </w:p>
    <w:p w:rsidR="00C74056" w:rsidRPr="00F13C85" w:rsidRDefault="00C74056" w:rsidP="003D0EA5">
      <w:pPr>
        <w:pStyle w:val="a3"/>
        <w:numPr>
          <w:ilvl w:val="0"/>
          <w:numId w:val="65"/>
        </w:numPr>
        <w:tabs>
          <w:tab w:val="left" w:pos="1134"/>
        </w:tabs>
        <w:autoSpaceDE w:val="0"/>
        <w:autoSpaceDN w:val="0"/>
        <w:adjustRightInd w:val="0"/>
        <w:ind w:left="0" w:firstLine="710"/>
        <w:jc w:val="both"/>
        <w:rPr>
          <w:lang w:val="uk-UA"/>
        </w:rPr>
      </w:pPr>
      <w:r w:rsidRPr="00F13C85">
        <w:rPr>
          <w:rFonts w:eastAsiaTheme="minorHAnsi"/>
          <w:iCs/>
          <w:lang w:val="uk-UA" w:eastAsia="en-US"/>
        </w:rPr>
        <w:t>Облік забезпечення кредитних операцій</w:t>
      </w:r>
      <w:r w:rsidRPr="00F13C85">
        <w:rPr>
          <w:lang w:val="uk-UA"/>
        </w:rPr>
        <w:t xml:space="preserve"> </w:t>
      </w:r>
    </w:p>
    <w:p w:rsidR="00C74056" w:rsidRPr="00F13C85" w:rsidRDefault="00C74056" w:rsidP="003D0EA5">
      <w:pPr>
        <w:pStyle w:val="a3"/>
        <w:numPr>
          <w:ilvl w:val="0"/>
          <w:numId w:val="65"/>
        </w:numPr>
        <w:tabs>
          <w:tab w:val="left" w:pos="1134"/>
        </w:tabs>
        <w:ind w:left="0" w:firstLine="710"/>
      </w:pPr>
      <w:r w:rsidRPr="00F13C85">
        <w:rPr>
          <w:rFonts w:eastAsiaTheme="minorHAnsi"/>
          <w:iCs/>
          <w:lang w:val="uk-UA" w:eastAsia="en-US"/>
        </w:rPr>
        <w:t>Облік операцій з формування та використання спеціальних резервів за наданими кредит</w:t>
      </w:r>
      <w:r w:rsidRPr="00F13C85">
        <w:rPr>
          <w:rFonts w:eastAsiaTheme="minorHAnsi"/>
          <w:iCs/>
          <w:lang w:val="uk-UA" w:eastAsia="en-US"/>
        </w:rPr>
        <w:t>а</w:t>
      </w:r>
      <w:r w:rsidRPr="00F13C85">
        <w:rPr>
          <w:rFonts w:eastAsiaTheme="minorHAnsi"/>
          <w:iCs/>
          <w:lang w:val="uk-UA" w:eastAsia="en-US"/>
        </w:rPr>
        <w:t>ми</w:t>
      </w:r>
      <w:r>
        <w:rPr>
          <w:rFonts w:eastAsiaTheme="minorHAnsi"/>
          <w:iCs/>
          <w:lang w:val="uk-UA" w:eastAsia="en-US"/>
        </w:rPr>
        <w:t>.</w:t>
      </w:r>
      <w:r w:rsidRPr="00F13C85">
        <w:rPr>
          <w:rFonts w:eastAsiaTheme="minorHAnsi"/>
          <w:iCs/>
          <w:lang w:val="uk-UA" w:eastAsia="en-US"/>
        </w:rPr>
        <w:t xml:space="preserve"> </w:t>
      </w:r>
    </w:p>
    <w:p w:rsidR="00C74056" w:rsidRPr="00F13C85" w:rsidRDefault="00C74056" w:rsidP="00C74056">
      <w:pPr>
        <w:pStyle w:val="a3"/>
        <w:autoSpaceDE w:val="0"/>
        <w:autoSpaceDN w:val="0"/>
        <w:adjustRightInd w:val="0"/>
        <w:ind w:left="0" w:firstLine="710"/>
        <w:jc w:val="both"/>
        <w:rPr>
          <w:lang w:val="uk-UA"/>
        </w:rPr>
      </w:pPr>
    </w:p>
    <w:p w:rsidR="00C74056" w:rsidRPr="00F13C85" w:rsidRDefault="00C74056" w:rsidP="00C74056">
      <w:pPr>
        <w:autoSpaceDE w:val="0"/>
        <w:autoSpaceDN w:val="0"/>
        <w:adjustRightInd w:val="0"/>
        <w:ind w:firstLine="710"/>
        <w:jc w:val="center"/>
        <w:rPr>
          <w:b/>
          <w:lang w:val="uk-UA"/>
        </w:rPr>
      </w:pPr>
    </w:p>
    <w:p w:rsidR="00C74056" w:rsidRPr="00F13C85" w:rsidRDefault="00C74056" w:rsidP="003D0EA5">
      <w:pPr>
        <w:pStyle w:val="11"/>
        <w:numPr>
          <w:ilvl w:val="0"/>
          <w:numId w:val="68"/>
        </w:numPr>
        <w:shd w:val="clear" w:color="auto" w:fill="auto"/>
        <w:tabs>
          <w:tab w:val="left" w:pos="1134"/>
        </w:tabs>
        <w:spacing w:line="240" w:lineRule="auto"/>
        <w:ind w:left="0" w:right="20" w:firstLine="710"/>
        <w:rPr>
          <w:b/>
          <w:sz w:val="24"/>
          <w:szCs w:val="24"/>
          <w:shd w:val="clear" w:color="auto" w:fill="FFFFFF"/>
        </w:rPr>
      </w:pPr>
      <w:r w:rsidRPr="00F13C85">
        <w:rPr>
          <w:b/>
          <w:sz w:val="24"/>
          <w:szCs w:val="24"/>
        </w:rPr>
        <w:t>Загальні принципи обліку і відображення у фінансовій звітності кредитних операцій банку</w:t>
      </w:r>
    </w:p>
    <w:p w:rsidR="00C74056" w:rsidRPr="00F13C85" w:rsidRDefault="00C74056" w:rsidP="00C74056">
      <w:pPr>
        <w:pStyle w:val="11"/>
        <w:shd w:val="clear" w:color="auto" w:fill="auto"/>
        <w:spacing w:line="240" w:lineRule="auto"/>
        <w:ind w:right="20" w:firstLine="710"/>
        <w:rPr>
          <w:sz w:val="24"/>
          <w:szCs w:val="24"/>
        </w:rPr>
      </w:pPr>
      <w:r w:rsidRPr="00F13C85">
        <w:rPr>
          <w:rStyle w:val="52"/>
          <w:rFonts w:eastAsia="Arial"/>
          <w:sz w:val="24"/>
          <w:szCs w:val="24"/>
        </w:rPr>
        <w:t>Кредитні операції полягають у розміщенні банками від свого імені, на власних умовах та на власний ризик залучених коштів юри</w:t>
      </w:r>
      <w:r w:rsidRPr="00F13C85">
        <w:rPr>
          <w:rStyle w:val="52"/>
          <w:rFonts w:eastAsia="Arial"/>
          <w:sz w:val="24"/>
          <w:szCs w:val="24"/>
        </w:rPr>
        <w:softHyphen/>
        <w:t>дичних осіб та громадян. Кредитні операції мають найбільшу п</w:t>
      </w:r>
      <w:r w:rsidRPr="00F13C85">
        <w:rPr>
          <w:rStyle w:val="52"/>
          <w:rFonts w:eastAsia="Arial"/>
          <w:sz w:val="24"/>
          <w:szCs w:val="24"/>
        </w:rPr>
        <w:t>и</w:t>
      </w:r>
      <w:r w:rsidRPr="00F13C85">
        <w:rPr>
          <w:rStyle w:val="52"/>
          <w:rFonts w:eastAsia="Arial"/>
          <w:sz w:val="24"/>
          <w:szCs w:val="24"/>
        </w:rPr>
        <w:t xml:space="preserve">тому </w:t>
      </w:r>
      <w:r w:rsidRPr="00F13C85">
        <w:rPr>
          <w:rStyle w:val="52"/>
          <w:rFonts w:eastAsia="Arial"/>
          <w:sz w:val="24"/>
          <w:szCs w:val="24"/>
          <w:lang w:eastAsia="ru-RU" w:bidi="ru-RU"/>
        </w:rPr>
        <w:t xml:space="preserve">вагу </w:t>
      </w:r>
      <w:r w:rsidRPr="00F13C85">
        <w:rPr>
          <w:rStyle w:val="52"/>
          <w:rFonts w:eastAsia="Arial"/>
          <w:sz w:val="24"/>
          <w:szCs w:val="24"/>
        </w:rPr>
        <w:t>в загальному обсязі банківських операцій.</w:t>
      </w:r>
    </w:p>
    <w:p w:rsidR="00C74056" w:rsidRPr="00F13C85" w:rsidRDefault="00C74056" w:rsidP="00C74056">
      <w:pPr>
        <w:pStyle w:val="11"/>
        <w:shd w:val="clear" w:color="auto" w:fill="auto"/>
        <w:spacing w:line="240" w:lineRule="auto"/>
        <w:ind w:right="20" w:firstLine="710"/>
        <w:rPr>
          <w:sz w:val="24"/>
          <w:szCs w:val="24"/>
        </w:rPr>
      </w:pPr>
      <w:r w:rsidRPr="00F13C85">
        <w:rPr>
          <w:rStyle w:val="52"/>
          <w:rFonts w:eastAsia="Arial"/>
          <w:sz w:val="24"/>
          <w:szCs w:val="24"/>
        </w:rPr>
        <w:t xml:space="preserve">На рахунках </w:t>
      </w:r>
      <w:r w:rsidRPr="00F13C85">
        <w:rPr>
          <w:rStyle w:val="52"/>
          <w:rFonts w:eastAsia="Arial"/>
          <w:i/>
          <w:sz w:val="24"/>
          <w:szCs w:val="24"/>
        </w:rPr>
        <w:t>першого класу</w:t>
      </w:r>
      <w:r w:rsidRPr="00F13C85">
        <w:rPr>
          <w:rStyle w:val="52"/>
          <w:rFonts w:eastAsia="Arial"/>
          <w:sz w:val="24"/>
          <w:szCs w:val="24"/>
        </w:rPr>
        <w:t xml:space="preserve"> Плану рахунків обліковують міжбанківські кредитні операції. У кредитних відносинах банк може бути як кредитором, так і позичальником.</w:t>
      </w:r>
    </w:p>
    <w:p w:rsidR="00C74056" w:rsidRPr="00F13C85" w:rsidRDefault="00C74056" w:rsidP="00C74056">
      <w:pPr>
        <w:pStyle w:val="11"/>
        <w:shd w:val="clear" w:color="auto" w:fill="auto"/>
        <w:spacing w:line="240" w:lineRule="auto"/>
        <w:ind w:right="20" w:firstLine="710"/>
        <w:rPr>
          <w:sz w:val="24"/>
          <w:szCs w:val="24"/>
        </w:rPr>
      </w:pPr>
      <w:r w:rsidRPr="00F13C85">
        <w:rPr>
          <w:rStyle w:val="52"/>
          <w:rFonts w:eastAsia="Arial"/>
          <w:sz w:val="24"/>
          <w:szCs w:val="24"/>
        </w:rPr>
        <w:t xml:space="preserve">На рахунках </w:t>
      </w:r>
      <w:r w:rsidRPr="00F13C85">
        <w:rPr>
          <w:rStyle w:val="52"/>
          <w:rFonts w:eastAsia="Arial"/>
          <w:i/>
          <w:sz w:val="24"/>
          <w:szCs w:val="24"/>
        </w:rPr>
        <w:t>другого класу</w:t>
      </w:r>
      <w:r w:rsidRPr="00F13C85">
        <w:rPr>
          <w:rStyle w:val="52"/>
          <w:rFonts w:eastAsia="Arial"/>
          <w:sz w:val="24"/>
          <w:szCs w:val="24"/>
        </w:rPr>
        <w:t xml:space="preserve"> Плану рахунків обліковують кредити та аванси (кредити, що не п</w:t>
      </w:r>
      <w:r w:rsidRPr="00F13C85">
        <w:rPr>
          <w:rStyle w:val="52"/>
          <w:rFonts w:eastAsia="Arial"/>
          <w:sz w:val="24"/>
          <w:szCs w:val="24"/>
        </w:rPr>
        <w:t>і</w:t>
      </w:r>
      <w:r w:rsidRPr="00F13C85">
        <w:rPr>
          <w:rStyle w:val="52"/>
          <w:rFonts w:eastAsia="Arial"/>
          <w:sz w:val="24"/>
          <w:szCs w:val="24"/>
        </w:rPr>
        <w:t>дкріплені кредитними угодами) в розрізі контрагентів:</w:t>
      </w:r>
    </w:p>
    <w:p w:rsidR="00C74056" w:rsidRPr="00F13C85" w:rsidRDefault="00C74056" w:rsidP="003D0EA5">
      <w:pPr>
        <w:pStyle w:val="11"/>
        <w:numPr>
          <w:ilvl w:val="0"/>
          <w:numId w:val="57"/>
        </w:numPr>
        <w:shd w:val="clear" w:color="auto" w:fill="auto"/>
        <w:spacing w:line="240" w:lineRule="auto"/>
        <w:ind w:firstLine="710"/>
        <w:rPr>
          <w:sz w:val="24"/>
          <w:szCs w:val="24"/>
        </w:rPr>
      </w:pPr>
      <w:r w:rsidRPr="00F13C85">
        <w:rPr>
          <w:rStyle w:val="52"/>
          <w:rFonts w:eastAsia="Arial"/>
          <w:sz w:val="24"/>
          <w:szCs w:val="24"/>
        </w:rPr>
        <w:lastRenderedPageBreak/>
        <w:t xml:space="preserve"> суб’єктів господарювання;</w:t>
      </w:r>
    </w:p>
    <w:p w:rsidR="00C74056" w:rsidRPr="00F13C85" w:rsidRDefault="00C74056" w:rsidP="003D0EA5">
      <w:pPr>
        <w:pStyle w:val="11"/>
        <w:numPr>
          <w:ilvl w:val="0"/>
          <w:numId w:val="57"/>
        </w:numPr>
        <w:shd w:val="clear" w:color="auto" w:fill="auto"/>
        <w:spacing w:line="240" w:lineRule="auto"/>
        <w:ind w:firstLine="710"/>
        <w:rPr>
          <w:sz w:val="24"/>
          <w:szCs w:val="24"/>
        </w:rPr>
      </w:pPr>
      <w:r w:rsidRPr="00F13C85">
        <w:rPr>
          <w:rStyle w:val="52"/>
          <w:rFonts w:eastAsia="Arial"/>
          <w:sz w:val="24"/>
          <w:szCs w:val="24"/>
        </w:rPr>
        <w:t xml:space="preserve"> органів загального державного управління;</w:t>
      </w:r>
    </w:p>
    <w:p w:rsidR="00C74056" w:rsidRPr="00F13C85" w:rsidRDefault="00C74056" w:rsidP="003D0EA5">
      <w:pPr>
        <w:pStyle w:val="11"/>
        <w:numPr>
          <w:ilvl w:val="0"/>
          <w:numId w:val="57"/>
        </w:numPr>
        <w:shd w:val="clear" w:color="auto" w:fill="auto"/>
        <w:spacing w:line="240" w:lineRule="auto"/>
        <w:ind w:firstLine="710"/>
        <w:rPr>
          <w:sz w:val="24"/>
          <w:szCs w:val="24"/>
        </w:rPr>
      </w:pPr>
      <w:r w:rsidRPr="00F13C85">
        <w:rPr>
          <w:rStyle w:val="52"/>
          <w:rFonts w:eastAsia="Arial"/>
          <w:sz w:val="24"/>
          <w:szCs w:val="24"/>
        </w:rPr>
        <w:t xml:space="preserve"> фізичних осіб.</w:t>
      </w:r>
    </w:p>
    <w:p w:rsidR="00C74056" w:rsidRPr="00F13C85" w:rsidRDefault="00C74056" w:rsidP="00C74056">
      <w:pPr>
        <w:pStyle w:val="11"/>
        <w:shd w:val="clear" w:color="auto" w:fill="auto"/>
        <w:spacing w:line="240" w:lineRule="auto"/>
        <w:ind w:firstLine="710"/>
        <w:rPr>
          <w:sz w:val="24"/>
          <w:szCs w:val="24"/>
        </w:rPr>
      </w:pPr>
      <w:r w:rsidRPr="00F13C85">
        <w:rPr>
          <w:rStyle w:val="52"/>
          <w:rFonts w:eastAsia="Arial"/>
          <w:sz w:val="24"/>
          <w:szCs w:val="24"/>
        </w:rPr>
        <w:t xml:space="preserve">Окремо обліковують кредити в поточну та інвестиційну діяльність. </w:t>
      </w:r>
      <w:r w:rsidRPr="00F13C85">
        <w:rPr>
          <w:rStyle w:val="52"/>
          <w:rFonts w:eastAsia="Arial"/>
          <w:i/>
          <w:sz w:val="24"/>
          <w:szCs w:val="24"/>
        </w:rPr>
        <w:t>Кредити в поточну діял</w:t>
      </w:r>
      <w:r w:rsidRPr="00F13C85">
        <w:rPr>
          <w:rStyle w:val="52"/>
          <w:rFonts w:eastAsia="Arial"/>
          <w:i/>
          <w:sz w:val="24"/>
          <w:szCs w:val="24"/>
        </w:rPr>
        <w:t>ь</w:t>
      </w:r>
      <w:r w:rsidRPr="00F13C85">
        <w:rPr>
          <w:rStyle w:val="52"/>
          <w:rFonts w:eastAsia="Arial"/>
          <w:i/>
          <w:sz w:val="24"/>
          <w:szCs w:val="24"/>
        </w:rPr>
        <w:t>ніст</w:t>
      </w:r>
      <w:r w:rsidRPr="00F13C85">
        <w:rPr>
          <w:rStyle w:val="52"/>
          <w:rFonts w:eastAsia="Arial"/>
          <w:sz w:val="24"/>
          <w:szCs w:val="24"/>
        </w:rPr>
        <w:t>ь - це кредити, надані позичаль</w:t>
      </w:r>
      <w:r w:rsidRPr="00F13C85">
        <w:rPr>
          <w:rStyle w:val="52"/>
          <w:rFonts w:eastAsia="Arial"/>
          <w:sz w:val="24"/>
          <w:szCs w:val="24"/>
        </w:rPr>
        <w:softHyphen/>
        <w:t>никам на задоволення тимчасової потреби в коштах для придба</w:t>
      </w:r>
      <w:r w:rsidRPr="00F13C85">
        <w:rPr>
          <w:rStyle w:val="52"/>
          <w:rFonts w:eastAsia="Arial"/>
          <w:sz w:val="24"/>
          <w:szCs w:val="24"/>
        </w:rPr>
        <w:t>н</w:t>
      </w:r>
      <w:r w:rsidRPr="00F13C85">
        <w:rPr>
          <w:rStyle w:val="52"/>
          <w:rFonts w:eastAsia="Arial"/>
          <w:sz w:val="24"/>
          <w:szCs w:val="24"/>
        </w:rPr>
        <w:t>ня поточних активів у разі розриву між часом надходження коштів та здійснення затрат.</w:t>
      </w:r>
    </w:p>
    <w:p w:rsidR="00C74056" w:rsidRPr="00F13C85" w:rsidRDefault="00C74056" w:rsidP="00C74056">
      <w:pPr>
        <w:pStyle w:val="11"/>
        <w:shd w:val="clear" w:color="auto" w:fill="auto"/>
        <w:spacing w:line="240" w:lineRule="auto"/>
        <w:ind w:right="20" w:firstLine="710"/>
        <w:rPr>
          <w:sz w:val="24"/>
          <w:szCs w:val="24"/>
        </w:rPr>
      </w:pPr>
      <w:r w:rsidRPr="00F13C85">
        <w:rPr>
          <w:rStyle w:val="52"/>
          <w:rFonts w:eastAsia="Arial"/>
          <w:sz w:val="24"/>
          <w:szCs w:val="24"/>
        </w:rPr>
        <w:t>Кредити в поточну діяльність включають усі кредити, надані на купівлю сировини та інших виробничих запасів, на сезонні затрати та інші цілі. До кредитів у поточну діяльність відносять:</w:t>
      </w:r>
    </w:p>
    <w:p w:rsidR="00C74056" w:rsidRPr="00F13C85" w:rsidRDefault="00C74056" w:rsidP="003D0EA5">
      <w:pPr>
        <w:pStyle w:val="11"/>
        <w:numPr>
          <w:ilvl w:val="0"/>
          <w:numId w:val="57"/>
        </w:numPr>
        <w:shd w:val="clear" w:color="auto" w:fill="auto"/>
        <w:spacing w:line="240" w:lineRule="auto"/>
        <w:ind w:firstLine="710"/>
        <w:rPr>
          <w:sz w:val="24"/>
          <w:szCs w:val="24"/>
        </w:rPr>
      </w:pPr>
      <w:r w:rsidRPr="00F13C85">
        <w:rPr>
          <w:rStyle w:val="52"/>
          <w:rFonts w:eastAsia="Arial"/>
          <w:sz w:val="24"/>
          <w:szCs w:val="24"/>
        </w:rPr>
        <w:t xml:space="preserve"> операції репо;</w:t>
      </w:r>
    </w:p>
    <w:p w:rsidR="00C74056" w:rsidRPr="00F13C85" w:rsidRDefault="00C74056" w:rsidP="003D0EA5">
      <w:pPr>
        <w:pStyle w:val="11"/>
        <w:numPr>
          <w:ilvl w:val="0"/>
          <w:numId w:val="57"/>
        </w:numPr>
        <w:shd w:val="clear" w:color="auto" w:fill="auto"/>
        <w:spacing w:line="240" w:lineRule="auto"/>
        <w:ind w:firstLine="710"/>
        <w:rPr>
          <w:sz w:val="24"/>
          <w:szCs w:val="24"/>
        </w:rPr>
      </w:pPr>
      <w:r w:rsidRPr="00F13C85">
        <w:rPr>
          <w:rStyle w:val="52"/>
          <w:rFonts w:eastAsia="Arial"/>
          <w:sz w:val="24"/>
          <w:szCs w:val="24"/>
        </w:rPr>
        <w:t xml:space="preserve"> враховані векселі;</w:t>
      </w:r>
    </w:p>
    <w:p w:rsidR="00C74056" w:rsidRPr="00F13C85" w:rsidRDefault="00C74056" w:rsidP="003D0EA5">
      <w:pPr>
        <w:pStyle w:val="11"/>
        <w:numPr>
          <w:ilvl w:val="0"/>
          <w:numId w:val="57"/>
        </w:numPr>
        <w:shd w:val="clear" w:color="auto" w:fill="auto"/>
        <w:spacing w:line="240" w:lineRule="auto"/>
        <w:ind w:firstLine="710"/>
        <w:rPr>
          <w:sz w:val="24"/>
          <w:szCs w:val="24"/>
        </w:rPr>
      </w:pPr>
      <w:r w:rsidRPr="00F13C85">
        <w:rPr>
          <w:rStyle w:val="52"/>
          <w:rFonts w:eastAsia="Arial"/>
          <w:sz w:val="24"/>
          <w:szCs w:val="24"/>
        </w:rPr>
        <w:t xml:space="preserve"> факторингові операції;</w:t>
      </w:r>
    </w:p>
    <w:p w:rsidR="00C74056" w:rsidRPr="00F13C85" w:rsidRDefault="00C74056" w:rsidP="003D0EA5">
      <w:pPr>
        <w:pStyle w:val="11"/>
        <w:numPr>
          <w:ilvl w:val="0"/>
          <w:numId w:val="57"/>
        </w:numPr>
        <w:shd w:val="clear" w:color="auto" w:fill="auto"/>
        <w:spacing w:line="240" w:lineRule="auto"/>
        <w:ind w:firstLine="710"/>
        <w:rPr>
          <w:sz w:val="24"/>
          <w:szCs w:val="24"/>
        </w:rPr>
      </w:pPr>
      <w:r w:rsidRPr="00F13C85">
        <w:rPr>
          <w:rStyle w:val="52"/>
          <w:rFonts w:eastAsia="Arial"/>
          <w:sz w:val="24"/>
          <w:szCs w:val="24"/>
        </w:rPr>
        <w:t xml:space="preserve"> інші кредити в поточну діяльність.</w:t>
      </w:r>
    </w:p>
    <w:p w:rsidR="00C74056" w:rsidRPr="00F13C85" w:rsidRDefault="00C74056" w:rsidP="00C74056">
      <w:pPr>
        <w:pStyle w:val="11"/>
        <w:shd w:val="clear" w:color="auto" w:fill="auto"/>
        <w:spacing w:line="240" w:lineRule="auto"/>
        <w:ind w:right="20" w:firstLine="710"/>
        <w:rPr>
          <w:i/>
          <w:sz w:val="24"/>
          <w:szCs w:val="24"/>
        </w:rPr>
      </w:pPr>
      <w:r w:rsidRPr="00F13C85">
        <w:rPr>
          <w:rStyle w:val="52"/>
          <w:rFonts w:eastAsia="Arial"/>
          <w:i/>
          <w:sz w:val="24"/>
          <w:szCs w:val="24"/>
        </w:rPr>
        <w:t>Кредити в інвестиційну діяльність</w:t>
      </w:r>
      <w:r w:rsidRPr="00F13C85">
        <w:rPr>
          <w:rStyle w:val="52"/>
          <w:rFonts w:eastAsia="Arial"/>
          <w:sz w:val="24"/>
          <w:szCs w:val="24"/>
        </w:rPr>
        <w:t xml:space="preserve"> - кредити, надані позичаль</w:t>
      </w:r>
      <w:r w:rsidRPr="00F13C85">
        <w:rPr>
          <w:rStyle w:val="52"/>
          <w:rFonts w:eastAsia="Arial"/>
          <w:sz w:val="24"/>
          <w:szCs w:val="24"/>
        </w:rPr>
        <w:softHyphen/>
        <w:t>никам на задоволення їхньої тимчасової потреби в коштах для здій</w:t>
      </w:r>
      <w:r w:rsidRPr="00F13C85">
        <w:rPr>
          <w:rStyle w:val="52"/>
          <w:rFonts w:eastAsia="Arial"/>
          <w:sz w:val="24"/>
          <w:szCs w:val="24"/>
        </w:rPr>
        <w:softHyphen/>
        <w:t xml:space="preserve">снення інвестицій. До них відносять: </w:t>
      </w:r>
      <w:r w:rsidRPr="00F13C85">
        <w:rPr>
          <w:rStyle w:val="52"/>
          <w:rFonts w:eastAsia="Arial"/>
          <w:i/>
          <w:sz w:val="24"/>
          <w:szCs w:val="24"/>
        </w:rPr>
        <w:t>кредити на будівництво та ос</w:t>
      </w:r>
      <w:r w:rsidRPr="00F13C85">
        <w:rPr>
          <w:rStyle w:val="52"/>
          <w:rFonts w:eastAsia="Arial"/>
          <w:i/>
          <w:sz w:val="24"/>
          <w:szCs w:val="24"/>
        </w:rPr>
        <w:softHyphen/>
        <w:t>воєння землі; кредити на купівлю будівель, споруд, обладнання та землі; фінансовий лізинг.</w:t>
      </w:r>
    </w:p>
    <w:p w:rsidR="00C74056" w:rsidRPr="00F13C85" w:rsidRDefault="00C74056" w:rsidP="00C74056">
      <w:pPr>
        <w:pStyle w:val="11"/>
        <w:shd w:val="clear" w:color="auto" w:fill="auto"/>
        <w:spacing w:line="240" w:lineRule="auto"/>
        <w:ind w:right="20" w:firstLine="710"/>
        <w:rPr>
          <w:i/>
          <w:sz w:val="24"/>
          <w:szCs w:val="24"/>
        </w:rPr>
      </w:pPr>
      <w:r w:rsidRPr="00F13C85">
        <w:rPr>
          <w:rStyle w:val="52"/>
          <w:rFonts w:eastAsia="Arial"/>
          <w:i/>
          <w:sz w:val="24"/>
          <w:szCs w:val="24"/>
        </w:rPr>
        <w:t>Клієнтам банку - фізичним особам кредит може бути наданий у такі способи:</w:t>
      </w:r>
    </w:p>
    <w:p w:rsidR="00C74056" w:rsidRPr="00F13C85" w:rsidRDefault="00C74056" w:rsidP="003D0EA5">
      <w:pPr>
        <w:pStyle w:val="11"/>
        <w:numPr>
          <w:ilvl w:val="0"/>
          <w:numId w:val="63"/>
        </w:numPr>
        <w:shd w:val="clear" w:color="auto" w:fill="auto"/>
        <w:tabs>
          <w:tab w:val="left" w:pos="654"/>
        </w:tabs>
        <w:spacing w:line="240" w:lineRule="auto"/>
        <w:ind w:right="20" w:firstLine="710"/>
        <w:rPr>
          <w:sz w:val="24"/>
          <w:szCs w:val="24"/>
        </w:rPr>
      </w:pPr>
      <w:r w:rsidRPr="00F13C85">
        <w:rPr>
          <w:rStyle w:val="52"/>
          <w:rFonts w:eastAsia="Arial"/>
          <w:sz w:val="24"/>
          <w:szCs w:val="24"/>
        </w:rPr>
        <w:t>безготівкове перерахування кредитних коштів із кредитного рахунку (залежно від сх</w:t>
      </w:r>
      <w:r w:rsidRPr="00F13C85">
        <w:rPr>
          <w:rStyle w:val="52"/>
          <w:rFonts w:eastAsia="Arial"/>
          <w:sz w:val="24"/>
          <w:szCs w:val="24"/>
        </w:rPr>
        <w:t>е</w:t>
      </w:r>
      <w:r w:rsidRPr="00F13C85">
        <w:rPr>
          <w:rStyle w:val="52"/>
          <w:rFonts w:eastAsia="Arial"/>
          <w:sz w:val="24"/>
          <w:szCs w:val="24"/>
        </w:rPr>
        <w:t>ми розрахунків із продавцем товару):</w:t>
      </w:r>
    </w:p>
    <w:p w:rsidR="00C74056" w:rsidRPr="00F13C85" w:rsidRDefault="00C74056" w:rsidP="003D0EA5">
      <w:pPr>
        <w:pStyle w:val="11"/>
        <w:numPr>
          <w:ilvl w:val="0"/>
          <w:numId w:val="57"/>
        </w:numPr>
        <w:shd w:val="clear" w:color="auto" w:fill="auto"/>
        <w:spacing w:line="240" w:lineRule="auto"/>
        <w:ind w:firstLine="710"/>
        <w:rPr>
          <w:sz w:val="24"/>
          <w:szCs w:val="24"/>
        </w:rPr>
      </w:pPr>
      <w:r w:rsidRPr="00F13C85">
        <w:rPr>
          <w:rStyle w:val="52"/>
          <w:rFonts w:eastAsia="Arial"/>
          <w:sz w:val="24"/>
          <w:szCs w:val="24"/>
          <w:lang w:eastAsia="ru-RU" w:bidi="ru-RU"/>
        </w:rPr>
        <w:t xml:space="preserve"> на поточний рахунок продавця;</w:t>
      </w:r>
    </w:p>
    <w:p w:rsidR="00C74056" w:rsidRPr="00F13C85" w:rsidRDefault="00C74056" w:rsidP="003D0EA5">
      <w:pPr>
        <w:pStyle w:val="11"/>
        <w:numPr>
          <w:ilvl w:val="0"/>
          <w:numId w:val="57"/>
        </w:numPr>
        <w:shd w:val="clear" w:color="auto" w:fill="auto"/>
        <w:spacing w:line="240" w:lineRule="auto"/>
        <w:ind w:firstLine="710"/>
        <w:rPr>
          <w:sz w:val="24"/>
          <w:szCs w:val="24"/>
        </w:rPr>
      </w:pPr>
      <w:r w:rsidRPr="00F13C85">
        <w:rPr>
          <w:rStyle w:val="52"/>
          <w:rFonts w:eastAsia="Arial"/>
          <w:sz w:val="24"/>
          <w:szCs w:val="24"/>
          <w:lang w:eastAsia="ru-RU" w:bidi="ru-RU"/>
        </w:rPr>
        <w:t xml:space="preserve"> на </w:t>
      </w:r>
      <w:r w:rsidRPr="00F13C85">
        <w:rPr>
          <w:rStyle w:val="52"/>
          <w:rFonts w:eastAsia="Arial"/>
          <w:sz w:val="24"/>
          <w:szCs w:val="24"/>
        </w:rPr>
        <w:t>поточний рахунок позичальника (покупця) з отриманням письмового розпорядже</w:t>
      </w:r>
      <w:r w:rsidRPr="00F13C85">
        <w:rPr>
          <w:rStyle w:val="52"/>
          <w:rFonts w:eastAsia="Arial"/>
          <w:sz w:val="24"/>
          <w:szCs w:val="24"/>
        </w:rPr>
        <w:t>н</w:t>
      </w:r>
      <w:r w:rsidRPr="00F13C85">
        <w:rPr>
          <w:rStyle w:val="52"/>
          <w:rFonts w:eastAsia="Arial"/>
          <w:sz w:val="24"/>
          <w:szCs w:val="24"/>
        </w:rPr>
        <w:t>ня (платіжного доручення) щодо за</w:t>
      </w:r>
      <w:r w:rsidRPr="00F13C85">
        <w:rPr>
          <w:rStyle w:val="52"/>
          <w:rFonts w:eastAsia="Arial"/>
          <w:sz w:val="24"/>
          <w:szCs w:val="24"/>
        </w:rPr>
        <w:softHyphen/>
        <w:t>рахування грошових коштів на поточний рахунок продавця;</w:t>
      </w:r>
    </w:p>
    <w:p w:rsidR="00C74056" w:rsidRPr="00F13C85" w:rsidRDefault="00C74056" w:rsidP="003D0EA5">
      <w:pPr>
        <w:pStyle w:val="11"/>
        <w:numPr>
          <w:ilvl w:val="0"/>
          <w:numId w:val="57"/>
        </w:numPr>
        <w:shd w:val="clear" w:color="auto" w:fill="auto"/>
        <w:spacing w:line="240" w:lineRule="auto"/>
        <w:ind w:firstLine="710"/>
        <w:rPr>
          <w:sz w:val="24"/>
          <w:szCs w:val="24"/>
        </w:rPr>
      </w:pPr>
      <w:r w:rsidRPr="00F13C85">
        <w:rPr>
          <w:rStyle w:val="52"/>
          <w:rFonts w:eastAsia="Arial"/>
          <w:sz w:val="24"/>
          <w:szCs w:val="24"/>
        </w:rPr>
        <w:t xml:space="preserve"> на внутрішньобанківський рахунок із подальшим перераху</w:t>
      </w:r>
      <w:r w:rsidRPr="00F13C85">
        <w:rPr>
          <w:rStyle w:val="52"/>
          <w:rFonts w:eastAsia="Arial"/>
          <w:sz w:val="24"/>
          <w:szCs w:val="24"/>
        </w:rPr>
        <w:softHyphen/>
        <w:t>ванням на поточний рах</w:t>
      </w:r>
      <w:r w:rsidRPr="00F13C85">
        <w:rPr>
          <w:rStyle w:val="52"/>
          <w:rFonts w:eastAsia="Arial"/>
          <w:sz w:val="24"/>
          <w:szCs w:val="24"/>
        </w:rPr>
        <w:t>у</w:t>
      </w:r>
      <w:r w:rsidRPr="00F13C85">
        <w:rPr>
          <w:rStyle w:val="52"/>
          <w:rFonts w:eastAsia="Arial"/>
          <w:sz w:val="24"/>
          <w:szCs w:val="24"/>
        </w:rPr>
        <w:t>нок продавця;</w:t>
      </w:r>
    </w:p>
    <w:p w:rsidR="00C74056" w:rsidRPr="00F13C85" w:rsidRDefault="00C74056" w:rsidP="003D0EA5">
      <w:pPr>
        <w:pStyle w:val="11"/>
        <w:numPr>
          <w:ilvl w:val="0"/>
          <w:numId w:val="57"/>
        </w:numPr>
        <w:shd w:val="clear" w:color="auto" w:fill="auto"/>
        <w:spacing w:line="240" w:lineRule="auto"/>
        <w:ind w:firstLine="710"/>
        <w:rPr>
          <w:sz w:val="24"/>
          <w:szCs w:val="24"/>
        </w:rPr>
      </w:pPr>
      <w:r w:rsidRPr="00F13C85">
        <w:rPr>
          <w:rStyle w:val="52"/>
          <w:rFonts w:eastAsia="Arial"/>
          <w:sz w:val="24"/>
          <w:szCs w:val="24"/>
        </w:rPr>
        <w:t xml:space="preserve"> на поточний або картрахунок позичальника;</w:t>
      </w:r>
    </w:p>
    <w:p w:rsidR="00C74056" w:rsidRPr="00F13C85" w:rsidRDefault="00C74056" w:rsidP="003D0EA5">
      <w:pPr>
        <w:pStyle w:val="11"/>
        <w:numPr>
          <w:ilvl w:val="0"/>
          <w:numId w:val="63"/>
        </w:numPr>
        <w:shd w:val="clear" w:color="auto" w:fill="auto"/>
        <w:tabs>
          <w:tab w:val="left" w:pos="684"/>
        </w:tabs>
        <w:spacing w:line="240" w:lineRule="auto"/>
        <w:ind w:left="20" w:firstLine="710"/>
        <w:rPr>
          <w:sz w:val="24"/>
          <w:szCs w:val="24"/>
        </w:rPr>
      </w:pPr>
      <w:r w:rsidRPr="00F13C85">
        <w:rPr>
          <w:rStyle w:val="52"/>
          <w:rFonts w:eastAsia="Arial"/>
          <w:sz w:val="24"/>
          <w:szCs w:val="24"/>
        </w:rPr>
        <w:t>готівкою.</w:t>
      </w:r>
    </w:p>
    <w:p w:rsidR="00C74056" w:rsidRPr="00F13C85" w:rsidRDefault="00C74056" w:rsidP="00C74056">
      <w:pPr>
        <w:pStyle w:val="11"/>
        <w:shd w:val="clear" w:color="auto" w:fill="auto"/>
        <w:spacing w:line="240" w:lineRule="auto"/>
        <w:ind w:right="20" w:firstLine="710"/>
        <w:rPr>
          <w:sz w:val="24"/>
          <w:szCs w:val="24"/>
        </w:rPr>
      </w:pPr>
      <w:r w:rsidRPr="00F13C85">
        <w:rPr>
          <w:rStyle w:val="52"/>
          <w:rFonts w:eastAsia="Arial"/>
          <w:sz w:val="24"/>
          <w:szCs w:val="24"/>
        </w:rPr>
        <w:t>Для здійснення бухгалтерського обліку операцій кредитування за балансовими рахунками, в</w:t>
      </w:r>
      <w:r w:rsidRPr="00F13C85">
        <w:rPr>
          <w:rStyle w:val="52"/>
          <w:rFonts w:eastAsia="Arial"/>
          <w:sz w:val="24"/>
          <w:szCs w:val="24"/>
        </w:rPr>
        <w:t>и</w:t>
      </w:r>
      <w:r w:rsidRPr="00F13C85">
        <w:rPr>
          <w:rStyle w:val="52"/>
          <w:rFonts w:eastAsia="Arial"/>
          <w:sz w:val="24"/>
          <w:szCs w:val="24"/>
        </w:rPr>
        <w:t>значеними Планом рахунків бухгал</w:t>
      </w:r>
      <w:r w:rsidRPr="00F13C85">
        <w:rPr>
          <w:rStyle w:val="52"/>
          <w:rFonts w:eastAsia="Arial"/>
          <w:sz w:val="24"/>
          <w:szCs w:val="24"/>
        </w:rPr>
        <w:softHyphen/>
        <w:t>терського обліку банків України, відкриваються ос</w:t>
      </w:r>
      <w:r>
        <w:rPr>
          <w:rStyle w:val="52"/>
          <w:rFonts w:eastAsia="Arial"/>
          <w:sz w:val="24"/>
          <w:szCs w:val="24"/>
        </w:rPr>
        <w:t xml:space="preserve">обові рахунки позичальників. </w:t>
      </w:r>
    </w:p>
    <w:p w:rsidR="00C74056" w:rsidRPr="00F13C85" w:rsidRDefault="00C74056" w:rsidP="00C74056">
      <w:pPr>
        <w:pStyle w:val="11"/>
        <w:shd w:val="clear" w:color="auto" w:fill="auto"/>
        <w:spacing w:line="240" w:lineRule="auto"/>
        <w:ind w:right="20" w:firstLine="710"/>
        <w:rPr>
          <w:sz w:val="24"/>
          <w:szCs w:val="24"/>
        </w:rPr>
      </w:pPr>
      <w:r w:rsidRPr="00F13C85">
        <w:rPr>
          <w:rStyle w:val="52"/>
          <w:rFonts w:eastAsia="Arial"/>
          <w:sz w:val="24"/>
          <w:szCs w:val="24"/>
        </w:rPr>
        <w:t>Бухгалтерський облік кредитних операцій ведеться відповідно до Інструкції з бухгалтерського обліку кредитних, вкладних (депо</w:t>
      </w:r>
      <w:r w:rsidRPr="00F13C85">
        <w:rPr>
          <w:rStyle w:val="52"/>
          <w:rFonts w:eastAsia="Arial"/>
          <w:sz w:val="24"/>
          <w:szCs w:val="24"/>
        </w:rPr>
        <w:softHyphen/>
        <w:t>зитних) операцій та формування і використання резервів під кре</w:t>
      </w:r>
      <w:r w:rsidRPr="00F13C85">
        <w:rPr>
          <w:rStyle w:val="52"/>
          <w:rFonts w:eastAsia="Arial"/>
          <w:sz w:val="24"/>
          <w:szCs w:val="24"/>
        </w:rPr>
        <w:softHyphen/>
        <w:t>дитні ризики в банках України (Постанова № 481 Правління НБУ від 27.12.2007). Відповідно до вк</w:t>
      </w:r>
      <w:r w:rsidRPr="00F13C85">
        <w:rPr>
          <w:rStyle w:val="52"/>
          <w:rFonts w:eastAsia="Arial"/>
          <w:sz w:val="24"/>
          <w:szCs w:val="24"/>
        </w:rPr>
        <w:t>а</w:t>
      </w:r>
      <w:r w:rsidRPr="00F13C85">
        <w:rPr>
          <w:rStyle w:val="52"/>
          <w:rFonts w:eastAsia="Arial"/>
          <w:sz w:val="24"/>
          <w:szCs w:val="24"/>
        </w:rPr>
        <w:t xml:space="preserve">заної Інструкції надані (отримані) кредити оцінюються під час первинного визнання за </w:t>
      </w:r>
      <w:r w:rsidRPr="00F13C85">
        <w:rPr>
          <w:rStyle w:val="52"/>
          <w:rFonts w:eastAsia="Arial"/>
          <w:sz w:val="24"/>
          <w:szCs w:val="24"/>
          <w:lang w:eastAsia="ru-RU" w:bidi="ru-RU"/>
        </w:rPr>
        <w:t xml:space="preserve">справедливою </w:t>
      </w:r>
      <w:r w:rsidRPr="00F13C85">
        <w:rPr>
          <w:rStyle w:val="52"/>
          <w:rFonts w:eastAsia="Arial"/>
          <w:sz w:val="24"/>
          <w:szCs w:val="24"/>
        </w:rPr>
        <w:t>вартістю, уключаючи витрати на операцію, і відображаються в бух</w:t>
      </w:r>
      <w:r w:rsidRPr="00F13C85">
        <w:rPr>
          <w:rStyle w:val="52"/>
          <w:rFonts w:eastAsia="Arial"/>
          <w:sz w:val="24"/>
          <w:szCs w:val="24"/>
        </w:rPr>
        <w:softHyphen/>
        <w:t>галтерському обліку відповідно як актив та зобов’язання, які не під</w:t>
      </w:r>
      <w:r w:rsidRPr="00F13C85">
        <w:rPr>
          <w:rStyle w:val="52"/>
          <w:rFonts w:eastAsia="Arial"/>
          <w:sz w:val="24"/>
          <w:szCs w:val="24"/>
        </w:rPr>
        <w:softHyphen/>
        <w:t>лягають взаємозаліку.</w:t>
      </w:r>
    </w:p>
    <w:p w:rsidR="00C74056" w:rsidRPr="00F13C85" w:rsidRDefault="00C74056" w:rsidP="00C74056">
      <w:pPr>
        <w:pStyle w:val="11"/>
        <w:shd w:val="clear" w:color="auto" w:fill="auto"/>
        <w:spacing w:line="240" w:lineRule="auto"/>
        <w:ind w:firstLine="710"/>
        <w:rPr>
          <w:sz w:val="24"/>
          <w:szCs w:val="24"/>
        </w:rPr>
      </w:pPr>
      <w:r w:rsidRPr="00F13C85">
        <w:rPr>
          <w:rStyle w:val="52"/>
          <w:rFonts w:eastAsia="Arial"/>
          <w:i/>
          <w:sz w:val="24"/>
          <w:szCs w:val="24"/>
        </w:rPr>
        <w:t>До загальних правил обліку</w:t>
      </w:r>
      <w:r w:rsidRPr="00F13C85">
        <w:rPr>
          <w:rStyle w:val="52"/>
          <w:rFonts w:eastAsia="Arial"/>
          <w:sz w:val="24"/>
          <w:szCs w:val="24"/>
        </w:rPr>
        <w:t xml:space="preserve"> кредитних операцій можна віднести:</w:t>
      </w:r>
    </w:p>
    <w:p w:rsidR="00C74056" w:rsidRPr="00F13C85" w:rsidRDefault="00C74056" w:rsidP="003D0EA5">
      <w:pPr>
        <w:pStyle w:val="11"/>
        <w:numPr>
          <w:ilvl w:val="0"/>
          <w:numId w:val="69"/>
        </w:numPr>
        <w:shd w:val="clear" w:color="auto" w:fill="auto"/>
        <w:spacing w:line="240" w:lineRule="auto"/>
        <w:ind w:left="360" w:right="20" w:firstLine="709"/>
        <w:rPr>
          <w:sz w:val="24"/>
          <w:szCs w:val="24"/>
        </w:rPr>
      </w:pPr>
      <w:r w:rsidRPr="00F13C85">
        <w:rPr>
          <w:rStyle w:val="52"/>
          <w:rFonts w:eastAsia="Arial"/>
          <w:sz w:val="24"/>
          <w:szCs w:val="24"/>
        </w:rPr>
        <w:t xml:space="preserve"> витрати на операцію, що безпосередньо пов’язані з визнан</w:t>
      </w:r>
      <w:r w:rsidRPr="00F13C85">
        <w:rPr>
          <w:rStyle w:val="52"/>
          <w:rFonts w:eastAsia="Arial"/>
          <w:sz w:val="24"/>
          <w:szCs w:val="24"/>
        </w:rPr>
        <w:softHyphen/>
        <w:t>ням фінансового інструме</w:t>
      </w:r>
      <w:r w:rsidRPr="00F13C85">
        <w:rPr>
          <w:rStyle w:val="52"/>
          <w:rFonts w:eastAsia="Arial"/>
          <w:sz w:val="24"/>
          <w:szCs w:val="24"/>
        </w:rPr>
        <w:t>н</w:t>
      </w:r>
      <w:r w:rsidRPr="00F13C85">
        <w:rPr>
          <w:rStyle w:val="52"/>
          <w:rFonts w:eastAsia="Arial"/>
          <w:sz w:val="24"/>
          <w:szCs w:val="24"/>
        </w:rPr>
        <w:t>ту, банк має включати в суму дис</w:t>
      </w:r>
      <w:r w:rsidRPr="00F13C85">
        <w:rPr>
          <w:rStyle w:val="52"/>
          <w:rFonts w:eastAsia="Arial"/>
          <w:sz w:val="24"/>
          <w:szCs w:val="24"/>
        </w:rPr>
        <w:softHyphen/>
        <w:t>конту (премії) за цим фінансовим інструментом;</w:t>
      </w:r>
    </w:p>
    <w:p w:rsidR="00C74056" w:rsidRPr="00F13C85" w:rsidRDefault="00C74056" w:rsidP="003D0EA5">
      <w:pPr>
        <w:pStyle w:val="11"/>
        <w:numPr>
          <w:ilvl w:val="0"/>
          <w:numId w:val="69"/>
        </w:numPr>
        <w:shd w:val="clear" w:color="auto" w:fill="auto"/>
        <w:tabs>
          <w:tab w:val="left" w:pos="1134"/>
        </w:tabs>
        <w:spacing w:line="240" w:lineRule="auto"/>
        <w:ind w:right="20" w:firstLine="709"/>
        <w:rPr>
          <w:sz w:val="24"/>
          <w:szCs w:val="24"/>
        </w:rPr>
      </w:pPr>
      <w:r w:rsidRPr="00F13C85">
        <w:rPr>
          <w:rStyle w:val="52"/>
          <w:rFonts w:eastAsia="Arial"/>
          <w:sz w:val="24"/>
          <w:szCs w:val="24"/>
        </w:rPr>
        <w:t xml:space="preserve"> амортизація дисконту (премії) здійснюється протягом стро</w:t>
      </w:r>
      <w:r w:rsidRPr="00F13C85">
        <w:rPr>
          <w:rStyle w:val="52"/>
          <w:rFonts w:eastAsia="Arial"/>
          <w:sz w:val="24"/>
          <w:szCs w:val="24"/>
        </w:rPr>
        <w:softHyphen/>
        <w:t>ку дії фінансового інструменту із застосуванням ефективної ставки відсотка. Сума дисконту (премії) має бути повністю амортизов</w:t>
      </w:r>
      <w:r w:rsidRPr="00F13C85">
        <w:rPr>
          <w:rStyle w:val="52"/>
          <w:rFonts w:eastAsia="Arial"/>
          <w:sz w:val="24"/>
          <w:szCs w:val="24"/>
        </w:rPr>
        <w:t>а</w:t>
      </w:r>
      <w:r w:rsidRPr="00F13C85">
        <w:rPr>
          <w:rStyle w:val="52"/>
          <w:rFonts w:eastAsia="Arial"/>
          <w:sz w:val="24"/>
          <w:szCs w:val="24"/>
        </w:rPr>
        <w:t>на на дату погашення (повернення) кредиту;</w:t>
      </w:r>
    </w:p>
    <w:p w:rsidR="00C74056" w:rsidRPr="00F13C85" w:rsidRDefault="00C74056" w:rsidP="003D0EA5">
      <w:pPr>
        <w:pStyle w:val="11"/>
        <w:numPr>
          <w:ilvl w:val="0"/>
          <w:numId w:val="69"/>
        </w:numPr>
        <w:shd w:val="clear" w:color="auto" w:fill="auto"/>
        <w:tabs>
          <w:tab w:val="left" w:pos="1134"/>
        </w:tabs>
        <w:spacing w:line="240" w:lineRule="auto"/>
        <w:ind w:right="20" w:firstLine="709"/>
        <w:rPr>
          <w:sz w:val="24"/>
          <w:szCs w:val="24"/>
        </w:rPr>
      </w:pPr>
      <w:r w:rsidRPr="00F13C85">
        <w:rPr>
          <w:rStyle w:val="52"/>
          <w:rFonts w:eastAsia="Arial"/>
          <w:sz w:val="24"/>
          <w:szCs w:val="24"/>
        </w:rPr>
        <w:t xml:space="preserve"> якщо під час первинного визнання банк визначає вартість фі</w:t>
      </w:r>
      <w:r w:rsidRPr="00F13C85">
        <w:rPr>
          <w:rStyle w:val="52"/>
          <w:rFonts w:eastAsia="Arial"/>
          <w:sz w:val="24"/>
          <w:szCs w:val="24"/>
        </w:rPr>
        <w:softHyphen/>
        <w:t>нансового активу за проце</w:t>
      </w:r>
      <w:r w:rsidRPr="00F13C85">
        <w:rPr>
          <w:rStyle w:val="52"/>
          <w:rFonts w:eastAsia="Arial"/>
          <w:sz w:val="24"/>
          <w:szCs w:val="24"/>
        </w:rPr>
        <w:t>н</w:t>
      </w:r>
      <w:r w:rsidRPr="00F13C85">
        <w:rPr>
          <w:rStyle w:val="52"/>
          <w:rFonts w:eastAsia="Arial"/>
          <w:sz w:val="24"/>
          <w:szCs w:val="24"/>
        </w:rPr>
        <w:t>тною ставкою, вищою або ниж</w:t>
      </w:r>
      <w:r w:rsidRPr="00F13C85">
        <w:rPr>
          <w:rStyle w:val="52"/>
          <w:rFonts w:eastAsia="Arial"/>
          <w:sz w:val="24"/>
          <w:szCs w:val="24"/>
        </w:rPr>
        <w:softHyphen/>
        <w:t>чою, ніж ринкова, то в бухгалтерському обліку має визнава</w:t>
      </w:r>
      <w:r w:rsidRPr="00F13C85">
        <w:rPr>
          <w:rStyle w:val="52"/>
          <w:rFonts w:eastAsia="Arial"/>
          <w:sz w:val="24"/>
          <w:szCs w:val="24"/>
        </w:rPr>
        <w:softHyphen/>
        <w:t>тися пр</w:t>
      </w:r>
      <w:r w:rsidRPr="00F13C85">
        <w:rPr>
          <w:rStyle w:val="52"/>
          <w:rFonts w:eastAsia="Arial"/>
          <w:sz w:val="24"/>
          <w:szCs w:val="24"/>
        </w:rPr>
        <w:t>и</w:t>
      </w:r>
      <w:r w:rsidRPr="00F13C85">
        <w:rPr>
          <w:rStyle w:val="52"/>
          <w:rFonts w:eastAsia="Arial"/>
          <w:sz w:val="24"/>
          <w:szCs w:val="24"/>
        </w:rPr>
        <w:t>буток або збиток на суму різниці між справедливою вартістю фінансового активу та вартістю дог</w:t>
      </w:r>
      <w:r w:rsidRPr="00F13C85">
        <w:rPr>
          <w:rStyle w:val="52"/>
          <w:rFonts w:eastAsia="Arial"/>
          <w:sz w:val="24"/>
          <w:szCs w:val="24"/>
        </w:rPr>
        <w:t>о</w:t>
      </w:r>
      <w:r w:rsidRPr="00F13C85">
        <w:rPr>
          <w:rStyle w:val="52"/>
          <w:rFonts w:eastAsia="Arial"/>
          <w:sz w:val="24"/>
          <w:szCs w:val="24"/>
        </w:rPr>
        <w:t>вору в корес</w:t>
      </w:r>
      <w:r w:rsidRPr="00F13C85">
        <w:rPr>
          <w:rStyle w:val="52"/>
          <w:rFonts w:eastAsia="Arial"/>
          <w:sz w:val="24"/>
          <w:szCs w:val="24"/>
        </w:rPr>
        <w:softHyphen/>
        <w:t>понденції з рахунками дисконту (премії);</w:t>
      </w:r>
    </w:p>
    <w:p w:rsidR="00C74056" w:rsidRPr="00F13C85" w:rsidRDefault="00C74056" w:rsidP="003D0EA5">
      <w:pPr>
        <w:pStyle w:val="11"/>
        <w:numPr>
          <w:ilvl w:val="0"/>
          <w:numId w:val="69"/>
        </w:numPr>
        <w:shd w:val="clear" w:color="auto" w:fill="auto"/>
        <w:tabs>
          <w:tab w:val="left" w:pos="1134"/>
        </w:tabs>
        <w:spacing w:line="240" w:lineRule="auto"/>
        <w:ind w:right="20" w:firstLine="709"/>
        <w:rPr>
          <w:sz w:val="24"/>
          <w:szCs w:val="24"/>
        </w:rPr>
      </w:pPr>
      <w:r w:rsidRPr="00F13C85">
        <w:rPr>
          <w:rStyle w:val="52"/>
          <w:rFonts w:eastAsia="Arial"/>
          <w:sz w:val="24"/>
          <w:szCs w:val="24"/>
        </w:rPr>
        <w:t xml:space="preserve"> справедливу вартість фінансового активу банк визначає шля</w:t>
      </w:r>
      <w:r w:rsidRPr="00F13C85">
        <w:rPr>
          <w:rStyle w:val="52"/>
          <w:rFonts w:eastAsia="Arial"/>
          <w:sz w:val="24"/>
          <w:szCs w:val="24"/>
        </w:rPr>
        <w:softHyphen/>
        <w:t>хом дисконтування всіх оч</w:t>
      </w:r>
      <w:r w:rsidRPr="00F13C85">
        <w:rPr>
          <w:rStyle w:val="52"/>
          <w:rFonts w:eastAsia="Arial"/>
          <w:sz w:val="24"/>
          <w:szCs w:val="24"/>
        </w:rPr>
        <w:t>і</w:t>
      </w:r>
      <w:r w:rsidRPr="00F13C85">
        <w:rPr>
          <w:rStyle w:val="52"/>
          <w:rFonts w:eastAsia="Arial"/>
          <w:sz w:val="24"/>
          <w:szCs w:val="24"/>
        </w:rPr>
        <w:t>куваних майбутніх грошових по</w:t>
      </w:r>
      <w:r w:rsidRPr="00F13C85">
        <w:rPr>
          <w:rStyle w:val="52"/>
          <w:rFonts w:eastAsia="Arial"/>
          <w:sz w:val="24"/>
          <w:szCs w:val="24"/>
        </w:rPr>
        <w:softHyphen/>
        <w:t>токів із застосуванням ринкової процентної ставки щодо по</w:t>
      </w:r>
      <w:r w:rsidRPr="00F13C85">
        <w:rPr>
          <w:rStyle w:val="52"/>
          <w:rFonts w:eastAsia="Arial"/>
          <w:sz w:val="24"/>
          <w:szCs w:val="24"/>
        </w:rPr>
        <w:softHyphen/>
        <w:t>дібного ф</w:t>
      </w:r>
      <w:r w:rsidRPr="00F13C85">
        <w:rPr>
          <w:rStyle w:val="52"/>
          <w:rFonts w:eastAsia="Arial"/>
          <w:sz w:val="24"/>
          <w:szCs w:val="24"/>
        </w:rPr>
        <w:t>і</w:t>
      </w:r>
      <w:r w:rsidRPr="00F13C85">
        <w:rPr>
          <w:rStyle w:val="52"/>
          <w:rFonts w:eastAsia="Arial"/>
          <w:sz w:val="24"/>
          <w:szCs w:val="24"/>
        </w:rPr>
        <w:t>нансового інструменту;</w:t>
      </w:r>
    </w:p>
    <w:p w:rsidR="00C74056" w:rsidRPr="00F13C85" w:rsidRDefault="00C74056" w:rsidP="003D0EA5">
      <w:pPr>
        <w:pStyle w:val="11"/>
        <w:numPr>
          <w:ilvl w:val="0"/>
          <w:numId w:val="69"/>
        </w:numPr>
        <w:shd w:val="clear" w:color="auto" w:fill="auto"/>
        <w:tabs>
          <w:tab w:val="left" w:pos="1134"/>
        </w:tabs>
        <w:spacing w:line="240" w:lineRule="auto"/>
        <w:ind w:right="20" w:firstLine="709"/>
        <w:rPr>
          <w:sz w:val="24"/>
          <w:szCs w:val="24"/>
        </w:rPr>
      </w:pPr>
      <w:r w:rsidRPr="00F13C85">
        <w:rPr>
          <w:rStyle w:val="52"/>
          <w:rFonts w:eastAsia="Arial"/>
          <w:sz w:val="24"/>
          <w:szCs w:val="24"/>
        </w:rPr>
        <w:t xml:space="preserve"> після первинного визнання оцінка кредитів має здійснюватися за амортизованою собіва</w:t>
      </w:r>
      <w:r w:rsidRPr="00F13C85">
        <w:rPr>
          <w:rStyle w:val="52"/>
          <w:rFonts w:eastAsia="Arial"/>
          <w:sz w:val="24"/>
          <w:szCs w:val="24"/>
        </w:rPr>
        <w:t>р</w:t>
      </w:r>
      <w:r w:rsidRPr="00F13C85">
        <w:rPr>
          <w:rStyle w:val="52"/>
          <w:rFonts w:eastAsia="Arial"/>
          <w:sz w:val="24"/>
          <w:szCs w:val="24"/>
        </w:rPr>
        <w:t xml:space="preserve">тістю з використанням ефективної </w:t>
      </w:r>
      <w:r w:rsidRPr="00F13C85">
        <w:rPr>
          <w:rStyle w:val="52"/>
          <w:rFonts w:eastAsia="Arial"/>
          <w:sz w:val="24"/>
          <w:szCs w:val="24"/>
          <w:lang w:eastAsia="ru-RU" w:bidi="ru-RU"/>
        </w:rPr>
        <w:t xml:space="preserve">ставки </w:t>
      </w:r>
      <w:r w:rsidRPr="00F13C85">
        <w:rPr>
          <w:rStyle w:val="52"/>
          <w:rFonts w:eastAsia="Arial"/>
          <w:sz w:val="24"/>
          <w:szCs w:val="24"/>
        </w:rPr>
        <w:t xml:space="preserve">відсотка під </w:t>
      </w:r>
      <w:r w:rsidRPr="00F13C85">
        <w:rPr>
          <w:rStyle w:val="52"/>
          <w:rFonts w:eastAsia="Arial"/>
          <w:sz w:val="24"/>
          <w:szCs w:val="24"/>
          <w:lang w:eastAsia="ru-RU" w:bidi="ru-RU"/>
        </w:rPr>
        <w:t xml:space="preserve">час нарахування </w:t>
      </w:r>
      <w:r w:rsidRPr="00F13C85">
        <w:rPr>
          <w:rStyle w:val="52"/>
          <w:rFonts w:eastAsia="Arial"/>
          <w:sz w:val="24"/>
          <w:szCs w:val="24"/>
        </w:rPr>
        <w:t xml:space="preserve">процентів </w:t>
      </w:r>
      <w:r w:rsidRPr="00F13C85">
        <w:rPr>
          <w:rStyle w:val="52"/>
          <w:rFonts w:eastAsia="Arial"/>
          <w:sz w:val="24"/>
          <w:szCs w:val="24"/>
          <w:lang w:eastAsia="ru-RU" w:bidi="ru-RU"/>
        </w:rPr>
        <w:t xml:space="preserve">та </w:t>
      </w:r>
      <w:r w:rsidRPr="00F13C85">
        <w:rPr>
          <w:rStyle w:val="52"/>
          <w:rFonts w:eastAsia="Arial"/>
          <w:sz w:val="24"/>
          <w:szCs w:val="24"/>
        </w:rPr>
        <w:t xml:space="preserve">амортизації </w:t>
      </w:r>
      <w:r w:rsidRPr="00F13C85">
        <w:rPr>
          <w:rStyle w:val="52"/>
          <w:rFonts w:eastAsia="Arial"/>
          <w:sz w:val="24"/>
          <w:szCs w:val="24"/>
          <w:lang w:eastAsia="ru-RU" w:bidi="ru-RU"/>
        </w:rPr>
        <w:t>ди</w:t>
      </w:r>
      <w:r w:rsidRPr="00F13C85">
        <w:rPr>
          <w:rStyle w:val="52"/>
          <w:rFonts w:eastAsia="Arial"/>
          <w:sz w:val="24"/>
          <w:szCs w:val="24"/>
          <w:lang w:eastAsia="ru-RU" w:bidi="ru-RU"/>
        </w:rPr>
        <w:t>с</w:t>
      </w:r>
      <w:r w:rsidRPr="00F13C85">
        <w:rPr>
          <w:rStyle w:val="52"/>
          <w:rFonts w:eastAsia="Arial"/>
          <w:sz w:val="24"/>
          <w:szCs w:val="24"/>
          <w:lang w:eastAsia="ru-RU" w:bidi="ru-RU"/>
        </w:rPr>
        <w:t xml:space="preserve">конту </w:t>
      </w:r>
      <w:r w:rsidRPr="00F13C85">
        <w:rPr>
          <w:rStyle w:val="52"/>
          <w:rFonts w:eastAsia="Arial"/>
          <w:sz w:val="24"/>
          <w:szCs w:val="24"/>
        </w:rPr>
        <w:t>(премії);</w:t>
      </w:r>
    </w:p>
    <w:p w:rsidR="00C74056" w:rsidRPr="00F13C85" w:rsidRDefault="00C74056" w:rsidP="003D0EA5">
      <w:pPr>
        <w:pStyle w:val="11"/>
        <w:numPr>
          <w:ilvl w:val="0"/>
          <w:numId w:val="69"/>
        </w:numPr>
        <w:shd w:val="clear" w:color="auto" w:fill="auto"/>
        <w:tabs>
          <w:tab w:val="left" w:pos="1134"/>
        </w:tabs>
        <w:spacing w:line="240" w:lineRule="auto"/>
        <w:ind w:right="20" w:firstLine="709"/>
        <w:rPr>
          <w:sz w:val="24"/>
          <w:szCs w:val="24"/>
        </w:rPr>
      </w:pPr>
      <w:r w:rsidRPr="00F13C85">
        <w:rPr>
          <w:rStyle w:val="52"/>
          <w:rFonts w:eastAsia="Arial"/>
          <w:sz w:val="24"/>
          <w:szCs w:val="24"/>
          <w:lang w:eastAsia="ru-RU" w:bidi="ru-RU"/>
        </w:rPr>
        <w:t xml:space="preserve"> </w:t>
      </w:r>
      <w:r w:rsidRPr="00F13C85">
        <w:rPr>
          <w:rStyle w:val="52"/>
          <w:rFonts w:eastAsia="Arial"/>
          <w:sz w:val="24"/>
          <w:szCs w:val="24"/>
        </w:rPr>
        <w:t xml:space="preserve">з метою визначення зменшення корисності наданих кредитів на кожну дату </w:t>
      </w:r>
      <w:r w:rsidRPr="00F13C85">
        <w:rPr>
          <w:rStyle w:val="52"/>
          <w:rFonts w:eastAsia="Arial"/>
          <w:sz w:val="24"/>
          <w:szCs w:val="24"/>
          <w:lang w:eastAsia="ru-RU" w:bidi="ru-RU"/>
        </w:rPr>
        <w:t xml:space="preserve">балансу </w:t>
      </w:r>
      <w:r w:rsidRPr="00F13C85">
        <w:rPr>
          <w:rStyle w:val="52"/>
          <w:rFonts w:eastAsia="Arial"/>
          <w:sz w:val="24"/>
          <w:szCs w:val="24"/>
        </w:rPr>
        <w:t xml:space="preserve">банк має здійснювати аналіз об’єктивних доказів, які про це свідчать. </w:t>
      </w:r>
    </w:p>
    <w:p w:rsidR="00C74056" w:rsidRPr="00F13C85" w:rsidRDefault="00C74056" w:rsidP="003D0EA5">
      <w:pPr>
        <w:pStyle w:val="11"/>
        <w:numPr>
          <w:ilvl w:val="0"/>
          <w:numId w:val="70"/>
        </w:numPr>
        <w:shd w:val="clear" w:color="auto" w:fill="auto"/>
        <w:tabs>
          <w:tab w:val="left" w:pos="1276"/>
        </w:tabs>
        <w:spacing w:line="240" w:lineRule="auto"/>
        <w:ind w:right="20" w:firstLine="709"/>
        <w:rPr>
          <w:sz w:val="24"/>
          <w:szCs w:val="24"/>
        </w:rPr>
      </w:pPr>
      <w:r w:rsidRPr="00F13C85">
        <w:rPr>
          <w:rStyle w:val="52"/>
          <w:rFonts w:eastAsia="Arial"/>
          <w:sz w:val="24"/>
          <w:szCs w:val="24"/>
        </w:rPr>
        <w:t xml:space="preserve"> операції з продовження строку дії (пролонгації) кредитних договорів у бухгалтерському обліку банк відображає за відпо</w:t>
      </w:r>
      <w:r w:rsidRPr="00F13C85">
        <w:rPr>
          <w:rStyle w:val="52"/>
          <w:rFonts w:eastAsia="Arial"/>
          <w:sz w:val="24"/>
          <w:szCs w:val="24"/>
        </w:rPr>
        <w:softHyphen/>
        <w:t>відними рахунками з обліку короткострокової або довгостро</w:t>
      </w:r>
      <w:r w:rsidRPr="00F13C85">
        <w:rPr>
          <w:rStyle w:val="52"/>
          <w:rFonts w:eastAsia="Arial"/>
          <w:sz w:val="24"/>
          <w:szCs w:val="24"/>
        </w:rPr>
        <w:softHyphen/>
        <w:t>кової заборгованості Плану рахунків бухгалтерського обліку банків України залежно від строку, що визн</w:t>
      </w:r>
      <w:r w:rsidRPr="00F13C85">
        <w:rPr>
          <w:rStyle w:val="52"/>
          <w:rFonts w:eastAsia="Arial"/>
          <w:sz w:val="24"/>
          <w:szCs w:val="24"/>
        </w:rPr>
        <w:t>а</w:t>
      </w:r>
      <w:r w:rsidRPr="00F13C85">
        <w:rPr>
          <w:rStyle w:val="52"/>
          <w:rFonts w:eastAsia="Arial"/>
          <w:sz w:val="24"/>
          <w:szCs w:val="24"/>
        </w:rPr>
        <w:lastRenderedPageBreak/>
        <w:t>чається від дати пролонгації договору до дати їх погашення.</w:t>
      </w:r>
    </w:p>
    <w:p w:rsidR="00C74056" w:rsidRPr="00F13C85" w:rsidRDefault="00C74056" w:rsidP="00C74056">
      <w:pPr>
        <w:pStyle w:val="11"/>
        <w:shd w:val="clear" w:color="auto" w:fill="auto"/>
        <w:spacing w:line="240" w:lineRule="auto"/>
        <w:ind w:right="20" w:firstLine="710"/>
        <w:rPr>
          <w:sz w:val="24"/>
          <w:szCs w:val="24"/>
        </w:rPr>
      </w:pPr>
      <w:r w:rsidRPr="00F13C85">
        <w:rPr>
          <w:rStyle w:val="52"/>
          <w:rFonts w:eastAsia="Arial"/>
          <w:sz w:val="24"/>
          <w:szCs w:val="24"/>
        </w:rPr>
        <w:t>Облік кредитних операцій можна розглянути відповідно до та</w:t>
      </w:r>
      <w:r w:rsidRPr="00F13C85">
        <w:rPr>
          <w:rStyle w:val="52"/>
          <w:rFonts w:eastAsia="Arial"/>
          <w:sz w:val="24"/>
          <w:szCs w:val="24"/>
        </w:rPr>
        <w:softHyphen/>
        <w:t>кої послідовності:</w:t>
      </w:r>
    </w:p>
    <w:p w:rsidR="00C74056" w:rsidRPr="00F13C85" w:rsidRDefault="00C74056" w:rsidP="003D0EA5">
      <w:pPr>
        <w:pStyle w:val="11"/>
        <w:numPr>
          <w:ilvl w:val="0"/>
          <w:numId w:val="57"/>
        </w:numPr>
        <w:shd w:val="clear" w:color="auto" w:fill="auto"/>
        <w:spacing w:line="240" w:lineRule="auto"/>
        <w:ind w:right="20" w:firstLine="710"/>
        <w:rPr>
          <w:sz w:val="24"/>
          <w:szCs w:val="24"/>
        </w:rPr>
      </w:pPr>
      <w:r w:rsidRPr="00F13C85">
        <w:rPr>
          <w:rStyle w:val="52"/>
          <w:rFonts w:eastAsia="Arial"/>
          <w:sz w:val="24"/>
          <w:szCs w:val="24"/>
        </w:rPr>
        <w:t xml:space="preserve"> відображення в бухгалтерському обліку кредитних операцій на дату укладення кред</w:t>
      </w:r>
      <w:r w:rsidRPr="00F13C85">
        <w:rPr>
          <w:rStyle w:val="52"/>
          <w:rFonts w:eastAsia="Arial"/>
          <w:sz w:val="24"/>
          <w:szCs w:val="24"/>
        </w:rPr>
        <w:t>и</w:t>
      </w:r>
      <w:r w:rsidRPr="00F13C85">
        <w:rPr>
          <w:rStyle w:val="52"/>
          <w:rFonts w:eastAsia="Arial"/>
          <w:sz w:val="24"/>
          <w:szCs w:val="24"/>
        </w:rPr>
        <w:t>тного договору (дати операції);</w:t>
      </w:r>
    </w:p>
    <w:p w:rsidR="00C74056" w:rsidRPr="00F13C85" w:rsidRDefault="00C74056" w:rsidP="003D0EA5">
      <w:pPr>
        <w:pStyle w:val="11"/>
        <w:numPr>
          <w:ilvl w:val="0"/>
          <w:numId w:val="57"/>
        </w:numPr>
        <w:shd w:val="clear" w:color="auto" w:fill="auto"/>
        <w:spacing w:line="240" w:lineRule="auto"/>
        <w:ind w:firstLine="710"/>
        <w:rPr>
          <w:sz w:val="24"/>
          <w:szCs w:val="24"/>
        </w:rPr>
      </w:pPr>
      <w:r w:rsidRPr="00F13C85">
        <w:rPr>
          <w:rStyle w:val="52"/>
          <w:rFonts w:eastAsia="Arial"/>
          <w:sz w:val="24"/>
          <w:szCs w:val="24"/>
        </w:rPr>
        <w:t xml:space="preserve"> бухгалтерський облік наданих кредитів;</w:t>
      </w:r>
    </w:p>
    <w:p w:rsidR="00C74056" w:rsidRPr="00F13C85" w:rsidRDefault="00C74056" w:rsidP="003D0EA5">
      <w:pPr>
        <w:pStyle w:val="11"/>
        <w:numPr>
          <w:ilvl w:val="0"/>
          <w:numId w:val="57"/>
        </w:numPr>
        <w:shd w:val="clear" w:color="auto" w:fill="auto"/>
        <w:spacing w:line="240" w:lineRule="auto"/>
        <w:ind w:firstLine="710"/>
        <w:rPr>
          <w:sz w:val="24"/>
          <w:szCs w:val="24"/>
        </w:rPr>
      </w:pPr>
      <w:r w:rsidRPr="00F13C85">
        <w:rPr>
          <w:rStyle w:val="52"/>
          <w:rFonts w:eastAsia="Arial"/>
          <w:sz w:val="24"/>
          <w:szCs w:val="24"/>
        </w:rPr>
        <w:t xml:space="preserve"> погашення заборгованості за наданими кредитами.</w:t>
      </w:r>
    </w:p>
    <w:p w:rsidR="00C74056" w:rsidRPr="00F13C85" w:rsidRDefault="00C74056" w:rsidP="00C74056">
      <w:pPr>
        <w:pStyle w:val="11"/>
        <w:shd w:val="clear" w:color="auto" w:fill="auto"/>
        <w:spacing w:line="240" w:lineRule="auto"/>
        <w:ind w:firstLine="710"/>
        <w:rPr>
          <w:sz w:val="24"/>
          <w:szCs w:val="24"/>
        </w:rPr>
      </w:pPr>
      <w:r w:rsidRPr="00F13C85">
        <w:rPr>
          <w:rStyle w:val="52"/>
          <w:rFonts w:eastAsia="Arial"/>
          <w:sz w:val="24"/>
          <w:szCs w:val="24"/>
        </w:rPr>
        <w:t>Основні кредитні рахунки містяться у відповідних розділах:</w:t>
      </w:r>
    </w:p>
    <w:p w:rsidR="00C74056" w:rsidRPr="00F13C85" w:rsidRDefault="00C74056" w:rsidP="00C74056">
      <w:pPr>
        <w:pStyle w:val="11"/>
        <w:shd w:val="clear" w:color="auto" w:fill="auto"/>
        <w:spacing w:line="240" w:lineRule="auto"/>
        <w:ind w:firstLine="710"/>
        <w:rPr>
          <w:sz w:val="24"/>
          <w:szCs w:val="24"/>
        </w:rPr>
      </w:pPr>
      <w:r w:rsidRPr="00F13C85">
        <w:rPr>
          <w:rStyle w:val="52"/>
          <w:rFonts w:eastAsia="Arial"/>
          <w:sz w:val="24"/>
          <w:szCs w:val="24"/>
        </w:rPr>
        <w:t>152 Кредити, що надані іншим банкам</w:t>
      </w:r>
    </w:p>
    <w:p w:rsidR="00C74056" w:rsidRPr="00F13C85" w:rsidRDefault="00C74056" w:rsidP="003D0EA5">
      <w:pPr>
        <w:pStyle w:val="11"/>
        <w:numPr>
          <w:ilvl w:val="0"/>
          <w:numId w:val="64"/>
        </w:numPr>
        <w:shd w:val="clear" w:color="auto" w:fill="auto"/>
        <w:spacing w:line="240" w:lineRule="auto"/>
        <w:ind w:firstLine="710"/>
        <w:rPr>
          <w:sz w:val="24"/>
          <w:szCs w:val="24"/>
        </w:rPr>
      </w:pPr>
      <w:r w:rsidRPr="00F13C85">
        <w:rPr>
          <w:rStyle w:val="52"/>
          <w:rFonts w:eastAsia="Arial"/>
          <w:sz w:val="24"/>
          <w:szCs w:val="24"/>
        </w:rPr>
        <w:t xml:space="preserve"> Кредити, що надані суб’єктам господарювання</w:t>
      </w:r>
    </w:p>
    <w:p w:rsidR="00C74056" w:rsidRPr="00F13C85" w:rsidRDefault="00C74056" w:rsidP="003D0EA5">
      <w:pPr>
        <w:pStyle w:val="11"/>
        <w:numPr>
          <w:ilvl w:val="0"/>
          <w:numId w:val="64"/>
        </w:numPr>
        <w:shd w:val="clear" w:color="auto" w:fill="auto"/>
        <w:spacing w:line="240" w:lineRule="auto"/>
        <w:ind w:firstLine="710"/>
        <w:rPr>
          <w:sz w:val="24"/>
          <w:szCs w:val="24"/>
        </w:rPr>
      </w:pPr>
      <w:r w:rsidRPr="00F13C85">
        <w:rPr>
          <w:rStyle w:val="52"/>
          <w:rFonts w:eastAsia="Arial"/>
          <w:sz w:val="24"/>
          <w:szCs w:val="24"/>
        </w:rPr>
        <w:t xml:space="preserve"> Кредити, що надані органам державної влади</w:t>
      </w:r>
    </w:p>
    <w:p w:rsidR="00C74056" w:rsidRPr="00F13C85" w:rsidRDefault="00C74056" w:rsidP="003D0EA5">
      <w:pPr>
        <w:pStyle w:val="11"/>
        <w:numPr>
          <w:ilvl w:val="0"/>
          <w:numId w:val="64"/>
        </w:numPr>
        <w:shd w:val="clear" w:color="auto" w:fill="auto"/>
        <w:spacing w:line="240" w:lineRule="auto"/>
        <w:ind w:firstLine="710"/>
        <w:rPr>
          <w:sz w:val="24"/>
          <w:szCs w:val="24"/>
        </w:rPr>
      </w:pPr>
      <w:r w:rsidRPr="00F13C85">
        <w:rPr>
          <w:rStyle w:val="52"/>
          <w:rFonts w:eastAsia="Arial"/>
          <w:sz w:val="24"/>
          <w:szCs w:val="24"/>
        </w:rPr>
        <w:t xml:space="preserve"> Кредити, що надані фізичним особам</w:t>
      </w:r>
    </w:p>
    <w:p w:rsidR="00C74056" w:rsidRPr="00F13C85" w:rsidRDefault="00C74056" w:rsidP="00C74056">
      <w:pPr>
        <w:pStyle w:val="11"/>
        <w:shd w:val="clear" w:color="auto" w:fill="auto"/>
        <w:spacing w:line="240" w:lineRule="auto"/>
        <w:ind w:firstLine="710"/>
        <w:rPr>
          <w:sz w:val="24"/>
          <w:szCs w:val="24"/>
        </w:rPr>
      </w:pPr>
      <w:r w:rsidRPr="00F13C85">
        <w:rPr>
          <w:rStyle w:val="52"/>
          <w:rFonts w:eastAsia="Arial"/>
          <w:sz w:val="24"/>
          <w:szCs w:val="24"/>
        </w:rPr>
        <w:t>Призначення кредитних рахунків: облік кредитів, що надані.</w:t>
      </w:r>
    </w:p>
    <w:p w:rsidR="00C74056" w:rsidRPr="00F13C85" w:rsidRDefault="00C74056" w:rsidP="00C74056">
      <w:pPr>
        <w:pStyle w:val="11"/>
        <w:shd w:val="clear" w:color="auto" w:fill="auto"/>
        <w:spacing w:line="240" w:lineRule="auto"/>
        <w:ind w:firstLine="710"/>
        <w:rPr>
          <w:sz w:val="24"/>
          <w:szCs w:val="24"/>
        </w:rPr>
      </w:pPr>
      <w:r w:rsidRPr="00F13C85">
        <w:rPr>
          <w:rStyle w:val="52"/>
          <w:rFonts w:eastAsia="Arial"/>
          <w:sz w:val="24"/>
          <w:szCs w:val="24"/>
        </w:rPr>
        <w:t>За дебетом рахунків проводять суми наданих кредитів.</w:t>
      </w:r>
    </w:p>
    <w:p w:rsidR="00C74056" w:rsidRPr="00F13C85" w:rsidRDefault="00C74056" w:rsidP="00C74056">
      <w:pPr>
        <w:pStyle w:val="11"/>
        <w:shd w:val="clear" w:color="auto" w:fill="auto"/>
        <w:spacing w:line="240" w:lineRule="auto"/>
        <w:ind w:firstLine="710"/>
        <w:rPr>
          <w:sz w:val="24"/>
          <w:szCs w:val="24"/>
        </w:rPr>
      </w:pPr>
      <w:r w:rsidRPr="00F13C85">
        <w:rPr>
          <w:rStyle w:val="52"/>
          <w:rFonts w:eastAsia="Arial"/>
          <w:sz w:val="24"/>
          <w:szCs w:val="24"/>
        </w:rPr>
        <w:t>За кредитом рахунків проводять суми погашених кредитів; суми заборгованості, що перерах</w:t>
      </w:r>
      <w:r w:rsidRPr="00F13C85">
        <w:rPr>
          <w:rStyle w:val="52"/>
          <w:rFonts w:eastAsia="Arial"/>
          <w:sz w:val="24"/>
          <w:szCs w:val="24"/>
        </w:rPr>
        <w:t>о</w:t>
      </w:r>
      <w:r w:rsidRPr="00F13C85">
        <w:rPr>
          <w:rStyle w:val="52"/>
          <w:rFonts w:eastAsia="Arial"/>
          <w:sz w:val="24"/>
          <w:szCs w:val="24"/>
        </w:rPr>
        <w:t>вана на відповідні рахунки про</w:t>
      </w:r>
      <w:r w:rsidRPr="00F13C85">
        <w:rPr>
          <w:rStyle w:val="52"/>
          <w:rFonts w:eastAsia="Arial"/>
          <w:sz w:val="24"/>
          <w:szCs w:val="24"/>
        </w:rPr>
        <w:softHyphen/>
        <w:t>строченої заборгованості.</w:t>
      </w:r>
    </w:p>
    <w:p w:rsidR="00C74056" w:rsidRPr="00F13C85" w:rsidRDefault="00C74056" w:rsidP="00C74056">
      <w:pPr>
        <w:ind w:firstLine="710"/>
        <w:jc w:val="center"/>
        <w:rPr>
          <w:rFonts w:eastAsiaTheme="minorHAnsi"/>
          <w:b/>
          <w:iCs/>
          <w:lang w:val="uk-UA" w:eastAsia="en-US"/>
        </w:rPr>
      </w:pPr>
    </w:p>
    <w:p w:rsidR="00C74056" w:rsidRPr="00C74056" w:rsidRDefault="00C74056" w:rsidP="003D0EA5">
      <w:pPr>
        <w:pStyle w:val="a3"/>
        <w:numPr>
          <w:ilvl w:val="0"/>
          <w:numId w:val="68"/>
        </w:numPr>
        <w:jc w:val="both"/>
        <w:rPr>
          <w:rFonts w:eastAsiaTheme="minorHAnsi"/>
          <w:b/>
          <w:iCs/>
          <w:lang w:val="uk-UA" w:eastAsia="en-US"/>
        </w:rPr>
      </w:pPr>
      <w:r w:rsidRPr="00C74056">
        <w:rPr>
          <w:rFonts w:eastAsiaTheme="minorHAnsi"/>
          <w:b/>
          <w:iCs/>
          <w:lang w:val="uk-UA" w:eastAsia="en-US"/>
        </w:rPr>
        <w:t>Облік операцій із надання банком кредитів клієнтам та їх повернення</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У день виникнення в банку зобов’язання з кредитування (зобов’язання банку нада</w:t>
      </w:r>
      <w:r w:rsidRPr="00F13C85">
        <w:rPr>
          <w:sz w:val="24"/>
          <w:szCs w:val="24"/>
        </w:rPr>
        <w:softHyphen/>
        <w:t>ти клієнту кредит на певних умовах) банк відображає суму зобов’язання на позабалан</w:t>
      </w:r>
      <w:r w:rsidRPr="00F13C85">
        <w:rPr>
          <w:sz w:val="24"/>
          <w:szCs w:val="24"/>
        </w:rPr>
        <w:softHyphen/>
        <w:t>сових рахунках такою б</w:t>
      </w:r>
      <w:r w:rsidRPr="00F13C85">
        <w:rPr>
          <w:sz w:val="24"/>
          <w:szCs w:val="24"/>
        </w:rPr>
        <w:t>у</w:t>
      </w:r>
      <w:r w:rsidRPr="00F13C85">
        <w:rPr>
          <w:sz w:val="24"/>
          <w:szCs w:val="24"/>
        </w:rPr>
        <w:t>хгалтерською проводкою:</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Дт 9129 «Інші зобов’язання з кредитування, які надані клієнтам»</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Кт 9900 «Контррахунок».</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Зобов’язання з кредитування банк визнає за позабалансовими рахунками до часу його пог</w:t>
      </w:r>
      <w:r w:rsidRPr="00F13C85">
        <w:rPr>
          <w:sz w:val="24"/>
          <w:szCs w:val="24"/>
        </w:rPr>
        <w:t>а</w:t>
      </w:r>
      <w:r w:rsidRPr="00F13C85">
        <w:rPr>
          <w:sz w:val="24"/>
          <w:szCs w:val="24"/>
        </w:rPr>
        <w:t>шення або закінчення строку виконання.</w:t>
      </w:r>
    </w:p>
    <w:p w:rsidR="00C74056" w:rsidRPr="00F13C85" w:rsidRDefault="00C74056" w:rsidP="00C74056">
      <w:pPr>
        <w:pStyle w:val="100"/>
        <w:shd w:val="clear" w:color="auto" w:fill="auto"/>
        <w:spacing w:before="0" w:after="0" w:line="240" w:lineRule="auto"/>
        <w:ind w:right="20" w:firstLine="710"/>
        <w:rPr>
          <w:sz w:val="24"/>
          <w:szCs w:val="24"/>
        </w:rPr>
      </w:pPr>
      <w:r w:rsidRPr="00F13C85">
        <w:rPr>
          <w:sz w:val="24"/>
          <w:szCs w:val="24"/>
        </w:rPr>
        <w:t>У разі припинення дії договору, часткового або повного його виконання відповідна сума зо</w:t>
      </w:r>
      <w:r w:rsidRPr="00F13C85">
        <w:rPr>
          <w:sz w:val="24"/>
          <w:szCs w:val="24"/>
        </w:rPr>
        <w:softHyphen/>
        <w:t>бов’язання списується з позабалансових рахунків і здійснюються такі бухгалтерські проводки: Дт 9900 «Контррахунок»</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Кт 9129 «Інші зобов’язання з кредитування, які надані клієнтам».</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Якщо на дату операції (у день виникнення в банку зобов’язання з кредитування) кредит над</w:t>
      </w:r>
      <w:r w:rsidRPr="00F13C85">
        <w:rPr>
          <w:sz w:val="24"/>
          <w:szCs w:val="24"/>
        </w:rPr>
        <w:t>а</w:t>
      </w:r>
      <w:r w:rsidRPr="00F13C85">
        <w:rPr>
          <w:sz w:val="24"/>
          <w:szCs w:val="24"/>
        </w:rPr>
        <w:t>ється в повній сумі, то зобов’язання з кредитування за позабалансовими ра</w:t>
      </w:r>
      <w:r w:rsidRPr="00F13C85">
        <w:rPr>
          <w:sz w:val="24"/>
          <w:szCs w:val="24"/>
        </w:rPr>
        <w:softHyphen/>
        <w:t>хунками не відображаєт</w:t>
      </w:r>
      <w:r w:rsidRPr="00F13C85">
        <w:rPr>
          <w:sz w:val="24"/>
          <w:szCs w:val="24"/>
        </w:rPr>
        <w:t>ь</w:t>
      </w:r>
      <w:r w:rsidRPr="00F13C85">
        <w:rPr>
          <w:sz w:val="24"/>
          <w:szCs w:val="24"/>
        </w:rPr>
        <w:t>ся.</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Надані банком клієнтам кредити в поточну та інвестиційну діяльність, а також іпо</w:t>
      </w:r>
      <w:r w:rsidRPr="00F13C85">
        <w:rPr>
          <w:sz w:val="24"/>
          <w:szCs w:val="24"/>
        </w:rPr>
        <w:softHyphen/>
        <w:t>течні кред</w:t>
      </w:r>
      <w:r w:rsidRPr="00F13C85">
        <w:rPr>
          <w:sz w:val="24"/>
          <w:szCs w:val="24"/>
        </w:rPr>
        <w:t>и</w:t>
      </w:r>
      <w:r w:rsidRPr="00F13C85">
        <w:rPr>
          <w:sz w:val="24"/>
          <w:szCs w:val="24"/>
        </w:rPr>
        <w:t>ти відображаються в бухгалтерському обліку такою проводкою:</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Дт Рахунки для обліку наданих кредитів ( 2062, 2063, 2072, 2073, 2074, 2082, 2083, 2102, 2103, 2112, 2113, 2122, 2123, 2132, 2133, 2202, 2203, 2232, 2233)</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Кт Рахунки для обліку грошових коштів та коштів клієнтів (1001, 1002, 1200, 1500, 2600, 2605, 2620, 2625 та інші).</w:t>
      </w:r>
    </w:p>
    <w:p w:rsidR="00C74056" w:rsidRPr="00F13C85" w:rsidRDefault="00C74056" w:rsidP="00C74056">
      <w:pPr>
        <w:pStyle w:val="100"/>
        <w:shd w:val="clear" w:color="auto" w:fill="auto"/>
        <w:spacing w:before="0" w:after="0" w:line="240" w:lineRule="auto"/>
        <w:ind w:right="20" w:firstLine="710"/>
        <w:rPr>
          <w:sz w:val="24"/>
          <w:szCs w:val="24"/>
        </w:rPr>
      </w:pPr>
      <w:r w:rsidRPr="00F13C85">
        <w:rPr>
          <w:rStyle w:val="af4"/>
          <w:sz w:val="24"/>
          <w:szCs w:val="24"/>
        </w:rPr>
        <w:t>Уразі надання кредиту з отриманням процентів авансом або сплатою клієнтом банку комісії, що є невід’ємною частиною кредиту,</w:t>
      </w:r>
      <w:r w:rsidRPr="00F13C85">
        <w:rPr>
          <w:rStyle w:val="1"/>
          <w:sz w:val="24"/>
          <w:szCs w:val="24"/>
        </w:rPr>
        <w:t xml:space="preserve"> </w:t>
      </w:r>
      <w:r w:rsidRPr="00F13C85">
        <w:rPr>
          <w:sz w:val="24"/>
          <w:szCs w:val="24"/>
        </w:rPr>
        <w:t>здійснюються такі бухгалтерські проводки: Дт Рах</w:t>
      </w:r>
      <w:r w:rsidRPr="00F13C85">
        <w:rPr>
          <w:sz w:val="24"/>
          <w:szCs w:val="24"/>
        </w:rPr>
        <w:t>у</w:t>
      </w:r>
      <w:r w:rsidRPr="00F13C85">
        <w:rPr>
          <w:sz w:val="24"/>
          <w:szCs w:val="24"/>
        </w:rPr>
        <w:t>нки для обліку наданих кредитів ( 2062, 2063, 2072, 2073, 2074, 2082, 2083, 2102, 2103, 2112, 2113, 2122, 2123, 2132, 2133, 2202, 2203, 2232, 2233) - на суму кредиту Кт Рахунки для обліку грошових коштів та коштів клієнтів (1001, 1002, 1200, 1500, 2600, 2605, 2620, 2625 та інші) — на суму кредиту за вирах</w:t>
      </w:r>
      <w:r w:rsidRPr="00F13C85">
        <w:rPr>
          <w:sz w:val="24"/>
          <w:szCs w:val="24"/>
        </w:rPr>
        <w:t>у</w:t>
      </w:r>
      <w:r w:rsidRPr="00F13C85">
        <w:rPr>
          <w:sz w:val="24"/>
          <w:szCs w:val="24"/>
        </w:rPr>
        <w:t>ванням комісії та/або процентів, утриманих авансом</w:t>
      </w:r>
    </w:p>
    <w:p w:rsidR="00C74056" w:rsidRPr="00F13C85" w:rsidRDefault="00C74056" w:rsidP="00C74056">
      <w:pPr>
        <w:pStyle w:val="100"/>
        <w:shd w:val="clear" w:color="auto" w:fill="auto"/>
        <w:spacing w:before="0" w:after="0" w:line="240" w:lineRule="auto"/>
        <w:ind w:right="20" w:firstLine="710"/>
        <w:rPr>
          <w:sz w:val="24"/>
          <w:szCs w:val="24"/>
        </w:rPr>
      </w:pPr>
      <w:r w:rsidRPr="00F13C85">
        <w:rPr>
          <w:sz w:val="24"/>
          <w:szCs w:val="24"/>
        </w:rPr>
        <w:t>Кт Рахунки для обліку неамортизованого дисконту за наданими кредитами (2066, 2076, 2086, 2106, 2116, 2126, 2136, 2206, 2236) — на суму комісії та/або процентів, утриманих авансом.</w:t>
      </w:r>
    </w:p>
    <w:p w:rsidR="00C74056" w:rsidRPr="00F13C85" w:rsidRDefault="00C74056" w:rsidP="00C74056">
      <w:pPr>
        <w:ind w:right="20" w:firstLine="710"/>
      </w:pPr>
      <w:r w:rsidRPr="00F13C85">
        <w:t>Якщо кредит надається банком за процентною ставкою, яка нижча, ніж ринкова, то банк одр</w:t>
      </w:r>
      <w:r w:rsidRPr="00F13C85">
        <w:t>а</w:t>
      </w:r>
      <w:r w:rsidRPr="00F13C85">
        <w:t>зу визнає збиток</w:t>
      </w:r>
      <w:r w:rsidRPr="00F13C85">
        <w:rPr>
          <w:rStyle w:val="151"/>
          <w:rFonts w:eastAsia="Arial"/>
          <w:sz w:val="24"/>
          <w:szCs w:val="24"/>
        </w:rPr>
        <w:t xml:space="preserve"> і здійснює в бухгалтерському обліку такі проводки:</w:t>
      </w:r>
    </w:p>
    <w:p w:rsidR="00C74056" w:rsidRPr="00F13C85" w:rsidRDefault="00C74056" w:rsidP="003D0EA5">
      <w:pPr>
        <w:pStyle w:val="100"/>
        <w:numPr>
          <w:ilvl w:val="0"/>
          <w:numId w:val="40"/>
        </w:numPr>
        <w:shd w:val="clear" w:color="auto" w:fill="auto"/>
        <w:spacing w:before="0" w:after="0" w:line="240" w:lineRule="auto"/>
        <w:ind w:left="300" w:hanging="280"/>
        <w:rPr>
          <w:sz w:val="24"/>
          <w:szCs w:val="24"/>
        </w:rPr>
      </w:pPr>
      <w:r w:rsidRPr="00F13C85">
        <w:rPr>
          <w:sz w:val="24"/>
          <w:szCs w:val="24"/>
        </w:rPr>
        <w:t xml:space="preserve"> на суму наданого кредиту:</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Дт Рахунки для обліку наданих кредитів ( 2062, 2063, 2072, 2073, 2074, 2082, 2083, 2102, 2103, 2112, 2113, 2122, 2123, 2132, 2133, 2202, 2203, 2232, 2233)</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Кт Рахунки для обліку грошових коштів та коштів клієнтів (1001, 1002, 1200, 1500, 2600, 2605, 2620, 2625 та інші);</w:t>
      </w:r>
    </w:p>
    <w:p w:rsidR="00C74056" w:rsidRPr="00F13C85" w:rsidRDefault="00C74056" w:rsidP="003D0EA5">
      <w:pPr>
        <w:pStyle w:val="100"/>
        <w:numPr>
          <w:ilvl w:val="0"/>
          <w:numId w:val="40"/>
        </w:numPr>
        <w:shd w:val="clear" w:color="auto" w:fill="auto"/>
        <w:spacing w:before="0" w:after="0" w:line="240" w:lineRule="auto"/>
        <w:ind w:left="300" w:right="20" w:hanging="280"/>
        <w:rPr>
          <w:sz w:val="24"/>
          <w:szCs w:val="24"/>
        </w:rPr>
      </w:pPr>
      <w:r w:rsidRPr="00F13C85">
        <w:rPr>
          <w:sz w:val="24"/>
          <w:szCs w:val="24"/>
        </w:rPr>
        <w:t xml:space="preserve"> на різницю між номінальною вартістю кредиту, зазначеною в договорі, та справедли</w:t>
      </w:r>
      <w:r w:rsidRPr="00F13C85">
        <w:rPr>
          <w:sz w:val="24"/>
          <w:szCs w:val="24"/>
        </w:rPr>
        <w:softHyphen/>
        <w:t>вою варті</w:t>
      </w:r>
      <w:r w:rsidRPr="00F13C85">
        <w:rPr>
          <w:sz w:val="24"/>
          <w:szCs w:val="24"/>
        </w:rPr>
        <w:t>с</w:t>
      </w:r>
      <w:r w:rsidRPr="00F13C85">
        <w:rPr>
          <w:sz w:val="24"/>
          <w:szCs w:val="24"/>
        </w:rPr>
        <w:t>тю:</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Дт 7390 «Витрати від наданих кредитів, розміщених вкладів (депозитів) за ставкою, яка ни</w:t>
      </w:r>
      <w:r w:rsidRPr="00F13C85">
        <w:rPr>
          <w:sz w:val="24"/>
          <w:szCs w:val="24"/>
        </w:rPr>
        <w:t>ж</w:t>
      </w:r>
      <w:r w:rsidRPr="00F13C85">
        <w:rPr>
          <w:sz w:val="24"/>
          <w:szCs w:val="24"/>
        </w:rPr>
        <w:lastRenderedPageBreak/>
        <w:t>ча, ніж ринкова»</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Кт Рахунки для обліку неамортизованого дисконту за наданими кредитами (2066, 2076, 2086, 2106, 2116, 2126, 2136, 2206, 2236).</w:t>
      </w:r>
    </w:p>
    <w:p w:rsidR="00C74056" w:rsidRPr="00F13C85" w:rsidRDefault="00C74056" w:rsidP="00C74056">
      <w:pPr>
        <w:ind w:right="20" w:firstLine="710"/>
      </w:pPr>
      <w:r w:rsidRPr="00F13C85">
        <w:t>У разі надання банком кредиту за процентною ставкою, яка вища, ніж ринкова, банк відразу визнає прибуток</w:t>
      </w:r>
      <w:r w:rsidRPr="00F13C85">
        <w:rPr>
          <w:rStyle w:val="151"/>
          <w:rFonts w:eastAsia="Arial"/>
          <w:sz w:val="24"/>
          <w:szCs w:val="24"/>
        </w:rPr>
        <w:t xml:space="preserve"> і здійснює такі бухгалтерські проводки:</w:t>
      </w:r>
    </w:p>
    <w:p w:rsidR="00C74056" w:rsidRPr="00F13C85" w:rsidRDefault="00C74056" w:rsidP="003D0EA5">
      <w:pPr>
        <w:pStyle w:val="100"/>
        <w:numPr>
          <w:ilvl w:val="0"/>
          <w:numId w:val="40"/>
        </w:numPr>
        <w:shd w:val="clear" w:color="auto" w:fill="auto"/>
        <w:spacing w:before="0" w:after="0" w:line="240" w:lineRule="auto"/>
        <w:ind w:left="300" w:hanging="280"/>
        <w:rPr>
          <w:sz w:val="24"/>
          <w:szCs w:val="24"/>
        </w:rPr>
      </w:pPr>
      <w:r w:rsidRPr="00F13C85">
        <w:rPr>
          <w:sz w:val="24"/>
          <w:szCs w:val="24"/>
        </w:rPr>
        <w:t xml:space="preserve"> на суму наданого кредиту:</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Дт Рахунки для обліку наданих кредитів ( 2062, 2063, 2072, 2073, 2074, 2082, 2083, 2102, 2103, 2112, 2113, 2122, 2123, 2132, 2133, 2202, 2203, 2232, 2233)</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Кт Рахунки для обліку грошових коштів та коштів клієнтів (1001, 1002, 1200, 1500, 2600, 2605, 2620, 2625 та інші);</w:t>
      </w:r>
    </w:p>
    <w:p w:rsidR="00C74056" w:rsidRPr="00F13C85" w:rsidRDefault="00C74056" w:rsidP="003D0EA5">
      <w:pPr>
        <w:pStyle w:val="100"/>
        <w:numPr>
          <w:ilvl w:val="0"/>
          <w:numId w:val="40"/>
        </w:numPr>
        <w:shd w:val="clear" w:color="auto" w:fill="auto"/>
        <w:spacing w:before="0" w:after="0" w:line="240" w:lineRule="auto"/>
        <w:ind w:left="300" w:right="20" w:hanging="280"/>
        <w:rPr>
          <w:sz w:val="24"/>
          <w:szCs w:val="24"/>
        </w:rPr>
      </w:pPr>
      <w:r w:rsidRPr="00F13C85">
        <w:rPr>
          <w:sz w:val="24"/>
          <w:szCs w:val="24"/>
        </w:rPr>
        <w:t xml:space="preserve"> на різницю між номінальною вартістю кредиту, зазначеною в договорі, та справедли</w:t>
      </w:r>
      <w:r w:rsidRPr="00F13C85">
        <w:rPr>
          <w:sz w:val="24"/>
          <w:szCs w:val="24"/>
        </w:rPr>
        <w:softHyphen/>
        <w:t>вою варті</w:t>
      </w:r>
      <w:r w:rsidRPr="00F13C85">
        <w:rPr>
          <w:sz w:val="24"/>
          <w:szCs w:val="24"/>
        </w:rPr>
        <w:t>с</w:t>
      </w:r>
      <w:r w:rsidRPr="00F13C85">
        <w:rPr>
          <w:sz w:val="24"/>
          <w:szCs w:val="24"/>
        </w:rPr>
        <w:t>тю:</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Дт Рахунки для обліку неамортизованої премії за наданими кредитами (2065, 2075, 2085, 2105, 2115, 2125, 2135,2205,2235)</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Кт 6390 «Дохід від наданих кредитів, розміщених вкладів (депозитів) за ставкою, яка вища, ніж ринкова».</w:t>
      </w:r>
    </w:p>
    <w:p w:rsidR="00C74056" w:rsidRPr="00F13C85" w:rsidRDefault="00C74056" w:rsidP="00C74056">
      <w:pPr>
        <w:pStyle w:val="100"/>
        <w:shd w:val="clear" w:color="auto" w:fill="auto"/>
        <w:spacing w:before="0" w:after="0" w:line="240" w:lineRule="auto"/>
        <w:ind w:right="20" w:firstLine="710"/>
        <w:rPr>
          <w:sz w:val="24"/>
          <w:szCs w:val="24"/>
        </w:rPr>
      </w:pPr>
      <w:r w:rsidRPr="00F13C85">
        <w:rPr>
          <w:sz w:val="24"/>
          <w:szCs w:val="24"/>
        </w:rPr>
        <w:t>Сума неамортизованого дисконту та премії за наданими банком кредитами має амортизуват</w:t>
      </w:r>
      <w:r w:rsidRPr="00F13C85">
        <w:rPr>
          <w:sz w:val="24"/>
          <w:szCs w:val="24"/>
        </w:rPr>
        <w:t>и</w:t>
      </w:r>
      <w:r w:rsidRPr="00F13C85">
        <w:rPr>
          <w:sz w:val="24"/>
          <w:szCs w:val="24"/>
        </w:rPr>
        <w:t>ся не рідше одного разу на місяць.</w:t>
      </w:r>
    </w:p>
    <w:p w:rsidR="00C74056" w:rsidRPr="00F13C85" w:rsidRDefault="00C74056" w:rsidP="00C74056">
      <w:pPr>
        <w:pStyle w:val="100"/>
        <w:shd w:val="clear" w:color="auto" w:fill="auto"/>
        <w:spacing w:before="0" w:after="0" w:line="240" w:lineRule="auto"/>
        <w:ind w:right="20" w:firstLine="710"/>
        <w:rPr>
          <w:sz w:val="24"/>
          <w:szCs w:val="24"/>
        </w:rPr>
      </w:pPr>
      <w:r w:rsidRPr="00F13C85">
        <w:rPr>
          <w:sz w:val="24"/>
          <w:szCs w:val="24"/>
        </w:rPr>
        <w:t>На суму наданого кредиту зменшується зобов’язання з кредитування, що облікову</w:t>
      </w:r>
      <w:r w:rsidRPr="00F13C85">
        <w:rPr>
          <w:sz w:val="24"/>
          <w:szCs w:val="24"/>
        </w:rPr>
        <w:softHyphen/>
        <w:t>ється за п</w:t>
      </w:r>
      <w:r w:rsidRPr="00F13C85">
        <w:rPr>
          <w:sz w:val="24"/>
          <w:szCs w:val="24"/>
        </w:rPr>
        <w:t>о</w:t>
      </w:r>
      <w:r w:rsidRPr="00F13C85">
        <w:rPr>
          <w:sz w:val="24"/>
          <w:szCs w:val="24"/>
        </w:rPr>
        <w:t>забалансовими рахунками.</w:t>
      </w:r>
    </w:p>
    <w:p w:rsidR="00C74056" w:rsidRPr="00F13C85" w:rsidRDefault="00C74056" w:rsidP="00C74056">
      <w:pPr>
        <w:pStyle w:val="251"/>
        <w:shd w:val="clear" w:color="auto" w:fill="auto"/>
        <w:spacing w:before="0" w:after="0" w:line="240" w:lineRule="auto"/>
        <w:ind w:firstLine="710"/>
        <w:rPr>
          <w:sz w:val="24"/>
          <w:szCs w:val="24"/>
        </w:rPr>
      </w:pPr>
      <w:bookmarkStart w:id="12" w:name="bookmark96"/>
      <w:r w:rsidRPr="00F13C85">
        <w:rPr>
          <w:sz w:val="24"/>
          <w:szCs w:val="24"/>
        </w:rPr>
        <w:t>Облік повернення кредитів</w:t>
      </w:r>
      <w:bookmarkEnd w:id="12"/>
    </w:p>
    <w:p w:rsidR="00C74056" w:rsidRPr="00F13C85" w:rsidRDefault="00C74056" w:rsidP="00C74056">
      <w:pPr>
        <w:pStyle w:val="100"/>
        <w:shd w:val="clear" w:color="auto" w:fill="auto"/>
        <w:spacing w:before="0" w:after="0" w:line="240" w:lineRule="auto"/>
        <w:ind w:right="20" w:firstLine="710"/>
        <w:rPr>
          <w:sz w:val="24"/>
          <w:szCs w:val="24"/>
        </w:rPr>
      </w:pPr>
      <w:r w:rsidRPr="00F13C85">
        <w:rPr>
          <w:sz w:val="24"/>
          <w:szCs w:val="24"/>
        </w:rPr>
        <w:t>Вчасне погашення клієнтами заборгованості за наданими банком кредитами (основ</w:t>
      </w:r>
      <w:r w:rsidRPr="00F13C85">
        <w:rPr>
          <w:sz w:val="24"/>
          <w:szCs w:val="24"/>
        </w:rPr>
        <w:softHyphen/>
        <w:t>ного бо</w:t>
      </w:r>
      <w:r w:rsidRPr="00F13C85">
        <w:rPr>
          <w:sz w:val="24"/>
          <w:szCs w:val="24"/>
        </w:rPr>
        <w:t>р</w:t>
      </w:r>
      <w:r w:rsidRPr="00F13C85">
        <w:rPr>
          <w:sz w:val="24"/>
          <w:szCs w:val="24"/>
        </w:rPr>
        <w:t>гу) відображається в бухгалтерському обліку такими проводками:</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Дт Рахунки для обліку грошових коштів та коштів клієнтів (1001, 1002, 1200, 1500, 2600, 2605, 2620, 2625 та інші)</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Кт Рахунки для обліку наданих кредитів ( 2062, 2063, 2072, 2073, 2074, 2082, 2083, 2102, 2103, 2112, 2113, 2122, 2123, 2132, 2133, 2202, 2203, 2232, 2233).</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Сума заборгованості за кредитом, що не сплачена позичальником (боржником) у визначений договором строк, наступного робочого дня відображається такою бухгал</w:t>
      </w:r>
      <w:r w:rsidRPr="00F13C85">
        <w:rPr>
          <w:sz w:val="24"/>
          <w:szCs w:val="24"/>
        </w:rPr>
        <w:softHyphen/>
        <w:t>терською проводкою:</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Дт Рахунки для обліку простроченої заборгованості за наданими кредитами (2067, 2077, 2087, 2107, 2117, 2127, 2137, 2207, 2227, 2237)</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Кт Рахунки для обліку наданих кредитів (2062, 2063, 2072, 2073, 2074, 2082, 2083, 2102, 2103, 2112, 2113, 2122, 2123, 2132, 2133, 2202, 2203, 2232, 2233).</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Погашення простроченої заборгованості за наданим кредитом відображається такою бухга</w:t>
      </w:r>
      <w:r w:rsidRPr="00F13C85">
        <w:rPr>
          <w:sz w:val="24"/>
          <w:szCs w:val="24"/>
        </w:rPr>
        <w:t>л</w:t>
      </w:r>
      <w:r w:rsidRPr="00F13C85">
        <w:rPr>
          <w:sz w:val="24"/>
          <w:szCs w:val="24"/>
        </w:rPr>
        <w:t>терською проводкою:</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Дт Рахунки для обліку грошових коштів та коштів клієнтів (1001, 1002, 1200, 1500, 2600, 2605, 2620, 2625 та інші)</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Кт Рахунки для обліку простроченої заборгованості за наданими кредитами (2067, 2077, 2087, 2107, 2117, 2127, 2137, 2207, 2227, 2237).</w:t>
      </w:r>
    </w:p>
    <w:p w:rsidR="00C74056" w:rsidRPr="00F13C85" w:rsidRDefault="00C74056" w:rsidP="00C74056">
      <w:pPr>
        <w:pStyle w:val="100"/>
        <w:shd w:val="clear" w:color="auto" w:fill="auto"/>
        <w:spacing w:before="0" w:after="404" w:line="240" w:lineRule="auto"/>
        <w:ind w:right="40" w:firstLine="710"/>
        <w:jc w:val="both"/>
        <w:rPr>
          <w:sz w:val="24"/>
          <w:szCs w:val="24"/>
        </w:rPr>
      </w:pPr>
      <w:r w:rsidRPr="00F13C85">
        <w:rPr>
          <w:sz w:val="24"/>
          <w:szCs w:val="24"/>
        </w:rPr>
        <w:t>У разі визнання банком заборгованості за кредитними операціями безнадійною що</w:t>
      </w:r>
      <w:r w:rsidRPr="00F13C85">
        <w:rPr>
          <w:sz w:val="24"/>
          <w:szCs w:val="24"/>
        </w:rPr>
        <w:softHyphen/>
        <w:t>до отр</w:t>
      </w:r>
      <w:r w:rsidRPr="00F13C85">
        <w:rPr>
          <w:sz w:val="24"/>
          <w:szCs w:val="24"/>
        </w:rPr>
        <w:t>и</w:t>
      </w:r>
      <w:r w:rsidRPr="00F13C85">
        <w:rPr>
          <w:sz w:val="24"/>
          <w:szCs w:val="24"/>
        </w:rPr>
        <w:t>мання, така заборгованість списується за рахунок спеціальних резервів.</w:t>
      </w:r>
    </w:p>
    <w:p w:rsidR="00C74056" w:rsidRPr="00F13C85" w:rsidRDefault="00C74056" w:rsidP="00B60D4E">
      <w:pPr>
        <w:pStyle w:val="a3"/>
        <w:keepNext/>
        <w:keepLines/>
        <w:widowControl w:val="0"/>
        <w:numPr>
          <w:ilvl w:val="0"/>
          <w:numId w:val="68"/>
        </w:numPr>
        <w:tabs>
          <w:tab w:val="left" w:pos="862"/>
        </w:tabs>
        <w:jc w:val="both"/>
        <w:outlineLvl w:val="3"/>
      </w:pPr>
      <w:bookmarkStart w:id="13" w:name="bookmark97"/>
      <w:r w:rsidRPr="00C74056">
        <w:rPr>
          <w:b/>
          <w:bCs/>
        </w:rPr>
        <w:t>Облік доходів за наданими кредитами клієнтам банку</w:t>
      </w:r>
      <w:bookmarkEnd w:id="13"/>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Від проведення операцій з кредитування банки отримують комісійну винагороду та процен</w:t>
      </w:r>
      <w:r w:rsidRPr="00F13C85">
        <w:rPr>
          <w:sz w:val="24"/>
          <w:szCs w:val="24"/>
        </w:rPr>
        <w:t>т</w:t>
      </w:r>
      <w:r w:rsidRPr="00F13C85">
        <w:rPr>
          <w:sz w:val="24"/>
          <w:szCs w:val="24"/>
        </w:rPr>
        <w:t>ний дохід, у тому числі дохід у вигляді амортизації дисконту. Окрім, цього у ви</w:t>
      </w:r>
      <w:r w:rsidRPr="00F13C85">
        <w:rPr>
          <w:sz w:val="24"/>
          <w:szCs w:val="24"/>
        </w:rPr>
        <w:softHyphen/>
        <w:t>падку отримання к</w:t>
      </w:r>
      <w:r w:rsidRPr="00F13C85">
        <w:rPr>
          <w:sz w:val="24"/>
          <w:szCs w:val="24"/>
        </w:rPr>
        <w:t>о</w:t>
      </w:r>
      <w:r w:rsidRPr="00F13C85">
        <w:rPr>
          <w:sz w:val="24"/>
          <w:szCs w:val="24"/>
        </w:rPr>
        <w:t>штів за кредитною заборгованістю, що була визнана банком безна</w:t>
      </w:r>
      <w:r w:rsidRPr="00F13C85">
        <w:rPr>
          <w:sz w:val="24"/>
          <w:szCs w:val="24"/>
        </w:rPr>
        <w:softHyphen/>
        <w:t>дійною, такі кошти відносяться до д</w:t>
      </w:r>
      <w:r w:rsidRPr="00F13C85">
        <w:rPr>
          <w:sz w:val="24"/>
          <w:szCs w:val="24"/>
        </w:rPr>
        <w:t>о</w:t>
      </w:r>
      <w:r w:rsidRPr="00F13C85">
        <w:rPr>
          <w:sz w:val="24"/>
          <w:szCs w:val="24"/>
        </w:rPr>
        <w:t>ходів від повернення раніше списаних активів.</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Процентні доходи від наданих банком кредитів визнаються за відповідними рахунками 6 кл</w:t>
      </w:r>
      <w:r w:rsidRPr="00F13C85">
        <w:rPr>
          <w:sz w:val="24"/>
          <w:szCs w:val="24"/>
        </w:rPr>
        <w:t>а</w:t>
      </w:r>
      <w:r w:rsidRPr="00F13C85">
        <w:rPr>
          <w:sz w:val="24"/>
          <w:szCs w:val="24"/>
        </w:rPr>
        <w:t xml:space="preserve">су «Доходи» розділу 60 «Процентні доходи» із застосуванням </w:t>
      </w:r>
      <w:r w:rsidRPr="00F13C85">
        <w:rPr>
          <w:rStyle w:val="a6"/>
          <w:sz w:val="24"/>
          <w:szCs w:val="24"/>
        </w:rPr>
        <w:t>методу ефективної ставки відсотка.</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Нарахування процентів за наданими кредитами здійснюється за номінальною про</w:t>
      </w:r>
      <w:r w:rsidRPr="00F13C85">
        <w:rPr>
          <w:sz w:val="24"/>
          <w:szCs w:val="24"/>
        </w:rPr>
        <w:softHyphen/>
        <w:t>центною ставкою, яка передбачена умовами договору, і відображається за рахунками з обліку нарахованих дох</w:t>
      </w:r>
      <w:r w:rsidRPr="00F13C85">
        <w:rPr>
          <w:sz w:val="24"/>
          <w:szCs w:val="24"/>
        </w:rPr>
        <w:t>о</w:t>
      </w:r>
      <w:r w:rsidRPr="00F13C85">
        <w:rPr>
          <w:sz w:val="24"/>
          <w:szCs w:val="24"/>
        </w:rPr>
        <w:t>дів.</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Умови нарахування та сплати процентів за наданими банком кредитами (дата нарахуван</w:t>
      </w:r>
      <w:r w:rsidRPr="00F13C85">
        <w:rPr>
          <w:sz w:val="24"/>
          <w:szCs w:val="24"/>
        </w:rPr>
        <w:softHyphen/>
        <w:t xml:space="preserve">ня, термін сплати за обумовлений період, метод визначення умовної кількості днів, період розрахунку </w:t>
      </w:r>
      <w:r w:rsidRPr="00F13C85">
        <w:rPr>
          <w:sz w:val="24"/>
          <w:szCs w:val="24"/>
        </w:rPr>
        <w:lastRenderedPageBreak/>
        <w:t>тощо), а також неустойки в разі порушення боржником зобов’язання визнача</w:t>
      </w:r>
      <w:r w:rsidRPr="00F13C85">
        <w:rPr>
          <w:sz w:val="24"/>
          <w:szCs w:val="24"/>
        </w:rPr>
        <w:softHyphen/>
        <w:t>ються договором між ба</w:t>
      </w:r>
      <w:r w:rsidRPr="00F13C85">
        <w:rPr>
          <w:sz w:val="24"/>
          <w:szCs w:val="24"/>
        </w:rPr>
        <w:t>н</w:t>
      </w:r>
      <w:r w:rsidRPr="00F13C85">
        <w:rPr>
          <w:sz w:val="24"/>
          <w:szCs w:val="24"/>
        </w:rPr>
        <w:t>ком і контрагентом згідно з вимогами законодавства України.</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Амортизація дисконту (премії) за кредитами здійснюється одночасно з нарахуван</w:t>
      </w:r>
      <w:r w:rsidRPr="00F13C85">
        <w:rPr>
          <w:sz w:val="24"/>
          <w:szCs w:val="24"/>
        </w:rPr>
        <w:softHyphen/>
        <w:t>ням проце</w:t>
      </w:r>
      <w:r w:rsidRPr="00F13C85">
        <w:rPr>
          <w:sz w:val="24"/>
          <w:szCs w:val="24"/>
        </w:rPr>
        <w:t>н</w:t>
      </w:r>
      <w:r w:rsidRPr="00F13C85">
        <w:rPr>
          <w:sz w:val="24"/>
          <w:szCs w:val="24"/>
        </w:rPr>
        <w:t>тів.</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Будь-які різниці, що виникають між сумою визнаних за ефективною ставкою відсотка проц</w:t>
      </w:r>
      <w:r w:rsidRPr="00F13C85">
        <w:rPr>
          <w:sz w:val="24"/>
          <w:szCs w:val="24"/>
        </w:rPr>
        <w:t>е</w:t>
      </w:r>
      <w:r w:rsidRPr="00F13C85">
        <w:rPr>
          <w:sz w:val="24"/>
          <w:szCs w:val="24"/>
        </w:rPr>
        <w:t>нтних доходів та нарахованих за номінальною процентною ставкою доходів за кре</w:t>
      </w:r>
      <w:r w:rsidRPr="00F13C85">
        <w:rPr>
          <w:sz w:val="24"/>
          <w:szCs w:val="24"/>
        </w:rPr>
        <w:softHyphen/>
        <w:t>дитами, наданими за номінальною вартістю (без дисконту або премії), відображаються за рахунками з обліку неаморт</w:t>
      </w:r>
      <w:r w:rsidRPr="00F13C85">
        <w:rPr>
          <w:sz w:val="24"/>
          <w:szCs w:val="24"/>
        </w:rPr>
        <w:t>и</w:t>
      </w:r>
      <w:r w:rsidRPr="00F13C85">
        <w:rPr>
          <w:sz w:val="24"/>
          <w:szCs w:val="24"/>
        </w:rPr>
        <w:t>зованого дисконту (премії) у кореспонденції з рахунками з обліку процентних доходів.</w:t>
      </w:r>
    </w:p>
    <w:p w:rsidR="00C74056" w:rsidRPr="00F13C85" w:rsidRDefault="00C74056" w:rsidP="00C74056">
      <w:pPr>
        <w:pStyle w:val="100"/>
        <w:shd w:val="clear" w:color="auto" w:fill="auto"/>
        <w:spacing w:before="0" w:after="0" w:line="240" w:lineRule="auto"/>
        <w:ind w:right="20" w:firstLine="710"/>
        <w:rPr>
          <w:sz w:val="24"/>
          <w:szCs w:val="24"/>
        </w:rPr>
      </w:pPr>
      <w:r w:rsidRPr="00F13C85">
        <w:rPr>
          <w:sz w:val="24"/>
          <w:szCs w:val="24"/>
        </w:rPr>
        <w:t>Визнані банком доходи від проведення кредитних операцій відображаються в бухга</w:t>
      </w:r>
      <w:r w:rsidRPr="00F13C85">
        <w:rPr>
          <w:sz w:val="24"/>
          <w:szCs w:val="24"/>
        </w:rPr>
        <w:softHyphen/>
        <w:t>лтерському обліку із застосуванням принципу нарахування та обачності.</w:t>
      </w:r>
    </w:p>
    <w:p w:rsidR="00C74056" w:rsidRPr="00F13C85" w:rsidRDefault="00C74056" w:rsidP="00C74056">
      <w:pPr>
        <w:pStyle w:val="100"/>
        <w:shd w:val="clear" w:color="auto" w:fill="auto"/>
        <w:spacing w:before="0" w:after="0" w:line="240" w:lineRule="auto"/>
        <w:ind w:right="20" w:firstLine="710"/>
        <w:rPr>
          <w:sz w:val="24"/>
          <w:szCs w:val="24"/>
        </w:rPr>
      </w:pPr>
      <w:r w:rsidRPr="00F13C85">
        <w:rPr>
          <w:sz w:val="24"/>
          <w:szCs w:val="24"/>
        </w:rPr>
        <w:t>Бухгалтерський облік нарахованих доходів здійснюється не рідше одного разу на мі</w:t>
      </w:r>
      <w:r w:rsidRPr="00F13C85">
        <w:rPr>
          <w:sz w:val="24"/>
          <w:szCs w:val="24"/>
        </w:rPr>
        <w:softHyphen/>
        <w:t>сяць за кожною кредитною операцією (договором) окремо.</w:t>
      </w:r>
    </w:p>
    <w:p w:rsidR="00C74056" w:rsidRPr="00F13C85" w:rsidRDefault="00C74056" w:rsidP="00C74056">
      <w:pPr>
        <w:pStyle w:val="100"/>
        <w:shd w:val="clear" w:color="auto" w:fill="auto"/>
        <w:spacing w:before="0" w:after="0" w:line="240" w:lineRule="auto"/>
        <w:ind w:right="20" w:firstLine="710"/>
        <w:rPr>
          <w:sz w:val="24"/>
          <w:szCs w:val="24"/>
        </w:rPr>
      </w:pPr>
      <w:r w:rsidRPr="00F13C85">
        <w:rPr>
          <w:sz w:val="24"/>
          <w:szCs w:val="24"/>
        </w:rPr>
        <w:t>Під час нарахування процентних доходів в національній валюті здійснюються такі проводки:</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Дт Рахунки для обліку нарахованих доходів за наданими кредитами (2068, 2078, 2088, 2108, 2118, 2128, 2138, 2208, 2228, 2238, 2607, 2627, 2657)</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Кт Рахунки для обліку процентних доходів (6026, 6027, 6029, 6030, 6031, 6032, 6033, 6042, 6043, 6046).</w:t>
      </w:r>
    </w:p>
    <w:p w:rsidR="00C74056" w:rsidRPr="00F13C85" w:rsidRDefault="00C74056" w:rsidP="00C74056">
      <w:pPr>
        <w:pStyle w:val="100"/>
        <w:shd w:val="clear" w:color="auto" w:fill="auto"/>
        <w:spacing w:before="0" w:after="0" w:line="240" w:lineRule="auto"/>
        <w:ind w:firstLine="710"/>
        <w:rPr>
          <w:sz w:val="24"/>
          <w:szCs w:val="24"/>
        </w:rPr>
      </w:pPr>
      <w:r w:rsidRPr="00F13C85">
        <w:rPr>
          <w:sz w:val="24"/>
          <w:szCs w:val="24"/>
        </w:rPr>
        <w:t>Амортизація дисконту за наданими кредитами супроводжується такими проводками:</w:t>
      </w:r>
    </w:p>
    <w:p w:rsidR="00C74056" w:rsidRPr="00F13C85" w:rsidRDefault="00C74056" w:rsidP="003D0EA5">
      <w:pPr>
        <w:pStyle w:val="100"/>
        <w:numPr>
          <w:ilvl w:val="0"/>
          <w:numId w:val="40"/>
        </w:numPr>
        <w:shd w:val="clear" w:color="auto" w:fill="auto"/>
        <w:spacing w:before="0" w:after="0" w:line="240" w:lineRule="auto"/>
        <w:ind w:left="20" w:firstLine="0"/>
        <w:jc w:val="both"/>
        <w:rPr>
          <w:sz w:val="24"/>
          <w:szCs w:val="24"/>
        </w:rPr>
      </w:pPr>
      <w:r w:rsidRPr="00F13C85">
        <w:rPr>
          <w:sz w:val="24"/>
          <w:szCs w:val="24"/>
        </w:rPr>
        <w:t xml:space="preserve"> в національній валюті:</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Дт Рахунки для обліку неамортизованого дисконту за наданими кредитами (2066, 2076, 2086, 2106, 2116, 2126, 2136, 2206, 2236)</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Кт Рахунки для обліку процентних доходів за наданими кредитами (6026, 6027, 6029, 6030, 6031, 6032, 6033, 6042, 6043, 6046);</w:t>
      </w:r>
    </w:p>
    <w:p w:rsidR="00C74056" w:rsidRPr="00F13C85" w:rsidRDefault="00C74056" w:rsidP="00C74056">
      <w:pPr>
        <w:pStyle w:val="100"/>
        <w:shd w:val="clear" w:color="auto" w:fill="auto"/>
        <w:spacing w:before="0" w:after="0" w:line="240" w:lineRule="auto"/>
        <w:ind w:right="20" w:firstLine="710"/>
        <w:rPr>
          <w:sz w:val="24"/>
          <w:szCs w:val="24"/>
        </w:rPr>
      </w:pPr>
      <w:r w:rsidRPr="00F13C85">
        <w:rPr>
          <w:sz w:val="24"/>
          <w:szCs w:val="24"/>
        </w:rPr>
        <w:t>У випадку амортизації премії за наданими кредитами виконуються наступні про</w:t>
      </w:r>
      <w:r w:rsidRPr="00F13C85">
        <w:rPr>
          <w:sz w:val="24"/>
          <w:szCs w:val="24"/>
        </w:rPr>
        <w:softHyphen/>
        <w:t>водки:</w:t>
      </w:r>
    </w:p>
    <w:p w:rsidR="00C74056" w:rsidRPr="00F13C85" w:rsidRDefault="00C74056" w:rsidP="003D0EA5">
      <w:pPr>
        <w:pStyle w:val="100"/>
        <w:numPr>
          <w:ilvl w:val="0"/>
          <w:numId w:val="40"/>
        </w:numPr>
        <w:shd w:val="clear" w:color="auto" w:fill="auto"/>
        <w:spacing w:before="0" w:after="0" w:line="240" w:lineRule="auto"/>
        <w:ind w:left="20" w:firstLine="0"/>
        <w:jc w:val="both"/>
        <w:rPr>
          <w:sz w:val="24"/>
          <w:szCs w:val="24"/>
        </w:rPr>
      </w:pPr>
      <w:r w:rsidRPr="00F13C85">
        <w:rPr>
          <w:sz w:val="24"/>
          <w:szCs w:val="24"/>
        </w:rPr>
        <w:t xml:space="preserve"> в національній валюті:</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Дт Рахунки для обліку процентних доходів за наданими кредитами (6026, 6027, 6029, 6030, 6031, 6032, 6033, 6042, 6043, 6046).</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Кт Рахунки для обліку неамортизованої премії за наданими кредитами (2065, 2075, 2085, 2105, 2115, 2125, 2135, 2205, 2235);</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Під час отримання банком коштів за раніше визнаними нарахованими доходами в націонал</w:t>
      </w:r>
      <w:r w:rsidRPr="00F13C85">
        <w:rPr>
          <w:sz w:val="24"/>
          <w:szCs w:val="24"/>
        </w:rPr>
        <w:t>ь</w:t>
      </w:r>
      <w:r w:rsidRPr="00F13C85">
        <w:rPr>
          <w:sz w:val="24"/>
          <w:szCs w:val="24"/>
        </w:rPr>
        <w:t>ній чи іноземній валюті виконуються такі бухгалтерські записи:</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Дт Рахунки для обліку грошових коштів та коштів клієнтів (1001, 1002, 1200, 1500, 2600, 2605, 2620, 2625 та інші)</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Кт Рахунки для обліку нарахованих доходів за наданими кредитами (2068, 2078, 2088, 2108, 2118, 2128, 2138, 2208, 2228, 2238, 2607, 2627, 2657).</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У разі надходження коштів за операціями, за якими визнання доходу та отримання коштів в</w:t>
      </w:r>
      <w:r w:rsidRPr="00F13C85">
        <w:rPr>
          <w:sz w:val="24"/>
          <w:szCs w:val="24"/>
        </w:rPr>
        <w:t>і</w:t>
      </w:r>
      <w:r w:rsidRPr="00F13C85">
        <w:rPr>
          <w:sz w:val="24"/>
          <w:szCs w:val="24"/>
        </w:rPr>
        <w:t>дбувається на дату балансу, здійснюються такі проводки:</w:t>
      </w:r>
    </w:p>
    <w:p w:rsidR="00C74056" w:rsidRPr="00F13C85" w:rsidRDefault="00C74056" w:rsidP="003D0EA5">
      <w:pPr>
        <w:pStyle w:val="100"/>
        <w:numPr>
          <w:ilvl w:val="0"/>
          <w:numId w:val="40"/>
        </w:numPr>
        <w:shd w:val="clear" w:color="auto" w:fill="auto"/>
        <w:spacing w:before="0" w:after="0" w:line="240" w:lineRule="auto"/>
        <w:ind w:left="20" w:firstLine="0"/>
        <w:jc w:val="both"/>
        <w:rPr>
          <w:sz w:val="24"/>
          <w:szCs w:val="24"/>
        </w:rPr>
      </w:pPr>
      <w:r w:rsidRPr="00F13C85">
        <w:rPr>
          <w:sz w:val="24"/>
          <w:szCs w:val="24"/>
        </w:rPr>
        <w:t xml:space="preserve"> в національній валюті:</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Дт Рахунки для обліку грошових коштів та коштів клієнтів (1001, 1002, 1200, 1500, 2600, 2605, 2620, 2625 та інші)</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Кт Рахунки для обліку процентних доходів за наданими кредитами (6026, 6027, 6029, 6030, 6031, 6032, 6033, 6042, 6043, 6046);</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У випадку непогашення боржником заборгованості за нарахованими доходами в строк, пере</w:t>
      </w:r>
      <w:r w:rsidRPr="00F13C85">
        <w:rPr>
          <w:sz w:val="24"/>
          <w:szCs w:val="24"/>
        </w:rPr>
        <w:t>д</w:t>
      </w:r>
      <w:r w:rsidRPr="00F13C85">
        <w:rPr>
          <w:sz w:val="24"/>
          <w:szCs w:val="24"/>
        </w:rPr>
        <w:t>бачений угодою, наступного робочого дня несплачена сума обліковується на відповідних рахунках з обліку прострочених нарахованих доходів. При цьому вико</w:t>
      </w:r>
      <w:r w:rsidRPr="00F13C85">
        <w:rPr>
          <w:sz w:val="24"/>
          <w:szCs w:val="24"/>
        </w:rPr>
        <w:softHyphen/>
        <w:t>нується проведення:</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Дт Рахунки для обліку прострочених нарахованих доходів за наданими кредитами (2069, 2079, 2089, 2109, 2119, 2129, 2139, 2209, 2229)</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Кт Рахунки для обліку нарахованих доходів за наданими кредитами (2068, 2078, 2088, 2108, 2118, 2128, 2138, 2208, 2228, 2238, 2607, 2627, 2657).</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У разі часткового або повного погашення контрагентом (поручителем) заборгованості за н</w:t>
      </w:r>
      <w:r w:rsidRPr="00F13C85">
        <w:rPr>
          <w:sz w:val="24"/>
          <w:szCs w:val="24"/>
        </w:rPr>
        <w:t>а</w:t>
      </w:r>
      <w:r w:rsidRPr="00F13C85">
        <w:rPr>
          <w:sz w:val="24"/>
          <w:szCs w:val="24"/>
        </w:rPr>
        <w:t>рахованими доходами, що обліковуються на рахунках прострочених нарахованих доходів, викон</w:t>
      </w:r>
      <w:r w:rsidRPr="00F13C85">
        <w:rPr>
          <w:sz w:val="24"/>
          <w:szCs w:val="24"/>
        </w:rPr>
        <w:t>у</w:t>
      </w:r>
      <w:r w:rsidRPr="00F13C85">
        <w:rPr>
          <w:sz w:val="24"/>
          <w:szCs w:val="24"/>
        </w:rPr>
        <w:t>ється така проводка:</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Дт Рахунки для обліку грошових коштів та коштів клієнтів (1001, 1002, 1200, 1500, 2600, 2605, 2620, 2625 та інші)</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 xml:space="preserve">Кт Рахунки для обліку прострочених нарахованих доходів за наданими кредитами (2069, 2079, </w:t>
      </w:r>
      <w:r w:rsidRPr="00F13C85">
        <w:rPr>
          <w:sz w:val="24"/>
          <w:szCs w:val="24"/>
        </w:rPr>
        <w:lastRenderedPageBreak/>
        <w:t>2089, 2109, 2119, 2129, 2139, 2209, 2229).</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Відповідно до Правил бухгалтерського обліку доходів і витрат банків України, банк оцінює нараховані та не отримані процентні доходи на зменшення корисності в складі відповідного фінанс</w:t>
      </w:r>
      <w:r w:rsidRPr="00F13C85">
        <w:rPr>
          <w:sz w:val="24"/>
          <w:szCs w:val="24"/>
        </w:rPr>
        <w:t>о</w:t>
      </w:r>
      <w:r w:rsidRPr="00F13C85">
        <w:rPr>
          <w:sz w:val="24"/>
          <w:szCs w:val="24"/>
        </w:rPr>
        <w:t xml:space="preserve">вого інструменту. </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Окрім процентних доходів, банки також отримують комісійну винагороду, яка спла</w:t>
      </w:r>
      <w:r w:rsidRPr="00F13C85">
        <w:rPr>
          <w:sz w:val="24"/>
          <w:szCs w:val="24"/>
        </w:rPr>
        <w:softHyphen/>
        <w:t>чується клієнтами, як додатковий елемент ціни банківського кредитування. Комісії за наданими кредитами кліє</w:t>
      </w:r>
      <w:r w:rsidRPr="00F13C85">
        <w:rPr>
          <w:sz w:val="24"/>
          <w:szCs w:val="24"/>
        </w:rPr>
        <w:t>н</w:t>
      </w:r>
      <w:r w:rsidRPr="00F13C85">
        <w:rPr>
          <w:sz w:val="24"/>
          <w:szCs w:val="24"/>
        </w:rPr>
        <w:t>там поділяються на:</w:t>
      </w:r>
    </w:p>
    <w:p w:rsidR="00C74056" w:rsidRPr="00F13C85" w:rsidRDefault="00C74056" w:rsidP="00C74056">
      <w:pPr>
        <w:pStyle w:val="100"/>
        <w:shd w:val="clear" w:color="auto" w:fill="auto"/>
        <w:spacing w:before="0" w:after="0" w:line="240" w:lineRule="auto"/>
        <w:ind w:firstLine="710"/>
        <w:rPr>
          <w:sz w:val="24"/>
          <w:szCs w:val="24"/>
        </w:rPr>
      </w:pPr>
      <w:r w:rsidRPr="00F13C85">
        <w:rPr>
          <w:sz w:val="24"/>
          <w:szCs w:val="24"/>
        </w:rPr>
        <w:t>а) комісії, що є невід’ємною частиною доходу від наданого кредиту;</w:t>
      </w:r>
    </w:p>
    <w:p w:rsidR="00C74056" w:rsidRPr="00F13C85" w:rsidRDefault="00C74056" w:rsidP="00C74056">
      <w:pPr>
        <w:pStyle w:val="100"/>
        <w:shd w:val="clear" w:color="auto" w:fill="auto"/>
        <w:spacing w:before="0" w:after="0" w:line="240" w:lineRule="auto"/>
        <w:ind w:firstLine="710"/>
        <w:rPr>
          <w:sz w:val="24"/>
          <w:szCs w:val="24"/>
        </w:rPr>
      </w:pPr>
      <w:r w:rsidRPr="00F13C85">
        <w:rPr>
          <w:sz w:val="24"/>
          <w:szCs w:val="24"/>
        </w:rPr>
        <w:t>б) комісії, що отримуються, коли кредит вже наданий.</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До комісій, що є невід’ємною частиною доходу від наданого кредиту відносяться ко</w:t>
      </w:r>
      <w:r w:rsidRPr="00F13C85">
        <w:rPr>
          <w:sz w:val="24"/>
          <w:szCs w:val="24"/>
        </w:rPr>
        <w:softHyphen/>
        <w:t>місії за ініціювання кредиту (комісії за оцінку фінансового стану позичальника; оцінку гарантій, застав; о</w:t>
      </w:r>
      <w:r w:rsidRPr="00F13C85">
        <w:rPr>
          <w:sz w:val="24"/>
          <w:szCs w:val="24"/>
        </w:rPr>
        <w:t>б</w:t>
      </w:r>
      <w:r w:rsidRPr="00F13C85">
        <w:rPr>
          <w:sz w:val="24"/>
          <w:szCs w:val="24"/>
        </w:rPr>
        <w:t>говорення умов кредиту; за підготовку, оброблення документів та завершення операції тощо ) та к</w:t>
      </w:r>
      <w:r w:rsidRPr="00F13C85">
        <w:rPr>
          <w:sz w:val="24"/>
          <w:szCs w:val="24"/>
        </w:rPr>
        <w:t>о</w:t>
      </w:r>
      <w:r w:rsidRPr="00F13C85">
        <w:rPr>
          <w:sz w:val="24"/>
          <w:szCs w:val="24"/>
        </w:rPr>
        <w:t>місії, що отримані банком за зобов’язання з кредиту</w:t>
      </w:r>
      <w:r w:rsidRPr="00F13C85">
        <w:rPr>
          <w:sz w:val="24"/>
          <w:szCs w:val="24"/>
        </w:rPr>
        <w:softHyphen/>
        <w:t>вання (резервування кредитної лінії) під час ін</w:t>
      </w:r>
      <w:r w:rsidRPr="00F13C85">
        <w:rPr>
          <w:sz w:val="24"/>
          <w:szCs w:val="24"/>
        </w:rPr>
        <w:t>і</w:t>
      </w:r>
      <w:r w:rsidRPr="00F13C85">
        <w:rPr>
          <w:sz w:val="24"/>
          <w:szCs w:val="24"/>
        </w:rPr>
        <w:t>ціювання кредиту. Ці комісії визнаються в складі первісної вартості кредиту і впливають на визн</w:t>
      </w:r>
      <w:r w:rsidRPr="00F13C85">
        <w:rPr>
          <w:sz w:val="24"/>
          <w:szCs w:val="24"/>
        </w:rPr>
        <w:t>а</w:t>
      </w:r>
      <w:r w:rsidRPr="00F13C85">
        <w:rPr>
          <w:sz w:val="24"/>
          <w:szCs w:val="24"/>
        </w:rPr>
        <w:t>чення суми дисконту за ним.</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До комісій, що отримуються, коли кредит вже наданий, належать: комісії за обслу</w:t>
      </w:r>
      <w:r w:rsidRPr="00F13C85">
        <w:rPr>
          <w:sz w:val="24"/>
          <w:szCs w:val="24"/>
        </w:rPr>
        <w:softHyphen/>
        <w:t>говування кредитної заборгованості; комісії за резервування кредитної лінії, які розра</w:t>
      </w:r>
      <w:r w:rsidRPr="00F13C85">
        <w:rPr>
          <w:sz w:val="24"/>
          <w:szCs w:val="24"/>
        </w:rPr>
        <w:softHyphen/>
        <w:t>ховуються на пропорці</w:t>
      </w:r>
      <w:r w:rsidRPr="00F13C85">
        <w:rPr>
          <w:sz w:val="24"/>
          <w:szCs w:val="24"/>
        </w:rPr>
        <w:t>й</w:t>
      </w:r>
      <w:r w:rsidRPr="00F13C85">
        <w:rPr>
          <w:sz w:val="24"/>
          <w:szCs w:val="24"/>
        </w:rPr>
        <w:t>ній часу основі протягом строку дії зобов’язання.</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Відображення в бухгалтерському обліку банку комісійних доходів, що є невід’ємною част</w:t>
      </w:r>
      <w:r w:rsidRPr="00F13C85">
        <w:rPr>
          <w:sz w:val="24"/>
          <w:szCs w:val="24"/>
        </w:rPr>
        <w:t>и</w:t>
      </w:r>
      <w:r w:rsidRPr="00F13C85">
        <w:rPr>
          <w:sz w:val="24"/>
          <w:szCs w:val="24"/>
        </w:rPr>
        <w:t>ною кредиту, залежить від моменту їх отримання і факту надання банком кредиту.</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Як вже зауважувалося, отримані комісії, що є невід’ємною частиною доходу за креди</w:t>
      </w:r>
      <w:r w:rsidRPr="00F13C85">
        <w:rPr>
          <w:sz w:val="24"/>
          <w:szCs w:val="24"/>
        </w:rPr>
        <w:softHyphen/>
        <w:t>том до часу його видачі відображаються за рахунком 3600 «Доходи майбутніх періодів».</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Якщо строк наданого зобов’язання з кредитування закінчується без надання креди</w:t>
      </w:r>
      <w:r w:rsidRPr="00F13C85">
        <w:rPr>
          <w:sz w:val="24"/>
          <w:szCs w:val="24"/>
        </w:rPr>
        <w:softHyphen/>
        <w:t>ту, то сума отриманої від клієнтів комісійної винагороди обліковуєься за такими рахун</w:t>
      </w:r>
      <w:r w:rsidRPr="00F13C85">
        <w:rPr>
          <w:sz w:val="24"/>
          <w:szCs w:val="24"/>
        </w:rPr>
        <w:softHyphen/>
        <w:t>ками (залежно від виду кредитної операції):</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6111 «Комісійні доходи від кредитного обслуговування клієнтів»;</w:t>
      </w:r>
    </w:p>
    <w:p w:rsidR="00C74056" w:rsidRPr="00F13C85" w:rsidRDefault="00C74056" w:rsidP="003D0EA5">
      <w:pPr>
        <w:pStyle w:val="100"/>
        <w:numPr>
          <w:ilvl w:val="0"/>
          <w:numId w:val="66"/>
        </w:numPr>
        <w:shd w:val="clear" w:color="auto" w:fill="auto"/>
        <w:spacing w:before="0" w:after="0" w:line="240" w:lineRule="auto"/>
        <w:ind w:left="20" w:firstLine="280"/>
        <w:jc w:val="both"/>
        <w:rPr>
          <w:sz w:val="24"/>
          <w:szCs w:val="24"/>
        </w:rPr>
      </w:pPr>
      <w:r w:rsidRPr="00F13C85">
        <w:rPr>
          <w:sz w:val="24"/>
          <w:szCs w:val="24"/>
        </w:rPr>
        <w:t xml:space="preserve"> «Комісійні доходи за позабалансовими операціями з клієнтами»;</w:t>
      </w:r>
    </w:p>
    <w:p w:rsidR="00C74056" w:rsidRPr="00F13C85" w:rsidRDefault="00C74056" w:rsidP="003D0EA5">
      <w:pPr>
        <w:pStyle w:val="100"/>
        <w:numPr>
          <w:ilvl w:val="0"/>
          <w:numId w:val="66"/>
        </w:numPr>
        <w:shd w:val="clear" w:color="auto" w:fill="auto"/>
        <w:spacing w:before="0" w:after="0" w:line="240" w:lineRule="auto"/>
        <w:ind w:left="20" w:firstLine="280"/>
        <w:jc w:val="both"/>
        <w:rPr>
          <w:sz w:val="24"/>
          <w:szCs w:val="24"/>
        </w:rPr>
      </w:pPr>
      <w:r w:rsidRPr="00F13C85">
        <w:rPr>
          <w:sz w:val="24"/>
          <w:szCs w:val="24"/>
        </w:rPr>
        <w:t xml:space="preserve"> «Інші комісійні доходи за операціями з клієнтами».</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Нарахування комісійних доходів за кредитними операціями в національній валюті супров</w:t>
      </w:r>
      <w:r w:rsidRPr="00F13C85">
        <w:rPr>
          <w:sz w:val="24"/>
          <w:szCs w:val="24"/>
        </w:rPr>
        <w:t>о</w:t>
      </w:r>
      <w:r w:rsidRPr="00F13C85">
        <w:rPr>
          <w:sz w:val="24"/>
          <w:szCs w:val="24"/>
        </w:rPr>
        <w:t>джується такою бухгалтерською проводкою:</w:t>
      </w:r>
    </w:p>
    <w:p w:rsidR="00C74056" w:rsidRPr="00F13C85" w:rsidRDefault="00C74056" w:rsidP="00C74056">
      <w:pPr>
        <w:pStyle w:val="100"/>
        <w:shd w:val="clear" w:color="auto" w:fill="auto"/>
        <w:spacing w:before="0" w:after="0" w:line="240" w:lineRule="auto"/>
        <w:ind w:firstLine="710"/>
        <w:rPr>
          <w:sz w:val="24"/>
          <w:szCs w:val="24"/>
        </w:rPr>
      </w:pPr>
      <w:r w:rsidRPr="00F13C85">
        <w:rPr>
          <w:sz w:val="24"/>
          <w:szCs w:val="24"/>
        </w:rPr>
        <w:t>Дт 3578 «Інші нараховані доходи»</w:t>
      </w:r>
    </w:p>
    <w:p w:rsidR="00C74056" w:rsidRPr="00F13C85" w:rsidRDefault="00C74056" w:rsidP="00C74056">
      <w:pPr>
        <w:pStyle w:val="100"/>
        <w:shd w:val="clear" w:color="auto" w:fill="auto"/>
        <w:spacing w:before="0" w:after="0" w:line="240" w:lineRule="auto"/>
        <w:ind w:firstLine="710"/>
        <w:rPr>
          <w:sz w:val="24"/>
          <w:szCs w:val="24"/>
        </w:rPr>
      </w:pPr>
      <w:r w:rsidRPr="00F13C85">
        <w:rPr>
          <w:sz w:val="24"/>
          <w:szCs w:val="24"/>
        </w:rPr>
        <w:t>Кт Рахунки для обліку комісійних доходів (6111, 6118, 6119).</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Під час нарахування комісійних доходів за кредитними операціями в іноземній ва</w:t>
      </w:r>
      <w:r w:rsidRPr="00F13C85">
        <w:rPr>
          <w:sz w:val="24"/>
          <w:szCs w:val="24"/>
        </w:rPr>
        <w:softHyphen/>
        <w:t>люті здій</w:t>
      </w:r>
      <w:r w:rsidRPr="00F13C85">
        <w:rPr>
          <w:sz w:val="24"/>
          <w:szCs w:val="24"/>
        </w:rPr>
        <w:t>с</w:t>
      </w:r>
      <w:r w:rsidRPr="00F13C85">
        <w:rPr>
          <w:sz w:val="24"/>
          <w:szCs w:val="24"/>
        </w:rPr>
        <w:t>нюються такі проводки:</w:t>
      </w:r>
    </w:p>
    <w:p w:rsidR="00C74056" w:rsidRPr="00F13C85" w:rsidRDefault="00C74056" w:rsidP="003D0EA5">
      <w:pPr>
        <w:pStyle w:val="100"/>
        <w:numPr>
          <w:ilvl w:val="0"/>
          <w:numId w:val="67"/>
        </w:numPr>
        <w:shd w:val="clear" w:color="auto" w:fill="auto"/>
        <w:spacing w:before="0" w:after="0" w:line="240" w:lineRule="auto"/>
        <w:ind w:left="20" w:firstLine="0"/>
        <w:rPr>
          <w:sz w:val="24"/>
          <w:szCs w:val="24"/>
        </w:rPr>
      </w:pPr>
      <w:r w:rsidRPr="00F13C85">
        <w:rPr>
          <w:sz w:val="24"/>
          <w:szCs w:val="24"/>
        </w:rPr>
        <w:t xml:space="preserve"> Дт 3578 «Інші нараховані доходи»</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Кт 3800 «Позиція банку щодо іноземної валюти та банківських металів»</w:t>
      </w:r>
    </w:p>
    <w:p w:rsidR="00C74056" w:rsidRPr="00F13C85" w:rsidRDefault="00C74056" w:rsidP="003D0EA5">
      <w:pPr>
        <w:pStyle w:val="100"/>
        <w:numPr>
          <w:ilvl w:val="0"/>
          <w:numId w:val="67"/>
        </w:numPr>
        <w:shd w:val="clear" w:color="auto" w:fill="auto"/>
        <w:spacing w:before="0" w:after="0" w:line="240" w:lineRule="auto"/>
        <w:ind w:left="20" w:firstLine="0"/>
        <w:rPr>
          <w:sz w:val="24"/>
          <w:szCs w:val="24"/>
        </w:rPr>
      </w:pPr>
      <w:r w:rsidRPr="00F13C85">
        <w:rPr>
          <w:sz w:val="24"/>
          <w:szCs w:val="24"/>
        </w:rPr>
        <w:t xml:space="preserve"> Дт 3801 «Еквівалент позиції банку щодо іноземної валюти та банківських металів»</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Кт Рахунки для обліку комісійних доходів (6111, 6118, 6119).</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Отримання банком раніше нарахованих комісій за кредитними операціями супро</w:t>
      </w:r>
      <w:r w:rsidRPr="00F13C85">
        <w:rPr>
          <w:sz w:val="24"/>
          <w:szCs w:val="24"/>
        </w:rPr>
        <w:softHyphen/>
        <w:t>воджується проводкою:</w:t>
      </w:r>
    </w:p>
    <w:p w:rsidR="00C74056" w:rsidRPr="00F13C85" w:rsidRDefault="00C74056" w:rsidP="00C74056">
      <w:pPr>
        <w:pStyle w:val="100"/>
        <w:shd w:val="clear" w:color="auto" w:fill="auto"/>
        <w:spacing w:before="0" w:after="0" w:line="240" w:lineRule="auto"/>
        <w:ind w:right="40" w:firstLine="710"/>
        <w:jc w:val="both"/>
        <w:rPr>
          <w:sz w:val="24"/>
          <w:szCs w:val="24"/>
        </w:rPr>
      </w:pPr>
      <w:r w:rsidRPr="00F13C85">
        <w:rPr>
          <w:sz w:val="24"/>
          <w:szCs w:val="24"/>
        </w:rPr>
        <w:t>Дт Рахунки для обліку грошових коштів та коштів клієнтів (1001, 1002, 1200, 1500, 2600, 2605, 2620, 2625 та інші)</w:t>
      </w:r>
    </w:p>
    <w:p w:rsidR="00C74056" w:rsidRPr="00F13C85" w:rsidRDefault="00C74056" w:rsidP="00C74056">
      <w:pPr>
        <w:pStyle w:val="100"/>
        <w:shd w:val="clear" w:color="auto" w:fill="auto"/>
        <w:spacing w:before="0" w:after="240" w:line="240" w:lineRule="auto"/>
        <w:ind w:firstLine="710"/>
        <w:jc w:val="both"/>
        <w:rPr>
          <w:sz w:val="24"/>
          <w:szCs w:val="24"/>
        </w:rPr>
      </w:pPr>
      <w:r w:rsidRPr="00F13C85">
        <w:rPr>
          <w:sz w:val="24"/>
          <w:szCs w:val="24"/>
        </w:rPr>
        <w:t>Кт 3578 «Інші нараховані доходи».</w:t>
      </w:r>
    </w:p>
    <w:p w:rsidR="00C74056" w:rsidRPr="00750330" w:rsidRDefault="00C74056" w:rsidP="003D0EA5">
      <w:pPr>
        <w:pStyle w:val="a3"/>
        <w:keepNext/>
        <w:keepLines/>
        <w:numPr>
          <w:ilvl w:val="0"/>
          <w:numId w:val="68"/>
        </w:numPr>
        <w:jc w:val="both"/>
        <w:rPr>
          <w:b/>
        </w:rPr>
      </w:pPr>
      <w:bookmarkStart w:id="14" w:name="bookmark99"/>
      <w:r w:rsidRPr="00750330">
        <w:rPr>
          <w:b/>
          <w:bCs/>
        </w:rPr>
        <w:t>Облік забезпечення кредитних операцій</w:t>
      </w:r>
      <w:bookmarkEnd w:id="14"/>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Основна маса банківських кредитів надається під заставу. Предметом застави мо</w:t>
      </w:r>
      <w:r w:rsidRPr="00F13C85">
        <w:rPr>
          <w:sz w:val="24"/>
          <w:szCs w:val="24"/>
        </w:rPr>
        <w:softHyphen/>
        <w:t>жуть бути нерухомість, товарно-матеріальні цінності, цінні папери, готова продукція, сировина, дорогоцінні мет</w:t>
      </w:r>
      <w:r w:rsidRPr="00F13C85">
        <w:rPr>
          <w:sz w:val="24"/>
          <w:szCs w:val="24"/>
        </w:rPr>
        <w:t>а</w:t>
      </w:r>
      <w:r w:rsidRPr="00F13C85">
        <w:rPr>
          <w:sz w:val="24"/>
          <w:szCs w:val="24"/>
        </w:rPr>
        <w:t>ли, майнові права на грошові кошти, що розміщені на вклад тощо. Вартість предмета застави визначається банком за ринковою вартістю. Загаль</w:t>
      </w:r>
      <w:r w:rsidRPr="00F13C85">
        <w:rPr>
          <w:sz w:val="24"/>
          <w:szCs w:val="24"/>
        </w:rPr>
        <w:softHyphen/>
        <w:t>ною вимогою до розміру забезпечення за креди</w:t>
      </w:r>
      <w:r w:rsidRPr="00F13C85">
        <w:rPr>
          <w:sz w:val="24"/>
          <w:szCs w:val="24"/>
        </w:rPr>
        <w:t>т</w:t>
      </w:r>
      <w:r w:rsidRPr="00F13C85">
        <w:rPr>
          <w:sz w:val="24"/>
          <w:szCs w:val="24"/>
        </w:rPr>
        <w:t>ною операцією є перевищення його ринкової вартості порівняно із сумою основного боргу та відсо</w:t>
      </w:r>
      <w:r w:rsidRPr="00F13C85">
        <w:rPr>
          <w:sz w:val="24"/>
          <w:szCs w:val="24"/>
        </w:rPr>
        <w:t>т</w:t>
      </w:r>
      <w:r w:rsidRPr="00F13C85">
        <w:rPr>
          <w:sz w:val="24"/>
          <w:szCs w:val="24"/>
        </w:rPr>
        <w:t>ків за ним з урахуван</w:t>
      </w:r>
      <w:r w:rsidRPr="00F13C85">
        <w:rPr>
          <w:sz w:val="24"/>
          <w:szCs w:val="24"/>
        </w:rPr>
        <w:softHyphen/>
        <w:t>ням обсягу можливих витрат на реалізацію застави в разі невиконання позич</w:t>
      </w:r>
      <w:r w:rsidRPr="00F13C85">
        <w:rPr>
          <w:sz w:val="24"/>
          <w:szCs w:val="24"/>
        </w:rPr>
        <w:t>а</w:t>
      </w:r>
      <w:r w:rsidRPr="00F13C85">
        <w:rPr>
          <w:sz w:val="24"/>
          <w:szCs w:val="24"/>
        </w:rPr>
        <w:t>льником своїх зобов’язань. Застава оформляється договором застави відповідно до Закону Укра</w:t>
      </w:r>
      <w:r w:rsidRPr="00F13C85">
        <w:rPr>
          <w:sz w:val="24"/>
          <w:szCs w:val="24"/>
        </w:rPr>
        <w:softHyphen/>
        <w:t>їни «Про заставу». У разі порушення заставодавцем (позичальником) умов кредитного договору банк може реалізувати об’єкти застави для задоволення своїх вимог.</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Бухгалтерський облік забезпечення кредитних операцій здійснюється протягом дії відповідн</w:t>
      </w:r>
      <w:r w:rsidRPr="00F13C85">
        <w:rPr>
          <w:sz w:val="24"/>
          <w:szCs w:val="24"/>
        </w:rPr>
        <w:t>о</w:t>
      </w:r>
      <w:r w:rsidRPr="00F13C85">
        <w:rPr>
          <w:sz w:val="24"/>
          <w:szCs w:val="24"/>
        </w:rPr>
        <w:lastRenderedPageBreak/>
        <w:t>го договору про забезпечення виконання зобов’язань за такими позабалан</w:t>
      </w:r>
      <w:r w:rsidRPr="00F13C85">
        <w:rPr>
          <w:sz w:val="24"/>
          <w:szCs w:val="24"/>
        </w:rPr>
        <w:softHyphen/>
        <w:t>совими активними раху</w:t>
      </w:r>
      <w:r w:rsidRPr="00F13C85">
        <w:rPr>
          <w:sz w:val="24"/>
          <w:szCs w:val="24"/>
        </w:rPr>
        <w:t>н</w:t>
      </w:r>
      <w:r w:rsidRPr="00F13C85">
        <w:rPr>
          <w:sz w:val="24"/>
          <w:szCs w:val="24"/>
        </w:rPr>
        <w:t>ками:</w:t>
      </w:r>
    </w:p>
    <w:p w:rsidR="00C74056" w:rsidRPr="00F13C85" w:rsidRDefault="00C74056" w:rsidP="003D0EA5">
      <w:pPr>
        <w:pStyle w:val="100"/>
        <w:numPr>
          <w:ilvl w:val="0"/>
          <w:numId w:val="40"/>
        </w:numPr>
        <w:shd w:val="clear" w:color="auto" w:fill="auto"/>
        <w:spacing w:before="0" w:after="0" w:line="240" w:lineRule="auto"/>
        <w:ind w:left="20" w:firstLine="0"/>
        <w:rPr>
          <w:sz w:val="24"/>
          <w:szCs w:val="24"/>
        </w:rPr>
      </w:pPr>
      <w:r w:rsidRPr="00F13C85">
        <w:rPr>
          <w:sz w:val="24"/>
          <w:szCs w:val="24"/>
        </w:rPr>
        <w:t xml:space="preserve"> 9500 «Отримана застава»;</w:t>
      </w:r>
    </w:p>
    <w:p w:rsidR="00C74056" w:rsidRPr="00F13C85" w:rsidRDefault="00C74056" w:rsidP="003D0EA5">
      <w:pPr>
        <w:pStyle w:val="100"/>
        <w:numPr>
          <w:ilvl w:val="0"/>
          <w:numId w:val="40"/>
        </w:numPr>
        <w:shd w:val="clear" w:color="auto" w:fill="auto"/>
        <w:spacing w:before="0" w:after="0" w:line="240" w:lineRule="auto"/>
        <w:ind w:left="20" w:firstLine="0"/>
        <w:rPr>
          <w:sz w:val="24"/>
          <w:szCs w:val="24"/>
        </w:rPr>
      </w:pPr>
      <w:r w:rsidRPr="00F13C85">
        <w:rPr>
          <w:sz w:val="24"/>
          <w:szCs w:val="24"/>
        </w:rPr>
        <w:t xml:space="preserve"> 9501 «Заставна за іпотечними кредитами»;</w:t>
      </w:r>
    </w:p>
    <w:p w:rsidR="00C74056" w:rsidRPr="00F13C85" w:rsidRDefault="00C74056" w:rsidP="003D0EA5">
      <w:pPr>
        <w:pStyle w:val="100"/>
        <w:numPr>
          <w:ilvl w:val="0"/>
          <w:numId w:val="40"/>
        </w:numPr>
        <w:shd w:val="clear" w:color="auto" w:fill="auto"/>
        <w:spacing w:before="0" w:after="0" w:line="240" w:lineRule="auto"/>
        <w:ind w:left="20" w:firstLine="0"/>
        <w:rPr>
          <w:sz w:val="24"/>
          <w:szCs w:val="24"/>
        </w:rPr>
      </w:pPr>
      <w:r w:rsidRPr="00F13C85">
        <w:rPr>
          <w:sz w:val="24"/>
          <w:szCs w:val="24"/>
        </w:rPr>
        <w:t xml:space="preserve"> 9503 «Застава за складськими свідоцтвами»;</w:t>
      </w:r>
    </w:p>
    <w:p w:rsidR="00C74056" w:rsidRPr="00F13C85" w:rsidRDefault="00C74056" w:rsidP="003D0EA5">
      <w:pPr>
        <w:pStyle w:val="100"/>
        <w:numPr>
          <w:ilvl w:val="0"/>
          <w:numId w:val="40"/>
        </w:numPr>
        <w:shd w:val="clear" w:color="auto" w:fill="auto"/>
        <w:spacing w:before="0" w:after="0" w:line="240" w:lineRule="auto"/>
        <w:ind w:left="20" w:firstLine="0"/>
        <w:rPr>
          <w:sz w:val="24"/>
          <w:szCs w:val="24"/>
        </w:rPr>
      </w:pPr>
      <w:r w:rsidRPr="00F13C85">
        <w:rPr>
          <w:sz w:val="24"/>
          <w:szCs w:val="24"/>
        </w:rPr>
        <w:t xml:space="preserve"> 9520 «Земельні ділянки»;</w:t>
      </w:r>
    </w:p>
    <w:p w:rsidR="00C74056" w:rsidRPr="00F13C85" w:rsidRDefault="00C74056" w:rsidP="003D0EA5">
      <w:pPr>
        <w:pStyle w:val="100"/>
        <w:numPr>
          <w:ilvl w:val="0"/>
          <w:numId w:val="40"/>
        </w:numPr>
        <w:shd w:val="clear" w:color="auto" w:fill="auto"/>
        <w:spacing w:before="0" w:after="0" w:line="240" w:lineRule="auto"/>
        <w:ind w:left="20" w:firstLine="0"/>
        <w:rPr>
          <w:sz w:val="24"/>
          <w:szCs w:val="24"/>
        </w:rPr>
      </w:pPr>
      <w:r w:rsidRPr="00F13C85">
        <w:rPr>
          <w:sz w:val="24"/>
          <w:szCs w:val="24"/>
        </w:rPr>
        <w:t xml:space="preserve"> 9521 «Нерухоме майно житлового призначення»;</w:t>
      </w:r>
    </w:p>
    <w:p w:rsidR="00C74056" w:rsidRPr="00F13C85" w:rsidRDefault="00C74056" w:rsidP="003D0EA5">
      <w:pPr>
        <w:pStyle w:val="100"/>
        <w:numPr>
          <w:ilvl w:val="0"/>
          <w:numId w:val="40"/>
        </w:numPr>
        <w:shd w:val="clear" w:color="auto" w:fill="auto"/>
        <w:spacing w:before="0" w:after="0" w:line="240" w:lineRule="auto"/>
        <w:ind w:left="20" w:firstLine="0"/>
        <w:rPr>
          <w:sz w:val="24"/>
          <w:szCs w:val="24"/>
        </w:rPr>
      </w:pPr>
      <w:r w:rsidRPr="00F13C85">
        <w:rPr>
          <w:sz w:val="24"/>
          <w:szCs w:val="24"/>
        </w:rPr>
        <w:t xml:space="preserve"> 9523 «Інші об’єкти нерухомого майна».</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Застава, що отримана як забезпечення кредиту (майно, у тому числі майнові права на грошові кошти, які розміщені на вклад), відображається такою бухгалтерською про</w:t>
      </w:r>
      <w:r w:rsidRPr="00F13C85">
        <w:rPr>
          <w:sz w:val="24"/>
          <w:szCs w:val="24"/>
        </w:rPr>
        <w:softHyphen/>
        <w:t>водкою:</w:t>
      </w:r>
    </w:p>
    <w:p w:rsidR="00C74056" w:rsidRPr="00F13C85" w:rsidRDefault="00C74056" w:rsidP="00C74056">
      <w:pPr>
        <w:pStyle w:val="100"/>
        <w:shd w:val="clear" w:color="auto" w:fill="auto"/>
        <w:spacing w:before="0" w:after="0" w:line="240" w:lineRule="auto"/>
        <w:ind w:firstLine="710"/>
        <w:rPr>
          <w:sz w:val="24"/>
          <w:szCs w:val="24"/>
        </w:rPr>
      </w:pPr>
      <w:r w:rsidRPr="00F13C85">
        <w:rPr>
          <w:sz w:val="24"/>
          <w:szCs w:val="24"/>
        </w:rPr>
        <w:t>Дт Рахунки для обліку отриманої застави (9500, 9501, 9503, 9520, 9521, 9523)</w:t>
      </w:r>
    </w:p>
    <w:p w:rsidR="00C74056" w:rsidRPr="00F13C85" w:rsidRDefault="00C74056" w:rsidP="00C74056">
      <w:pPr>
        <w:pStyle w:val="100"/>
        <w:shd w:val="clear" w:color="auto" w:fill="auto"/>
        <w:spacing w:before="0" w:after="0" w:line="240" w:lineRule="auto"/>
        <w:ind w:firstLine="710"/>
        <w:rPr>
          <w:sz w:val="24"/>
          <w:szCs w:val="24"/>
        </w:rPr>
      </w:pPr>
      <w:r w:rsidRPr="00F13C85">
        <w:rPr>
          <w:sz w:val="24"/>
          <w:szCs w:val="24"/>
        </w:rPr>
        <w:t>Кт 9900 «Контррахунок».</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Зміна вартості отриманої банком застави відображається в бухгалтерському обліку такими проводками:</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а) у разі збільшення вартості застави:</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Дт Рахунки для обліку отриманої застави (9500, 9501, 9503, 9520, 9521, 9523)</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Кт 9900 «Контррахунок»;</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б) у разі зменшення вартості застави:</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Дт 9900 «Контррахунок»</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Кт Рахунки для обліку отриманої застави (9500, 9501, 9503, 9520, 9521, 9523).</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У разі виконання зобов’язання боржником або іншою зобов’язаною особою, а також у разі припинення дії відповідного договору про забезпечення, вартість забезпечення списується з відпов</w:t>
      </w:r>
      <w:r w:rsidRPr="00F13C85">
        <w:rPr>
          <w:sz w:val="24"/>
          <w:szCs w:val="24"/>
        </w:rPr>
        <w:t>і</w:t>
      </w:r>
      <w:r w:rsidRPr="00F13C85">
        <w:rPr>
          <w:sz w:val="24"/>
          <w:szCs w:val="24"/>
        </w:rPr>
        <w:t>дних позабалансових рахунків такими бухгалтерськими проводками: Дт 9900 «Контррахунок»</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Кт Рахунки для обліку отриманої застави (9500, 9501, 9503, 9520, 9521, 9523).</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При неповернені клієнтом кредиту і в разі задоволення вимог банку-кредитора за рахунок предмета застави в бухгалтерському обліку здійснюються такі проводки:</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Дт Рахунки для обліку грошових коштів, коштів клієнтів, залучених вкладів (депози</w:t>
      </w:r>
      <w:r w:rsidRPr="00F13C85">
        <w:rPr>
          <w:sz w:val="24"/>
          <w:szCs w:val="24"/>
        </w:rPr>
        <w:softHyphen/>
        <w:t>тів), ро</w:t>
      </w:r>
      <w:r w:rsidRPr="00F13C85">
        <w:rPr>
          <w:sz w:val="24"/>
          <w:szCs w:val="24"/>
        </w:rPr>
        <w:t>з</w:t>
      </w:r>
      <w:r w:rsidRPr="00F13C85">
        <w:rPr>
          <w:sz w:val="24"/>
          <w:szCs w:val="24"/>
        </w:rPr>
        <w:t>міщених ощадних (депозитних) сертифікатів 1001, 1200, 2600, 2605, 2610, 2615, 2620, 2625, 2630, 2635, 3320, 3330, 3340).</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Кт Рахунки для обліку наданих кредитів, рахунки для обліку простроченої заборгованості за наданими кредитами,</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Кт Рахунки для обліку процентних доходів за наданими кредитами, рахунки для обліку нар</w:t>
      </w:r>
      <w:r w:rsidRPr="00F13C85">
        <w:rPr>
          <w:sz w:val="24"/>
          <w:szCs w:val="24"/>
        </w:rPr>
        <w:t>а</w:t>
      </w:r>
      <w:r w:rsidRPr="00F13C85">
        <w:rPr>
          <w:sz w:val="24"/>
          <w:szCs w:val="24"/>
        </w:rPr>
        <w:t>хованих доходів за наданими кредитами, рахунки для обліку прострочених нарахо</w:t>
      </w:r>
      <w:r w:rsidRPr="00F13C85">
        <w:rPr>
          <w:sz w:val="24"/>
          <w:szCs w:val="24"/>
        </w:rPr>
        <w:softHyphen/>
        <w:t>ваних доходів, р</w:t>
      </w:r>
      <w:r w:rsidRPr="00F13C85">
        <w:rPr>
          <w:sz w:val="24"/>
          <w:szCs w:val="24"/>
        </w:rPr>
        <w:t>а</w:t>
      </w:r>
      <w:r w:rsidRPr="00F13C85">
        <w:rPr>
          <w:sz w:val="24"/>
          <w:szCs w:val="24"/>
        </w:rPr>
        <w:t>ху</w:t>
      </w:r>
      <w:r w:rsidRPr="00F13C85">
        <w:rPr>
          <w:sz w:val="24"/>
          <w:szCs w:val="24"/>
        </w:rPr>
        <w:t>н</w:t>
      </w:r>
      <w:r w:rsidRPr="00F13C85">
        <w:rPr>
          <w:sz w:val="24"/>
          <w:szCs w:val="24"/>
        </w:rPr>
        <w:t>ки з обліку сплачених штрафів та пені.</w:t>
      </w:r>
    </w:p>
    <w:p w:rsidR="00C74056" w:rsidRPr="00F13C85" w:rsidRDefault="00C74056" w:rsidP="00C74056">
      <w:pPr>
        <w:pStyle w:val="100"/>
        <w:shd w:val="clear" w:color="auto" w:fill="auto"/>
        <w:spacing w:before="0" w:after="0" w:line="240" w:lineRule="auto"/>
        <w:ind w:right="20" w:firstLine="710"/>
        <w:jc w:val="both"/>
        <w:rPr>
          <w:sz w:val="24"/>
          <w:szCs w:val="24"/>
        </w:rPr>
      </w:pPr>
      <w:r w:rsidRPr="00F13C85">
        <w:rPr>
          <w:sz w:val="24"/>
          <w:szCs w:val="24"/>
        </w:rPr>
        <w:t>Одночасно списується вартість заставленого майна, що обліковувалося за позаба</w:t>
      </w:r>
      <w:r w:rsidRPr="00F13C85">
        <w:rPr>
          <w:sz w:val="24"/>
          <w:szCs w:val="24"/>
        </w:rPr>
        <w:softHyphen/>
        <w:t>лансовими рахунками, що супроводжується проводкою:</w:t>
      </w:r>
    </w:p>
    <w:p w:rsidR="00C74056" w:rsidRPr="00F13C85" w:rsidRDefault="00C74056" w:rsidP="00C74056">
      <w:pPr>
        <w:pStyle w:val="100"/>
        <w:shd w:val="clear" w:color="auto" w:fill="auto"/>
        <w:spacing w:before="0" w:after="0" w:line="240" w:lineRule="auto"/>
        <w:ind w:firstLine="710"/>
        <w:jc w:val="both"/>
        <w:rPr>
          <w:sz w:val="24"/>
          <w:szCs w:val="24"/>
        </w:rPr>
      </w:pPr>
      <w:r w:rsidRPr="00F13C85">
        <w:rPr>
          <w:sz w:val="24"/>
          <w:szCs w:val="24"/>
        </w:rPr>
        <w:t>Дт 9900 «Контррахунок»</w:t>
      </w:r>
    </w:p>
    <w:p w:rsidR="00C74056" w:rsidRPr="00F13C85" w:rsidRDefault="00C74056" w:rsidP="00C74056">
      <w:pPr>
        <w:pStyle w:val="100"/>
        <w:shd w:val="clear" w:color="auto" w:fill="auto"/>
        <w:spacing w:before="0" w:after="180" w:line="240" w:lineRule="auto"/>
        <w:ind w:firstLine="710"/>
        <w:jc w:val="both"/>
        <w:rPr>
          <w:sz w:val="24"/>
          <w:szCs w:val="24"/>
        </w:rPr>
      </w:pPr>
      <w:r w:rsidRPr="00F13C85">
        <w:rPr>
          <w:sz w:val="24"/>
          <w:szCs w:val="24"/>
        </w:rPr>
        <w:t>Кт Рахунки для обліку отриманої застави (9500, 9501, 9503, 9520, 9521, 9523).</w:t>
      </w:r>
    </w:p>
    <w:p w:rsidR="00022311" w:rsidRDefault="00022311" w:rsidP="00022311">
      <w:pPr>
        <w:rPr>
          <w:lang w:val="uk-UA"/>
        </w:rPr>
      </w:pPr>
    </w:p>
    <w:p w:rsidR="00750330" w:rsidRPr="004863A7" w:rsidRDefault="00750330" w:rsidP="00750330">
      <w:pPr>
        <w:widowControl w:val="0"/>
        <w:autoSpaceDE w:val="0"/>
        <w:autoSpaceDN w:val="0"/>
        <w:adjustRightInd w:val="0"/>
        <w:ind w:firstLine="710"/>
        <w:jc w:val="both"/>
        <w:rPr>
          <w:b/>
          <w:lang w:val="uk-UA"/>
        </w:rPr>
      </w:pPr>
      <w:r w:rsidRPr="004863A7">
        <w:rPr>
          <w:b/>
          <w:lang w:val="uk-UA"/>
        </w:rPr>
        <w:t>Тема 12. Особливості бухгалтерського обліку окремих кредитних операцій</w:t>
      </w:r>
    </w:p>
    <w:p w:rsidR="00750330" w:rsidRPr="004863A7" w:rsidRDefault="00750330" w:rsidP="00750330">
      <w:pPr>
        <w:widowControl w:val="0"/>
        <w:autoSpaceDE w:val="0"/>
        <w:autoSpaceDN w:val="0"/>
        <w:adjustRightInd w:val="0"/>
        <w:ind w:firstLine="710"/>
        <w:jc w:val="both"/>
        <w:rPr>
          <w:b/>
          <w:lang w:val="uk-UA"/>
        </w:rPr>
      </w:pPr>
    </w:p>
    <w:p w:rsidR="00750330" w:rsidRPr="00750330" w:rsidRDefault="00750330" w:rsidP="003D0EA5">
      <w:pPr>
        <w:pStyle w:val="a3"/>
        <w:widowControl w:val="0"/>
        <w:numPr>
          <w:ilvl w:val="0"/>
          <w:numId w:val="74"/>
        </w:numPr>
        <w:tabs>
          <w:tab w:val="left" w:pos="993"/>
        </w:tabs>
        <w:autoSpaceDE w:val="0"/>
        <w:autoSpaceDN w:val="0"/>
        <w:adjustRightInd w:val="0"/>
        <w:ind w:left="0" w:firstLine="710"/>
        <w:jc w:val="both"/>
        <w:rPr>
          <w:lang w:val="uk-UA"/>
        </w:rPr>
      </w:pPr>
      <w:r w:rsidRPr="00750330">
        <w:rPr>
          <w:lang w:val="uk-UA"/>
        </w:rPr>
        <w:t xml:space="preserve">Облік кредитних ліній, кредитів овердрафт. </w:t>
      </w:r>
    </w:p>
    <w:p w:rsidR="00750330" w:rsidRPr="00750330" w:rsidRDefault="00750330" w:rsidP="003D0EA5">
      <w:pPr>
        <w:pStyle w:val="a3"/>
        <w:widowControl w:val="0"/>
        <w:numPr>
          <w:ilvl w:val="0"/>
          <w:numId w:val="74"/>
        </w:numPr>
        <w:tabs>
          <w:tab w:val="left" w:pos="993"/>
          <w:tab w:val="left" w:pos="1134"/>
        </w:tabs>
        <w:autoSpaceDE w:val="0"/>
        <w:autoSpaceDN w:val="0"/>
        <w:adjustRightInd w:val="0"/>
        <w:ind w:left="0" w:firstLine="710"/>
        <w:jc w:val="both"/>
        <w:rPr>
          <w:lang w:val="uk-UA"/>
        </w:rPr>
      </w:pPr>
      <w:r w:rsidRPr="00750330">
        <w:rPr>
          <w:lang w:val="uk-UA"/>
        </w:rPr>
        <w:t xml:space="preserve">Облік факторингових операцій. </w:t>
      </w:r>
    </w:p>
    <w:p w:rsidR="00750330" w:rsidRPr="00750330" w:rsidRDefault="00750330" w:rsidP="003D0EA5">
      <w:pPr>
        <w:pStyle w:val="a3"/>
        <w:widowControl w:val="0"/>
        <w:numPr>
          <w:ilvl w:val="0"/>
          <w:numId w:val="74"/>
        </w:numPr>
        <w:tabs>
          <w:tab w:val="left" w:pos="993"/>
        </w:tabs>
        <w:autoSpaceDE w:val="0"/>
        <w:autoSpaceDN w:val="0"/>
        <w:adjustRightInd w:val="0"/>
        <w:ind w:left="0" w:firstLine="710"/>
        <w:jc w:val="both"/>
        <w:rPr>
          <w:lang w:val="uk-UA"/>
        </w:rPr>
      </w:pPr>
      <w:r w:rsidRPr="00750330">
        <w:rPr>
          <w:lang w:val="uk-UA"/>
        </w:rPr>
        <w:t xml:space="preserve">Облік операцій репо. </w:t>
      </w:r>
    </w:p>
    <w:p w:rsidR="00750330" w:rsidRPr="004863A7" w:rsidRDefault="00750330" w:rsidP="003D0EA5">
      <w:pPr>
        <w:pStyle w:val="a3"/>
        <w:widowControl w:val="0"/>
        <w:numPr>
          <w:ilvl w:val="0"/>
          <w:numId w:val="74"/>
        </w:numPr>
        <w:tabs>
          <w:tab w:val="left" w:pos="993"/>
        </w:tabs>
        <w:autoSpaceDE w:val="0"/>
        <w:autoSpaceDN w:val="0"/>
        <w:adjustRightInd w:val="0"/>
        <w:ind w:left="0" w:firstLine="710"/>
        <w:jc w:val="both"/>
        <w:rPr>
          <w:lang w:val="uk-UA"/>
        </w:rPr>
      </w:pPr>
      <w:r w:rsidRPr="00750330">
        <w:rPr>
          <w:lang w:val="uk-UA"/>
        </w:rPr>
        <w:t>О</w:t>
      </w:r>
      <w:r w:rsidRPr="004863A7">
        <w:rPr>
          <w:lang w:val="uk-UA"/>
        </w:rPr>
        <w:t xml:space="preserve">блік операцій з урахування векселів. </w:t>
      </w:r>
    </w:p>
    <w:p w:rsidR="00750330" w:rsidRPr="004863A7" w:rsidRDefault="00750330" w:rsidP="003D0EA5">
      <w:pPr>
        <w:pStyle w:val="a3"/>
        <w:widowControl w:val="0"/>
        <w:numPr>
          <w:ilvl w:val="0"/>
          <w:numId w:val="74"/>
        </w:numPr>
        <w:tabs>
          <w:tab w:val="left" w:pos="993"/>
        </w:tabs>
        <w:autoSpaceDE w:val="0"/>
        <w:autoSpaceDN w:val="0"/>
        <w:adjustRightInd w:val="0"/>
        <w:ind w:left="0" w:firstLine="710"/>
        <w:jc w:val="both"/>
        <w:rPr>
          <w:lang w:val="uk-UA"/>
        </w:rPr>
      </w:pPr>
      <w:r w:rsidRPr="004863A7">
        <w:rPr>
          <w:lang w:val="uk-UA"/>
        </w:rPr>
        <w:t xml:space="preserve">Облік наданих гарантій. </w:t>
      </w:r>
    </w:p>
    <w:p w:rsidR="00750330" w:rsidRPr="004863A7" w:rsidRDefault="00750330" w:rsidP="00750330">
      <w:pPr>
        <w:widowControl w:val="0"/>
        <w:autoSpaceDE w:val="0"/>
        <w:autoSpaceDN w:val="0"/>
        <w:adjustRightInd w:val="0"/>
        <w:ind w:firstLine="710"/>
        <w:jc w:val="both"/>
        <w:rPr>
          <w:lang w:val="uk-UA"/>
        </w:rPr>
      </w:pPr>
    </w:p>
    <w:p w:rsidR="00750330" w:rsidRPr="004863A7" w:rsidRDefault="00750330" w:rsidP="003D0EA5">
      <w:pPr>
        <w:pStyle w:val="a3"/>
        <w:widowControl w:val="0"/>
        <w:numPr>
          <w:ilvl w:val="0"/>
          <w:numId w:val="73"/>
        </w:numPr>
        <w:tabs>
          <w:tab w:val="left" w:pos="1047"/>
        </w:tabs>
        <w:ind w:left="0" w:firstLine="710"/>
        <w:jc w:val="both"/>
        <w:rPr>
          <w:rStyle w:val="211"/>
          <w:b w:val="0"/>
          <w:bCs w:val="0"/>
          <w:sz w:val="24"/>
          <w:szCs w:val="24"/>
        </w:rPr>
      </w:pPr>
      <w:bookmarkStart w:id="15" w:name="bookmark104"/>
      <w:r w:rsidRPr="004863A7">
        <w:rPr>
          <w:rStyle w:val="211"/>
          <w:sz w:val="24"/>
          <w:szCs w:val="24"/>
        </w:rPr>
        <w:t>Облік кредитних ліній</w:t>
      </w:r>
      <w:bookmarkEnd w:id="15"/>
      <w:r>
        <w:rPr>
          <w:rStyle w:val="211"/>
          <w:sz w:val="24"/>
          <w:szCs w:val="24"/>
        </w:rPr>
        <w:t>, кредитів овердрафт</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Кредитна лінія — вид кредиту, що передбачає можливість поетапного використання креди</w:t>
      </w:r>
      <w:r w:rsidRPr="004863A7">
        <w:rPr>
          <w:sz w:val="24"/>
          <w:szCs w:val="24"/>
        </w:rPr>
        <w:t>т</w:t>
      </w:r>
      <w:r w:rsidRPr="004863A7">
        <w:rPr>
          <w:sz w:val="24"/>
          <w:szCs w:val="24"/>
        </w:rPr>
        <w:t>них коштів у межах встановленого ліміту (максимальної заборгованості).</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Залежно від періоду, на який відкривається кредитна лінія, вона може бути корот</w:t>
      </w:r>
      <w:r w:rsidRPr="004863A7">
        <w:rPr>
          <w:sz w:val="24"/>
          <w:szCs w:val="24"/>
        </w:rPr>
        <w:softHyphen/>
        <w:t>костроковою (до 1 року) або довгостроковою (понад 1 рік). Короткострокові кредитні лінії відкриваються для ф</w:t>
      </w:r>
      <w:r w:rsidRPr="004863A7">
        <w:rPr>
          <w:sz w:val="24"/>
          <w:szCs w:val="24"/>
        </w:rPr>
        <w:t>і</w:t>
      </w:r>
      <w:r w:rsidRPr="004863A7">
        <w:rPr>
          <w:sz w:val="24"/>
          <w:szCs w:val="24"/>
        </w:rPr>
        <w:t>нансування поточних потреб, які виникають у позичальника, а довгострокові — для формування о</w:t>
      </w:r>
      <w:r w:rsidRPr="004863A7">
        <w:rPr>
          <w:sz w:val="24"/>
          <w:szCs w:val="24"/>
        </w:rPr>
        <w:t>с</w:t>
      </w:r>
      <w:r w:rsidRPr="004863A7">
        <w:rPr>
          <w:sz w:val="24"/>
          <w:szCs w:val="24"/>
        </w:rPr>
        <w:t>новних фондів, оплати устаткування, фінансу</w:t>
      </w:r>
      <w:r w:rsidRPr="004863A7">
        <w:rPr>
          <w:sz w:val="24"/>
          <w:szCs w:val="24"/>
        </w:rPr>
        <w:softHyphen/>
        <w:t>вання капітальних вкладень, реконструкції і модерніз</w:t>
      </w:r>
      <w:r w:rsidRPr="004863A7">
        <w:rPr>
          <w:sz w:val="24"/>
          <w:szCs w:val="24"/>
        </w:rPr>
        <w:t>а</w:t>
      </w:r>
      <w:r w:rsidRPr="004863A7">
        <w:rPr>
          <w:sz w:val="24"/>
          <w:szCs w:val="24"/>
        </w:rPr>
        <w:lastRenderedPageBreak/>
        <w:t>ції виробництва, капітального будівництва тощо.</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Кредитна лінія може бути відкрита як в одній валюті, так і в декількох валютах. Залежно від режиму використання кредитних коштів, кредитні лінії поділяються на відновлю вальні та невідно</w:t>
      </w:r>
      <w:r w:rsidRPr="004863A7">
        <w:rPr>
          <w:sz w:val="24"/>
          <w:szCs w:val="24"/>
        </w:rPr>
        <w:t>в</w:t>
      </w:r>
      <w:r w:rsidRPr="004863A7">
        <w:rPr>
          <w:sz w:val="24"/>
          <w:szCs w:val="24"/>
        </w:rPr>
        <w:t xml:space="preserve">лювальні. </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На дату укладення договору про кредитну лінію банк визнає суму, зазначену в договорі, як зобов’язання з кредитування за рахунком 9129 «Інші зобов’язання з кредитування, які надані кліє</w:t>
      </w:r>
      <w:r w:rsidRPr="004863A7">
        <w:rPr>
          <w:sz w:val="24"/>
          <w:szCs w:val="24"/>
        </w:rPr>
        <w:t>н</w:t>
      </w:r>
      <w:r w:rsidRPr="004863A7">
        <w:rPr>
          <w:sz w:val="24"/>
          <w:szCs w:val="24"/>
        </w:rPr>
        <w:t>там», що супроводжується проводкою:</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Дт 9129 «Інші зобов’язання з кредитування, які надані клієнтам»</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9900 «Контррахунок».</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Використання клієнтом кредитної лінії відображається в обліку за відповідними ба</w:t>
      </w:r>
      <w:r w:rsidRPr="004863A7">
        <w:rPr>
          <w:sz w:val="24"/>
          <w:szCs w:val="24"/>
        </w:rPr>
        <w:softHyphen/>
        <w:t>лансовими рахунками з обліку наданих кредитів.</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Одночасно на суму наданого кредиту зменшується зобов’язання з кредитування, що відобр</w:t>
      </w:r>
      <w:r w:rsidRPr="004863A7">
        <w:rPr>
          <w:sz w:val="24"/>
          <w:szCs w:val="24"/>
        </w:rPr>
        <w:t>а</w:t>
      </w:r>
      <w:r w:rsidRPr="004863A7">
        <w:rPr>
          <w:sz w:val="24"/>
          <w:szCs w:val="24"/>
        </w:rPr>
        <w:t>жається такою проводкою:</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Дт 9900 «Контррахунок»</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9129 «Інші зобов’язання з кредитування, які надані клієнтам».</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Зобов’язання з кредитування банк визнає за позабалансовими рахунками до часу його пог</w:t>
      </w:r>
      <w:r w:rsidRPr="004863A7">
        <w:rPr>
          <w:sz w:val="24"/>
          <w:szCs w:val="24"/>
        </w:rPr>
        <w:t>а</w:t>
      </w:r>
      <w:r w:rsidRPr="004863A7">
        <w:rPr>
          <w:sz w:val="24"/>
          <w:szCs w:val="24"/>
        </w:rPr>
        <w:t>шення або закінчення строку виконання.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Бухгалтерський облік простроченої та безнадійної заборгованості за кредитними лі</w:t>
      </w:r>
      <w:r w:rsidRPr="004863A7">
        <w:rPr>
          <w:sz w:val="24"/>
          <w:szCs w:val="24"/>
        </w:rPr>
        <w:softHyphen/>
        <w:t>ніями зді</w:t>
      </w:r>
      <w:r w:rsidRPr="004863A7">
        <w:rPr>
          <w:sz w:val="24"/>
          <w:szCs w:val="24"/>
        </w:rPr>
        <w:t>й</w:t>
      </w:r>
      <w:r w:rsidRPr="004863A7">
        <w:rPr>
          <w:sz w:val="24"/>
          <w:szCs w:val="24"/>
        </w:rPr>
        <w:t>снюється аналогічно до обліку кредитів, наданих в поточну чи інвестиційну діяльність.</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750330">
        <w:rPr>
          <w:b/>
          <w:sz w:val="24"/>
          <w:szCs w:val="24"/>
          <w:lang w:eastAsia="ru-RU" w:bidi="ru-RU"/>
        </w:rPr>
        <w:t>Овердрафт</w:t>
      </w:r>
      <w:r w:rsidRPr="004863A7">
        <w:rPr>
          <w:sz w:val="24"/>
          <w:szCs w:val="24"/>
          <w:lang w:eastAsia="ru-RU" w:bidi="ru-RU"/>
        </w:rPr>
        <w:t xml:space="preserve"> </w:t>
      </w:r>
      <w:r w:rsidRPr="004863A7">
        <w:rPr>
          <w:sz w:val="24"/>
          <w:szCs w:val="24"/>
        </w:rPr>
        <w:t>— це короткостроковий кредит, який надається клієнту понад залишок коштів на його поточному рахунку в банку в межах встановленого ліміту.</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 xml:space="preserve">Ліміт </w:t>
      </w:r>
      <w:r w:rsidRPr="004863A7">
        <w:rPr>
          <w:sz w:val="24"/>
          <w:szCs w:val="24"/>
          <w:lang w:eastAsia="ru-RU" w:bidi="ru-RU"/>
        </w:rPr>
        <w:t xml:space="preserve">овердрафту </w:t>
      </w:r>
      <w:r w:rsidRPr="004863A7">
        <w:rPr>
          <w:sz w:val="24"/>
          <w:szCs w:val="24"/>
        </w:rPr>
        <w:t xml:space="preserve">визначається на підставі даних про фінансовий стан клієнта і залежить від обсягу та динаміки надходжень на його поточний рахунок. Кредит </w:t>
      </w:r>
      <w:r w:rsidRPr="004863A7">
        <w:rPr>
          <w:sz w:val="24"/>
          <w:szCs w:val="24"/>
          <w:lang w:eastAsia="ru-RU" w:bidi="ru-RU"/>
        </w:rPr>
        <w:t xml:space="preserve">овердрафт </w:t>
      </w:r>
      <w:r w:rsidRPr="004863A7">
        <w:rPr>
          <w:sz w:val="24"/>
          <w:szCs w:val="24"/>
        </w:rPr>
        <w:t>та нарахова</w:t>
      </w:r>
      <w:r w:rsidRPr="004863A7">
        <w:rPr>
          <w:sz w:val="24"/>
          <w:szCs w:val="24"/>
        </w:rPr>
        <w:softHyphen/>
        <w:t>ні за ним в</w:t>
      </w:r>
      <w:r w:rsidRPr="004863A7">
        <w:rPr>
          <w:sz w:val="24"/>
          <w:szCs w:val="24"/>
        </w:rPr>
        <w:t>і</w:t>
      </w:r>
      <w:r w:rsidRPr="004863A7">
        <w:rPr>
          <w:sz w:val="24"/>
          <w:szCs w:val="24"/>
        </w:rPr>
        <w:t>дсотки погашаються автоматично при поступленні коштів на рахунок клієнта.</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 xml:space="preserve">На дату укладення договору, відповідно до якого передбачається надання кредиту </w:t>
      </w:r>
      <w:r w:rsidRPr="004863A7">
        <w:rPr>
          <w:sz w:val="24"/>
          <w:szCs w:val="24"/>
          <w:lang w:eastAsia="ru-RU" w:bidi="ru-RU"/>
        </w:rPr>
        <w:t xml:space="preserve">овердрафт, </w:t>
      </w:r>
      <w:r w:rsidRPr="004863A7">
        <w:rPr>
          <w:sz w:val="24"/>
          <w:szCs w:val="24"/>
        </w:rPr>
        <w:t>банк відображає в обліку зобов’язання з кредитування такою бухгалтерсь</w:t>
      </w:r>
      <w:r w:rsidRPr="004863A7">
        <w:rPr>
          <w:sz w:val="24"/>
          <w:szCs w:val="24"/>
        </w:rPr>
        <w:softHyphen/>
        <w:t>кою проводкою:</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Дт 9129 «Інші зобов’язання з кредитування, які надані клієнтам»</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9900 «Контррахунок».</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 xml:space="preserve">Суми наданих кредитів </w:t>
      </w:r>
      <w:r w:rsidRPr="004863A7">
        <w:rPr>
          <w:sz w:val="24"/>
          <w:szCs w:val="24"/>
          <w:lang w:eastAsia="ru-RU" w:bidi="ru-RU"/>
        </w:rPr>
        <w:t xml:space="preserve">овердрафт </w:t>
      </w:r>
      <w:r w:rsidRPr="004863A7">
        <w:rPr>
          <w:sz w:val="24"/>
          <w:szCs w:val="24"/>
        </w:rPr>
        <w:t>відображаються в бухгалтерському обліку за дебе</w:t>
      </w:r>
      <w:r w:rsidRPr="004863A7">
        <w:rPr>
          <w:sz w:val="24"/>
          <w:szCs w:val="24"/>
        </w:rPr>
        <w:softHyphen/>
        <w:t>том пот</w:t>
      </w:r>
      <w:r w:rsidRPr="004863A7">
        <w:rPr>
          <w:sz w:val="24"/>
          <w:szCs w:val="24"/>
        </w:rPr>
        <w:t>о</w:t>
      </w:r>
      <w:r w:rsidRPr="004863A7">
        <w:rPr>
          <w:sz w:val="24"/>
          <w:szCs w:val="24"/>
        </w:rPr>
        <w:t>чних рахунків клієнтів, а саме:</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2600 «Кошти на вимогу суб’єктів господарювання»;</w:t>
      </w:r>
    </w:p>
    <w:p w:rsidR="00750330" w:rsidRPr="004863A7" w:rsidRDefault="00750330" w:rsidP="003D0EA5">
      <w:pPr>
        <w:pStyle w:val="100"/>
        <w:numPr>
          <w:ilvl w:val="0"/>
          <w:numId w:val="40"/>
        </w:numPr>
        <w:shd w:val="clear" w:color="auto" w:fill="auto"/>
        <w:spacing w:before="0" w:after="0" w:line="240" w:lineRule="auto"/>
        <w:ind w:left="360" w:right="20" w:hanging="360"/>
        <w:jc w:val="both"/>
        <w:rPr>
          <w:sz w:val="24"/>
          <w:szCs w:val="24"/>
        </w:rPr>
      </w:pPr>
      <w:r w:rsidRPr="004863A7">
        <w:rPr>
          <w:sz w:val="24"/>
          <w:szCs w:val="24"/>
        </w:rPr>
        <w:t xml:space="preserve"> 2605 «Кошти на вимогу суб’єктів господарювання для здійснення операцій з викорис</w:t>
      </w:r>
      <w:r w:rsidRPr="004863A7">
        <w:rPr>
          <w:sz w:val="24"/>
          <w:szCs w:val="24"/>
        </w:rPr>
        <w:softHyphen/>
        <w:t>танням пл</w:t>
      </w:r>
      <w:r w:rsidRPr="004863A7">
        <w:rPr>
          <w:sz w:val="24"/>
          <w:szCs w:val="24"/>
        </w:rPr>
        <w:t>а</w:t>
      </w:r>
      <w:r w:rsidRPr="004863A7">
        <w:rPr>
          <w:sz w:val="24"/>
          <w:szCs w:val="24"/>
        </w:rPr>
        <w:t>тіжних карток»;</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2620 «Кошти на вимогу фізичних осіб»;</w:t>
      </w:r>
    </w:p>
    <w:p w:rsidR="00750330" w:rsidRPr="004863A7" w:rsidRDefault="00750330" w:rsidP="003D0EA5">
      <w:pPr>
        <w:pStyle w:val="100"/>
        <w:numPr>
          <w:ilvl w:val="0"/>
          <w:numId w:val="40"/>
        </w:numPr>
        <w:shd w:val="clear" w:color="auto" w:fill="auto"/>
        <w:spacing w:before="0" w:after="0" w:line="240" w:lineRule="auto"/>
        <w:ind w:left="360" w:right="20" w:hanging="360"/>
        <w:jc w:val="both"/>
        <w:rPr>
          <w:sz w:val="24"/>
          <w:szCs w:val="24"/>
        </w:rPr>
      </w:pPr>
      <w:r w:rsidRPr="004863A7">
        <w:rPr>
          <w:sz w:val="24"/>
          <w:szCs w:val="24"/>
        </w:rPr>
        <w:t xml:space="preserve"> 2625 «Кошти на вимогу фізичних осіб для здійснення операцій з використанням пла</w:t>
      </w:r>
      <w:r w:rsidRPr="004863A7">
        <w:rPr>
          <w:sz w:val="24"/>
          <w:szCs w:val="24"/>
        </w:rPr>
        <w:softHyphen/>
        <w:t>тіжних ка</w:t>
      </w:r>
      <w:r w:rsidRPr="004863A7">
        <w:rPr>
          <w:sz w:val="24"/>
          <w:szCs w:val="24"/>
        </w:rPr>
        <w:t>р</w:t>
      </w:r>
      <w:r w:rsidRPr="004863A7">
        <w:rPr>
          <w:sz w:val="24"/>
          <w:szCs w:val="24"/>
        </w:rPr>
        <w:t>ток»;</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2650 «Кошти на вимогу небанківських фінансових установ»;</w:t>
      </w:r>
    </w:p>
    <w:p w:rsidR="00750330" w:rsidRPr="004863A7" w:rsidRDefault="00750330" w:rsidP="003D0EA5">
      <w:pPr>
        <w:pStyle w:val="100"/>
        <w:numPr>
          <w:ilvl w:val="0"/>
          <w:numId w:val="40"/>
        </w:numPr>
        <w:shd w:val="clear" w:color="auto" w:fill="auto"/>
        <w:spacing w:before="0" w:after="0" w:line="240" w:lineRule="auto"/>
        <w:ind w:left="360" w:right="20" w:hanging="360"/>
        <w:jc w:val="both"/>
        <w:rPr>
          <w:sz w:val="24"/>
          <w:szCs w:val="24"/>
        </w:rPr>
      </w:pPr>
      <w:r w:rsidRPr="004863A7">
        <w:rPr>
          <w:sz w:val="24"/>
          <w:szCs w:val="24"/>
        </w:rPr>
        <w:t xml:space="preserve"> 2655 «Кошти на вимогу небанківських фінансових установ для здійснення операцій з викори</w:t>
      </w:r>
      <w:r w:rsidRPr="004863A7">
        <w:rPr>
          <w:sz w:val="24"/>
          <w:szCs w:val="24"/>
        </w:rPr>
        <w:t>с</w:t>
      </w:r>
      <w:r w:rsidRPr="004863A7">
        <w:rPr>
          <w:sz w:val="24"/>
          <w:szCs w:val="24"/>
        </w:rPr>
        <w:t>танням платіжних карток».</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 xml:space="preserve">У результаті надання кредиту </w:t>
      </w:r>
      <w:r w:rsidRPr="004863A7">
        <w:rPr>
          <w:sz w:val="24"/>
          <w:szCs w:val="24"/>
          <w:lang w:eastAsia="ru-RU" w:bidi="ru-RU"/>
        </w:rPr>
        <w:t xml:space="preserve">овердрафт </w:t>
      </w:r>
      <w:r w:rsidRPr="004863A7">
        <w:rPr>
          <w:sz w:val="24"/>
          <w:szCs w:val="24"/>
        </w:rPr>
        <w:t>виникає дебетовий залишок на поточному рахунку клієнта і здійснюється така бухгалтерська проводка:</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Дт Поточні рахунки клієнтів (2600, 2605, 2620, 2625, 2650, 2655)</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Кт Рахунки для обліку грошових коштів та коштів клієнтів (1001, 1002, 1200, 1500, 2600, 2605, 2620, 2625 та інші).</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Сума зобов’язання з кредитування, що обліковується за рахунком 9129 «Інші зобо</w:t>
      </w:r>
      <w:r w:rsidRPr="004863A7">
        <w:rPr>
          <w:sz w:val="24"/>
          <w:szCs w:val="24"/>
        </w:rPr>
        <w:softHyphen/>
        <w:t xml:space="preserve">в’язання з кредитування, які надані клієнтам», зменшується на суму наданого кредиту </w:t>
      </w:r>
      <w:r w:rsidRPr="004863A7">
        <w:rPr>
          <w:sz w:val="24"/>
          <w:szCs w:val="24"/>
          <w:lang w:eastAsia="ru-RU" w:bidi="ru-RU"/>
        </w:rPr>
        <w:t xml:space="preserve">овердрафт, </w:t>
      </w:r>
      <w:r w:rsidRPr="004863A7">
        <w:rPr>
          <w:sz w:val="24"/>
          <w:szCs w:val="24"/>
        </w:rPr>
        <w:t>що супров</w:t>
      </w:r>
      <w:r w:rsidRPr="004863A7">
        <w:rPr>
          <w:sz w:val="24"/>
          <w:szCs w:val="24"/>
        </w:rPr>
        <w:t>о</w:t>
      </w:r>
      <w:r w:rsidRPr="004863A7">
        <w:rPr>
          <w:sz w:val="24"/>
          <w:szCs w:val="24"/>
        </w:rPr>
        <w:t>джується проводкою:</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Дт 9900 «Контррахунок»</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9129 «Інші зобов’язання з кредитування, які надані клієнтам».</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 xml:space="preserve">Нарахування і сплата відсотків за кредитами </w:t>
      </w:r>
      <w:r w:rsidRPr="004863A7">
        <w:rPr>
          <w:sz w:val="24"/>
          <w:szCs w:val="24"/>
          <w:lang w:eastAsia="ru-RU" w:bidi="ru-RU"/>
        </w:rPr>
        <w:t xml:space="preserve">овердрафт </w:t>
      </w:r>
      <w:r w:rsidRPr="004863A7">
        <w:rPr>
          <w:sz w:val="24"/>
          <w:szCs w:val="24"/>
        </w:rPr>
        <w:t>відображається в бухгалтер</w:t>
      </w:r>
      <w:r w:rsidRPr="004863A7">
        <w:rPr>
          <w:sz w:val="24"/>
          <w:szCs w:val="24"/>
        </w:rPr>
        <w:softHyphen/>
        <w:t>ському о</w:t>
      </w:r>
      <w:r w:rsidRPr="004863A7">
        <w:rPr>
          <w:sz w:val="24"/>
          <w:szCs w:val="24"/>
        </w:rPr>
        <w:t>б</w:t>
      </w:r>
      <w:r w:rsidRPr="004863A7">
        <w:rPr>
          <w:sz w:val="24"/>
          <w:szCs w:val="24"/>
        </w:rPr>
        <w:t>ліку такими проводками:</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за кредитами </w:t>
      </w:r>
      <w:r w:rsidRPr="004863A7">
        <w:rPr>
          <w:sz w:val="24"/>
          <w:szCs w:val="24"/>
          <w:lang w:eastAsia="ru-RU" w:bidi="ru-RU"/>
        </w:rPr>
        <w:t xml:space="preserve">овердрафт, </w:t>
      </w:r>
      <w:r w:rsidRPr="004863A7">
        <w:rPr>
          <w:sz w:val="24"/>
          <w:szCs w:val="24"/>
        </w:rPr>
        <w:t>наданими суб’єктам господарювання: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 xml:space="preserve">Дт 2607 «Нараховані доходи за кредитами </w:t>
      </w:r>
      <w:r w:rsidRPr="004863A7">
        <w:rPr>
          <w:sz w:val="24"/>
          <w:szCs w:val="24"/>
          <w:lang w:eastAsia="ru-RU" w:bidi="ru-RU"/>
        </w:rPr>
        <w:t xml:space="preserve">овердрафт, </w:t>
      </w:r>
      <w:r w:rsidRPr="004863A7">
        <w:rPr>
          <w:sz w:val="24"/>
          <w:szCs w:val="24"/>
        </w:rPr>
        <w:t>що надані суб’єктам господа</w:t>
      </w:r>
      <w:r w:rsidRPr="004863A7">
        <w:rPr>
          <w:sz w:val="24"/>
          <w:szCs w:val="24"/>
        </w:rPr>
        <w:softHyphen/>
        <w:t>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 xml:space="preserve">Кт 6020 «Процентні доходи за кредитами </w:t>
      </w:r>
      <w:r w:rsidRPr="004863A7">
        <w:rPr>
          <w:sz w:val="24"/>
          <w:szCs w:val="24"/>
          <w:lang w:eastAsia="ru-RU" w:bidi="ru-RU"/>
        </w:rPr>
        <w:t xml:space="preserve">овердрафт, </w:t>
      </w:r>
      <w:r w:rsidRPr="004863A7">
        <w:rPr>
          <w:sz w:val="24"/>
          <w:szCs w:val="24"/>
        </w:rPr>
        <w:t>що надані суб’єктам господа</w:t>
      </w:r>
      <w:r w:rsidRPr="004863A7">
        <w:rPr>
          <w:sz w:val="24"/>
          <w:szCs w:val="24"/>
        </w:rPr>
        <w:softHyphen/>
        <w:t>рювання»;</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за кредитами </w:t>
      </w:r>
      <w:r w:rsidRPr="004863A7">
        <w:rPr>
          <w:sz w:val="24"/>
          <w:szCs w:val="24"/>
          <w:lang w:eastAsia="ru-RU" w:bidi="ru-RU"/>
        </w:rPr>
        <w:t xml:space="preserve">овердрафт, </w:t>
      </w:r>
      <w:r w:rsidRPr="004863A7">
        <w:rPr>
          <w:sz w:val="24"/>
          <w:szCs w:val="24"/>
        </w:rPr>
        <w:t>наданими фізичним особам:</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lastRenderedPageBreak/>
        <w:t xml:space="preserve">Дт 2627 «Нараховані доходи за кредитами </w:t>
      </w:r>
      <w:r w:rsidRPr="004863A7">
        <w:rPr>
          <w:sz w:val="24"/>
          <w:szCs w:val="24"/>
          <w:lang w:eastAsia="ru-RU" w:bidi="ru-RU"/>
        </w:rPr>
        <w:t xml:space="preserve">овердрафт, </w:t>
      </w:r>
      <w:r w:rsidRPr="004863A7">
        <w:rPr>
          <w:sz w:val="24"/>
          <w:szCs w:val="24"/>
        </w:rPr>
        <w:t xml:space="preserve">що надані фізичним особам» Кт 6040 «Процентні доходи за кредитами </w:t>
      </w:r>
      <w:r w:rsidRPr="004863A7">
        <w:rPr>
          <w:sz w:val="24"/>
          <w:szCs w:val="24"/>
          <w:lang w:eastAsia="ru-RU" w:bidi="ru-RU"/>
        </w:rPr>
        <w:t xml:space="preserve">овердрафт, </w:t>
      </w:r>
      <w:r w:rsidRPr="004863A7">
        <w:rPr>
          <w:sz w:val="24"/>
          <w:szCs w:val="24"/>
        </w:rPr>
        <w:t>що надані фізичним особам». Несплачена позичальн</w:t>
      </w:r>
      <w:r w:rsidRPr="004863A7">
        <w:rPr>
          <w:sz w:val="24"/>
          <w:szCs w:val="24"/>
        </w:rPr>
        <w:t>и</w:t>
      </w:r>
      <w:r w:rsidRPr="004863A7">
        <w:rPr>
          <w:sz w:val="24"/>
          <w:szCs w:val="24"/>
        </w:rPr>
        <w:t>ком у визначений договором строк заборгованість за нара</w:t>
      </w:r>
      <w:r w:rsidRPr="004863A7">
        <w:rPr>
          <w:sz w:val="24"/>
          <w:szCs w:val="24"/>
        </w:rPr>
        <w:softHyphen/>
        <w:t xml:space="preserve">хованими процентами за кредитом </w:t>
      </w:r>
      <w:r w:rsidRPr="004863A7">
        <w:rPr>
          <w:sz w:val="24"/>
          <w:szCs w:val="24"/>
          <w:lang w:eastAsia="ru-RU" w:bidi="ru-RU"/>
        </w:rPr>
        <w:t>овер</w:t>
      </w:r>
      <w:r w:rsidRPr="004863A7">
        <w:rPr>
          <w:sz w:val="24"/>
          <w:szCs w:val="24"/>
          <w:lang w:eastAsia="ru-RU" w:bidi="ru-RU"/>
        </w:rPr>
        <w:t>д</w:t>
      </w:r>
      <w:r w:rsidRPr="004863A7">
        <w:rPr>
          <w:sz w:val="24"/>
          <w:szCs w:val="24"/>
          <w:lang w:eastAsia="ru-RU" w:bidi="ru-RU"/>
        </w:rPr>
        <w:t xml:space="preserve">рафт </w:t>
      </w:r>
      <w:r w:rsidRPr="004863A7">
        <w:rPr>
          <w:sz w:val="24"/>
          <w:szCs w:val="24"/>
        </w:rPr>
        <w:t>наступного робочого дня відображається за відповідним рахунком з обліку прострочених нар</w:t>
      </w:r>
      <w:r w:rsidRPr="004863A7">
        <w:rPr>
          <w:sz w:val="24"/>
          <w:szCs w:val="24"/>
        </w:rPr>
        <w:t>а</w:t>
      </w:r>
      <w:r w:rsidRPr="004863A7">
        <w:rPr>
          <w:sz w:val="24"/>
          <w:szCs w:val="24"/>
        </w:rPr>
        <w:t>хованих доходів. У цьому разі здійснюються такі бухгалтерські проводки:</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за кредитами </w:t>
      </w:r>
      <w:r w:rsidRPr="004863A7">
        <w:rPr>
          <w:sz w:val="24"/>
          <w:szCs w:val="24"/>
          <w:lang w:eastAsia="ru-RU" w:bidi="ru-RU"/>
        </w:rPr>
        <w:t xml:space="preserve">овердрафт, </w:t>
      </w:r>
      <w:r w:rsidRPr="004863A7">
        <w:rPr>
          <w:sz w:val="24"/>
          <w:szCs w:val="24"/>
        </w:rPr>
        <w:t>наданими суб’єктам господарювання: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Дт 2069 «Прострочені нараховані доходи за кредитами в поточну діяльність, що надані суб’єктам господарювання»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 xml:space="preserve">Кт 2607 «Нараховані доходи за кредитами </w:t>
      </w:r>
      <w:r w:rsidRPr="004863A7">
        <w:rPr>
          <w:sz w:val="24"/>
          <w:szCs w:val="24"/>
          <w:lang w:eastAsia="ru-RU" w:bidi="ru-RU"/>
        </w:rPr>
        <w:t xml:space="preserve">овердрафт, </w:t>
      </w:r>
      <w:r w:rsidRPr="004863A7">
        <w:rPr>
          <w:sz w:val="24"/>
          <w:szCs w:val="24"/>
        </w:rPr>
        <w:t>що надані суб’єктам господа</w:t>
      </w:r>
      <w:r w:rsidRPr="004863A7">
        <w:rPr>
          <w:sz w:val="24"/>
          <w:szCs w:val="24"/>
        </w:rPr>
        <w:softHyphen/>
        <w:t>рювання»;</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за кредитами </w:t>
      </w:r>
      <w:r w:rsidRPr="004863A7">
        <w:rPr>
          <w:sz w:val="24"/>
          <w:szCs w:val="24"/>
          <w:lang w:eastAsia="ru-RU" w:bidi="ru-RU"/>
        </w:rPr>
        <w:t xml:space="preserve">овердрафт, </w:t>
      </w:r>
      <w:r w:rsidRPr="004863A7">
        <w:rPr>
          <w:sz w:val="24"/>
          <w:szCs w:val="24"/>
        </w:rPr>
        <w:t>наданими фізичним особам:</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Дт 2209 «Прострочені нараховані доходи за кредитами на поточні потреби, що нада</w:t>
      </w:r>
      <w:r w:rsidRPr="004863A7">
        <w:rPr>
          <w:sz w:val="24"/>
          <w:szCs w:val="24"/>
        </w:rPr>
        <w:softHyphen/>
        <w:t>ні фізи</w:t>
      </w:r>
      <w:r w:rsidRPr="004863A7">
        <w:rPr>
          <w:sz w:val="24"/>
          <w:szCs w:val="24"/>
        </w:rPr>
        <w:t>ч</w:t>
      </w:r>
      <w:r w:rsidRPr="004863A7">
        <w:rPr>
          <w:sz w:val="24"/>
          <w:szCs w:val="24"/>
        </w:rPr>
        <w:t>ним особам»</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 xml:space="preserve">Кт 2627 «Нараховані доходи за кредитами </w:t>
      </w:r>
      <w:r w:rsidRPr="004863A7">
        <w:rPr>
          <w:sz w:val="24"/>
          <w:szCs w:val="24"/>
          <w:lang w:eastAsia="ru-RU" w:bidi="ru-RU"/>
        </w:rPr>
        <w:t xml:space="preserve">овердрафт, </w:t>
      </w:r>
      <w:r w:rsidRPr="004863A7">
        <w:rPr>
          <w:sz w:val="24"/>
          <w:szCs w:val="24"/>
        </w:rPr>
        <w:t>що надані фізичним особам». Якщо с</w:t>
      </w:r>
      <w:r w:rsidRPr="004863A7">
        <w:rPr>
          <w:sz w:val="24"/>
          <w:szCs w:val="24"/>
        </w:rPr>
        <w:t>у</w:t>
      </w:r>
      <w:r w:rsidRPr="004863A7">
        <w:rPr>
          <w:sz w:val="24"/>
          <w:szCs w:val="24"/>
        </w:rPr>
        <w:t xml:space="preserve">му кредиту </w:t>
      </w:r>
      <w:r w:rsidRPr="004863A7">
        <w:rPr>
          <w:sz w:val="24"/>
          <w:szCs w:val="24"/>
          <w:lang w:eastAsia="ru-RU" w:bidi="ru-RU"/>
        </w:rPr>
        <w:t xml:space="preserve">овердрафт </w:t>
      </w:r>
      <w:r w:rsidRPr="004863A7">
        <w:rPr>
          <w:sz w:val="24"/>
          <w:szCs w:val="24"/>
        </w:rPr>
        <w:t>не погашено у визначений договором строк, то дебето</w:t>
      </w:r>
      <w:r w:rsidRPr="004863A7">
        <w:rPr>
          <w:sz w:val="24"/>
          <w:szCs w:val="24"/>
        </w:rPr>
        <w:softHyphen/>
        <w:t>вий залишок за раху</w:t>
      </w:r>
      <w:r w:rsidRPr="004863A7">
        <w:rPr>
          <w:sz w:val="24"/>
          <w:szCs w:val="24"/>
        </w:rPr>
        <w:t>н</w:t>
      </w:r>
      <w:r w:rsidRPr="004863A7">
        <w:rPr>
          <w:sz w:val="24"/>
          <w:szCs w:val="24"/>
        </w:rPr>
        <w:t>ком клієнта перераховується на рахунок з обліку простроченої заборгованості за наданими кредит</w:t>
      </w:r>
      <w:r w:rsidRPr="004863A7">
        <w:rPr>
          <w:sz w:val="24"/>
          <w:szCs w:val="24"/>
        </w:rPr>
        <w:t>а</w:t>
      </w:r>
      <w:r w:rsidRPr="004863A7">
        <w:rPr>
          <w:sz w:val="24"/>
          <w:szCs w:val="24"/>
        </w:rPr>
        <w:t>ми, що супроводжується такими бухгалтерськи</w:t>
      </w:r>
      <w:r w:rsidRPr="004863A7">
        <w:rPr>
          <w:sz w:val="24"/>
          <w:szCs w:val="24"/>
        </w:rPr>
        <w:softHyphen/>
        <w:t>ми записами:</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за кредитами </w:t>
      </w:r>
      <w:r w:rsidRPr="004863A7">
        <w:rPr>
          <w:sz w:val="24"/>
          <w:szCs w:val="24"/>
          <w:lang w:eastAsia="ru-RU" w:bidi="ru-RU"/>
        </w:rPr>
        <w:t xml:space="preserve">овердрафт, </w:t>
      </w:r>
      <w:r w:rsidRPr="004863A7">
        <w:rPr>
          <w:sz w:val="24"/>
          <w:szCs w:val="24"/>
        </w:rPr>
        <w:t>наданими суб’єктам господарювання: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Дт 2067 «Прострочена заборгованість за кредитами в поточну діяльність, що надані суб’єктам господарювання»</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2600 «Кошти на вимогу суб’єктів господарювання», або</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2605 «Кошти на вимогу суб’єктів господарювання для здійснення операцій з ви</w:t>
      </w:r>
      <w:r w:rsidRPr="004863A7">
        <w:rPr>
          <w:sz w:val="24"/>
          <w:szCs w:val="24"/>
        </w:rPr>
        <w:softHyphen/>
        <w:t>користанням платіжних карток»;</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за кредитами </w:t>
      </w:r>
      <w:r w:rsidRPr="004863A7">
        <w:rPr>
          <w:sz w:val="24"/>
          <w:szCs w:val="24"/>
          <w:lang w:eastAsia="ru-RU" w:bidi="ru-RU"/>
        </w:rPr>
        <w:t xml:space="preserve">овердрафт, </w:t>
      </w:r>
      <w:r w:rsidRPr="004863A7">
        <w:rPr>
          <w:sz w:val="24"/>
          <w:szCs w:val="24"/>
        </w:rPr>
        <w:t>наданими фізичним особам:</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Дт 2207 «Прострочена заборгованість за кредитами на поточні потреби, що надані фізичним особам»</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2620 «Кошти на вимогу фізичних осіб», або</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2625 «Кошти на вимогу фізичних осіб для здійснення операцій з використанням платіжних карток».</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У випадку погашення простроченої заборгованості за кредитом виконується така бухгалте</w:t>
      </w:r>
      <w:r w:rsidRPr="004863A7">
        <w:rPr>
          <w:sz w:val="24"/>
          <w:szCs w:val="24"/>
        </w:rPr>
        <w:t>р</w:t>
      </w:r>
      <w:r w:rsidRPr="004863A7">
        <w:rPr>
          <w:sz w:val="24"/>
          <w:szCs w:val="24"/>
        </w:rPr>
        <w:t>ська проводка:</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Дт Рахунки для обліку грошових коштів та коштів клієнтів (1001, 1002, 1200, 1500, 2600, 2605, 2620, 2625 та інші)</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Кт 2067 «Прострочена заборгованість за кредитами в поточну діяльність, що надані суб’єктам господарювання», або</w:t>
      </w:r>
    </w:p>
    <w:p w:rsidR="00750330" w:rsidRPr="004863A7" w:rsidRDefault="00750330" w:rsidP="00750330">
      <w:pPr>
        <w:pStyle w:val="100"/>
        <w:shd w:val="clear" w:color="auto" w:fill="auto"/>
        <w:spacing w:before="0" w:after="240" w:line="240" w:lineRule="auto"/>
        <w:ind w:right="20" w:firstLine="710"/>
        <w:jc w:val="both"/>
        <w:rPr>
          <w:sz w:val="24"/>
          <w:szCs w:val="24"/>
        </w:rPr>
      </w:pPr>
      <w:r w:rsidRPr="004863A7">
        <w:rPr>
          <w:sz w:val="24"/>
          <w:szCs w:val="24"/>
        </w:rPr>
        <w:t>2207 «Прострочена заборгованість за кредитами на поточні потреби, що надані фізичним ос</w:t>
      </w:r>
      <w:r w:rsidRPr="004863A7">
        <w:rPr>
          <w:sz w:val="24"/>
          <w:szCs w:val="24"/>
        </w:rPr>
        <w:t>о</w:t>
      </w:r>
      <w:r w:rsidRPr="004863A7">
        <w:rPr>
          <w:sz w:val="24"/>
          <w:szCs w:val="24"/>
        </w:rPr>
        <w:t>бам».</w:t>
      </w:r>
    </w:p>
    <w:p w:rsidR="00750330" w:rsidRPr="004863A7" w:rsidRDefault="00750330" w:rsidP="003D0EA5">
      <w:pPr>
        <w:widowControl w:val="0"/>
        <w:numPr>
          <w:ilvl w:val="0"/>
          <w:numId w:val="73"/>
        </w:numPr>
        <w:tabs>
          <w:tab w:val="left" w:pos="1098"/>
        </w:tabs>
        <w:ind w:left="0" w:firstLine="710"/>
        <w:jc w:val="both"/>
      </w:pPr>
      <w:r w:rsidRPr="004863A7">
        <w:rPr>
          <w:rStyle w:val="211"/>
          <w:sz w:val="24"/>
          <w:szCs w:val="24"/>
        </w:rPr>
        <w:t>Облік факторингових операцій</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750330">
        <w:rPr>
          <w:i/>
          <w:sz w:val="24"/>
          <w:szCs w:val="24"/>
        </w:rPr>
        <w:t>Факторинг</w:t>
      </w:r>
      <w:r w:rsidRPr="004863A7">
        <w:rPr>
          <w:sz w:val="24"/>
          <w:szCs w:val="24"/>
        </w:rPr>
        <w:t xml:space="preserve"> — це придбання банком (чи фактор-фірмою) права вимоги щодо виплат за фіна</w:t>
      </w:r>
      <w:r w:rsidRPr="004863A7">
        <w:rPr>
          <w:sz w:val="24"/>
          <w:szCs w:val="24"/>
        </w:rPr>
        <w:t>н</w:t>
      </w:r>
      <w:r w:rsidRPr="004863A7">
        <w:rPr>
          <w:sz w:val="24"/>
          <w:szCs w:val="24"/>
        </w:rPr>
        <w:t>совими зобов’язаннями, що виникли між контрагентами в процесі реалізації продукції (товарів, р</w:t>
      </w:r>
      <w:r w:rsidRPr="004863A7">
        <w:rPr>
          <w:sz w:val="24"/>
          <w:szCs w:val="24"/>
        </w:rPr>
        <w:t>о</w:t>
      </w:r>
      <w:r w:rsidRPr="004863A7">
        <w:rPr>
          <w:sz w:val="24"/>
          <w:szCs w:val="24"/>
        </w:rPr>
        <w:t>біт, послуг).</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У банківській факторинговій операції беруть участь 3 сторони:</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дебітор — покупець товарів чи послуг клієнта банку;</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клієнт, який продає банку свою дебіторську заборгованість;</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банк — фактор (банк, який купує дебіторську заборгованість клієнта).</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 xml:space="preserve">Взаємовідносини між </w:t>
      </w:r>
      <w:r w:rsidRPr="004863A7">
        <w:rPr>
          <w:sz w:val="24"/>
          <w:szCs w:val="24"/>
          <w:lang w:eastAsia="ru-RU" w:bidi="ru-RU"/>
        </w:rPr>
        <w:t xml:space="preserve">банком-фактором </w:t>
      </w:r>
      <w:r w:rsidRPr="004863A7">
        <w:rPr>
          <w:sz w:val="24"/>
          <w:szCs w:val="24"/>
        </w:rPr>
        <w:t>та клієнтом-постачальником регулюються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угодою про факторингове обслуговування. Учасники, зміст та послідовність здійснення фа</w:t>
      </w:r>
      <w:r w:rsidRPr="004863A7">
        <w:rPr>
          <w:sz w:val="24"/>
          <w:szCs w:val="24"/>
        </w:rPr>
        <w:t>к</w:t>
      </w:r>
      <w:r w:rsidRPr="004863A7">
        <w:rPr>
          <w:sz w:val="24"/>
          <w:szCs w:val="24"/>
        </w:rPr>
        <w:t>торингов</w:t>
      </w:r>
      <w:r>
        <w:rPr>
          <w:sz w:val="24"/>
          <w:szCs w:val="24"/>
        </w:rPr>
        <w:t xml:space="preserve">их операцій зображено на рис. </w:t>
      </w:r>
      <w:r w:rsidRPr="004863A7">
        <w:rPr>
          <w:sz w:val="24"/>
          <w:szCs w:val="24"/>
        </w:rPr>
        <w:t>1.</w:t>
      </w:r>
    </w:p>
    <w:p w:rsidR="00750330" w:rsidRPr="004863A7" w:rsidRDefault="00750330" w:rsidP="003D0EA5">
      <w:pPr>
        <w:pStyle w:val="100"/>
        <w:numPr>
          <w:ilvl w:val="0"/>
          <w:numId w:val="71"/>
        </w:numPr>
        <w:shd w:val="clear" w:color="auto" w:fill="auto"/>
        <w:spacing w:before="0" w:after="0" w:line="240" w:lineRule="auto"/>
        <w:ind w:left="280" w:right="20" w:firstLine="710"/>
        <w:jc w:val="both"/>
        <w:rPr>
          <w:sz w:val="24"/>
          <w:szCs w:val="24"/>
        </w:rPr>
      </w:pPr>
      <w:r w:rsidRPr="004863A7">
        <w:rPr>
          <w:sz w:val="24"/>
          <w:szCs w:val="24"/>
        </w:rPr>
        <w:t xml:space="preserve"> Постачальник здійснює відправлення товарів (виконання робіт чи надання послуг) на умовах відстрочення платежу.</w:t>
      </w:r>
    </w:p>
    <w:p w:rsidR="00750330" w:rsidRPr="004863A7" w:rsidRDefault="00750330" w:rsidP="003D0EA5">
      <w:pPr>
        <w:pStyle w:val="100"/>
        <w:numPr>
          <w:ilvl w:val="0"/>
          <w:numId w:val="71"/>
        </w:numPr>
        <w:shd w:val="clear" w:color="auto" w:fill="auto"/>
        <w:spacing w:before="0" w:after="0" w:line="240" w:lineRule="auto"/>
        <w:ind w:left="280" w:right="20" w:firstLine="710"/>
        <w:jc w:val="both"/>
        <w:rPr>
          <w:sz w:val="24"/>
          <w:szCs w:val="24"/>
        </w:rPr>
      </w:pPr>
      <w:r w:rsidRPr="004863A7">
        <w:rPr>
          <w:sz w:val="24"/>
          <w:szCs w:val="24"/>
        </w:rPr>
        <w:t xml:space="preserve"> Постачальник подає банку-фактору відповідні документи, що підтверджують про</w:t>
      </w:r>
      <w:r w:rsidRPr="004863A7">
        <w:rPr>
          <w:sz w:val="24"/>
          <w:szCs w:val="24"/>
        </w:rPr>
        <w:softHyphen/>
        <w:t>даж товарів (виконання робіт, послуг) та переуступає банку право грошової вимоги до покупця за по</w:t>
      </w:r>
      <w:r w:rsidRPr="004863A7">
        <w:rPr>
          <w:sz w:val="24"/>
          <w:szCs w:val="24"/>
        </w:rPr>
        <w:t>с</w:t>
      </w:r>
      <w:r w:rsidRPr="004863A7">
        <w:rPr>
          <w:sz w:val="24"/>
          <w:szCs w:val="24"/>
        </w:rPr>
        <w:t>тавлений товар (виконанні роботи, послуги).</w:t>
      </w:r>
    </w:p>
    <w:p w:rsidR="00750330" w:rsidRPr="004863A7" w:rsidRDefault="00750330" w:rsidP="003D0EA5">
      <w:pPr>
        <w:pStyle w:val="100"/>
        <w:numPr>
          <w:ilvl w:val="0"/>
          <w:numId w:val="71"/>
        </w:numPr>
        <w:shd w:val="clear" w:color="auto" w:fill="auto"/>
        <w:spacing w:before="0" w:after="0" w:line="240" w:lineRule="auto"/>
        <w:ind w:left="280" w:right="20" w:firstLine="710"/>
        <w:jc w:val="both"/>
        <w:rPr>
          <w:sz w:val="24"/>
          <w:szCs w:val="24"/>
        </w:rPr>
      </w:pPr>
      <w:r w:rsidRPr="004863A7">
        <w:rPr>
          <w:sz w:val="24"/>
          <w:szCs w:val="24"/>
        </w:rPr>
        <w:t xml:space="preserve"> Банк-фактор виплачує постачальнику кошти, як правило, 80—95 % від вартості про</w:t>
      </w:r>
      <w:r w:rsidRPr="004863A7">
        <w:rPr>
          <w:sz w:val="24"/>
          <w:szCs w:val="24"/>
        </w:rPr>
        <w:softHyphen/>
        <w:t>даних товарів (виконаних робіт, послуг).</w:t>
      </w:r>
    </w:p>
    <w:p w:rsidR="00750330" w:rsidRPr="004863A7" w:rsidRDefault="00750330" w:rsidP="003D0EA5">
      <w:pPr>
        <w:pStyle w:val="100"/>
        <w:numPr>
          <w:ilvl w:val="0"/>
          <w:numId w:val="71"/>
        </w:numPr>
        <w:shd w:val="clear" w:color="auto" w:fill="auto"/>
        <w:spacing w:before="0" w:after="0" w:line="240" w:lineRule="auto"/>
        <w:ind w:left="280" w:firstLine="710"/>
        <w:jc w:val="both"/>
        <w:rPr>
          <w:sz w:val="24"/>
          <w:szCs w:val="24"/>
        </w:rPr>
      </w:pPr>
      <w:r w:rsidRPr="004863A7">
        <w:rPr>
          <w:sz w:val="24"/>
          <w:szCs w:val="24"/>
        </w:rPr>
        <w:lastRenderedPageBreak/>
        <w:t xml:space="preserve"> Покупець при настанні терміну платежу здійснює оплату на користь банку-фактора.</w:t>
      </w:r>
    </w:p>
    <w:p w:rsidR="00750330" w:rsidRPr="004863A7" w:rsidRDefault="00750330" w:rsidP="003D0EA5">
      <w:pPr>
        <w:pStyle w:val="100"/>
        <w:numPr>
          <w:ilvl w:val="0"/>
          <w:numId w:val="71"/>
        </w:numPr>
        <w:shd w:val="clear" w:color="auto" w:fill="auto"/>
        <w:spacing w:before="0" w:after="0" w:line="240" w:lineRule="auto"/>
        <w:ind w:left="280" w:right="20" w:firstLine="710"/>
        <w:jc w:val="both"/>
        <w:rPr>
          <w:sz w:val="24"/>
          <w:szCs w:val="24"/>
        </w:rPr>
      </w:pPr>
      <w:r w:rsidRPr="004863A7">
        <w:rPr>
          <w:sz w:val="24"/>
          <w:szCs w:val="24"/>
        </w:rPr>
        <w:t xml:space="preserve"> Банк-фактор перераховує постачальнику різницю між сумою відступленої вимоги та наданим фінансуванням з врахуванням процентів та комісій.</w:t>
      </w:r>
    </w:p>
    <w:p w:rsidR="00750330" w:rsidRPr="004863A7" w:rsidRDefault="00750330" w:rsidP="00750330">
      <w:pPr>
        <w:framePr w:h="1968" w:wrap="notBeside" w:vAnchor="text" w:hAnchor="text" w:xAlign="center" w:y="1"/>
        <w:ind w:firstLine="710"/>
        <w:jc w:val="center"/>
      </w:pPr>
      <w:r w:rsidRPr="004863A7">
        <w:rPr>
          <w:noProof/>
        </w:rPr>
        <w:drawing>
          <wp:inline distT="0" distB="0" distL="0" distR="0" wp14:anchorId="0A8E137B" wp14:editId="078E1959">
            <wp:extent cx="5048250" cy="1247775"/>
            <wp:effectExtent l="0" t="0" r="0" b="9525"/>
            <wp:docPr id="1" name="Рисунок 1" descr="C:\Windows\Temp\FineReader11.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00\media\image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1247775"/>
                    </a:xfrm>
                    <a:prstGeom prst="rect">
                      <a:avLst/>
                    </a:prstGeom>
                    <a:noFill/>
                    <a:ln>
                      <a:noFill/>
                    </a:ln>
                  </pic:spPr>
                </pic:pic>
              </a:graphicData>
            </a:graphic>
          </wp:inline>
        </w:drawing>
      </w:r>
    </w:p>
    <w:p w:rsidR="00750330" w:rsidRPr="004863A7" w:rsidRDefault="00750330" w:rsidP="00750330">
      <w:pPr>
        <w:framePr w:h="1968" w:wrap="notBeside" w:vAnchor="text" w:hAnchor="text" w:xAlign="center" w:y="1"/>
        <w:ind w:firstLine="710"/>
        <w:jc w:val="center"/>
      </w:pPr>
      <w:r>
        <w:rPr>
          <w:rStyle w:val="af6"/>
          <w:sz w:val="24"/>
          <w:szCs w:val="24"/>
        </w:rPr>
        <w:t xml:space="preserve">Рис. </w:t>
      </w:r>
      <w:r w:rsidRPr="004863A7">
        <w:rPr>
          <w:rStyle w:val="af6"/>
          <w:sz w:val="24"/>
          <w:szCs w:val="24"/>
        </w:rPr>
        <w:t xml:space="preserve">1. </w:t>
      </w:r>
      <w:r w:rsidRPr="004863A7">
        <w:t>Схема здійснення факторингової операції</w:t>
      </w:r>
    </w:p>
    <w:p w:rsidR="00750330" w:rsidRPr="004863A7" w:rsidRDefault="00750330" w:rsidP="00750330">
      <w:pPr>
        <w:ind w:firstLine="710"/>
        <w:jc w:val="both"/>
      </w:pPr>
    </w:p>
    <w:p w:rsidR="00750330" w:rsidRPr="004863A7" w:rsidRDefault="00750330" w:rsidP="00750330">
      <w:pPr>
        <w:pStyle w:val="100"/>
        <w:shd w:val="clear" w:color="auto" w:fill="auto"/>
        <w:spacing w:before="192" w:after="0" w:line="240" w:lineRule="auto"/>
        <w:ind w:right="20" w:firstLine="710"/>
        <w:jc w:val="both"/>
        <w:rPr>
          <w:sz w:val="24"/>
          <w:szCs w:val="24"/>
        </w:rPr>
      </w:pPr>
      <w:r w:rsidRPr="004863A7">
        <w:rPr>
          <w:sz w:val="24"/>
          <w:szCs w:val="24"/>
        </w:rPr>
        <w:t>На дату укладення факторингової угоди, сума, яку банк-фактор зобов’язується сплатити клі</w:t>
      </w:r>
      <w:r w:rsidRPr="004863A7">
        <w:rPr>
          <w:sz w:val="24"/>
          <w:szCs w:val="24"/>
        </w:rPr>
        <w:t>є</w:t>
      </w:r>
      <w:r w:rsidRPr="004863A7">
        <w:rPr>
          <w:sz w:val="24"/>
          <w:szCs w:val="24"/>
        </w:rPr>
        <w:t>нту, відображається на позабалансовому рахунку 9129 «Інші зобов’язання з кредиту</w:t>
      </w:r>
      <w:r w:rsidRPr="004863A7">
        <w:rPr>
          <w:sz w:val="24"/>
          <w:szCs w:val="24"/>
        </w:rPr>
        <w:softHyphen/>
        <w:t>вання, які надані клієнтам». При цьому виконується така бухгалтерська проводка:</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Дт 9129 «Інші зобов’язання з кредитування, які надані клієнтам»</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9900 «Контррахунок».</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Отримані банком відповідно до умов договору факторингу розрахункові документи клієнта обліковуються за номінальною вартістю за рахунком 9800 «Розрахункові доку</w:t>
      </w:r>
      <w:r w:rsidRPr="004863A7">
        <w:rPr>
          <w:sz w:val="24"/>
          <w:szCs w:val="24"/>
        </w:rPr>
        <w:softHyphen/>
        <w:t>менти за факторинг</w:t>
      </w:r>
      <w:r w:rsidRPr="004863A7">
        <w:rPr>
          <w:sz w:val="24"/>
          <w:szCs w:val="24"/>
        </w:rPr>
        <w:t>о</w:t>
      </w:r>
      <w:r w:rsidRPr="004863A7">
        <w:rPr>
          <w:sz w:val="24"/>
          <w:szCs w:val="24"/>
        </w:rPr>
        <w:t>вими операціями». За дебетом цього рахунку проводяться суми номі</w:t>
      </w:r>
      <w:r w:rsidRPr="004863A7">
        <w:rPr>
          <w:sz w:val="24"/>
          <w:szCs w:val="24"/>
        </w:rPr>
        <w:softHyphen/>
        <w:t>нальної вартості платіжних д</w:t>
      </w:r>
      <w:r w:rsidRPr="004863A7">
        <w:rPr>
          <w:sz w:val="24"/>
          <w:szCs w:val="24"/>
        </w:rPr>
        <w:t>о</w:t>
      </w:r>
      <w:r w:rsidRPr="004863A7">
        <w:rPr>
          <w:sz w:val="24"/>
          <w:szCs w:val="24"/>
        </w:rPr>
        <w:t>кументів, які підлягають оплаті. За кредитом рахунку списуються суми, що сплачені боржником за платіжними документами або в разі спи</w:t>
      </w:r>
      <w:r w:rsidRPr="004863A7">
        <w:rPr>
          <w:sz w:val="24"/>
          <w:szCs w:val="24"/>
        </w:rPr>
        <w:softHyphen/>
        <w:t>сання заборгованості.</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Отримання документів від клієнта за факторинговою угодою супроводжується проводкою:</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Дт 9800 «Розрахункові документи за факторинговими операціями»</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9910 «Контррахунок».</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Сума коштів, сплачених клієнту, відображається фактором (банком) такими бухгал</w:t>
      </w:r>
      <w:r w:rsidRPr="004863A7">
        <w:rPr>
          <w:sz w:val="24"/>
          <w:szCs w:val="24"/>
        </w:rPr>
        <w:softHyphen/>
        <w:t>терськими проводками:</w:t>
      </w:r>
    </w:p>
    <w:p w:rsidR="00750330" w:rsidRPr="004863A7" w:rsidRDefault="00750330" w:rsidP="00750330">
      <w:pPr>
        <w:pStyle w:val="100"/>
        <w:shd w:val="clear" w:color="auto" w:fill="auto"/>
        <w:spacing w:before="0" w:after="0" w:line="240" w:lineRule="auto"/>
        <w:ind w:right="100" w:firstLine="710"/>
        <w:jc w:val="both"/>
        <w:rPr>
          <w:sz w:val="24"/>
          <w:szCs w:val="24"/>
        </w:rPr>
      </w:pPr>
      <w:r w:rsidRPr="004863A7">
        <w:rPr>
          <w:sz w:val="24"/>
          <w:szCs w:val="24"/>
        </w:rPr>
        <w:t>Дт 2030 «Вимоги, що придбані за операціями факторингу із суб’єктами господарювання» Кт 2600 «Кошти на вимогу суб’єктів господарювання».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Доходи банку від проведення факторингових операцій складаються з комісійної ви</w:t>
      </w:r>
      <w:r w:rsidRPr="004863A7">
        <w:rPr>
          <w:sz w:val="24"/>
          <w:szCs w:val="24"/>
        </w:rPr>
        <w:softHyphen/>
        <w:t>нагороди (у відсотках до суми дебіторської заборгованості), процентів за кредит та пені при затримці оплати бо</w:t>
      </w:r>
      <w:r w:rsidRPr="004863A7">
        <w:rPr>
          <w:sz w:val="24"/>
          <w:szCs w:val="24"/>
        </w:rPr>
        <w:t>р</w:t>
      </w:r>
      <w:r w:rsidRPr="004863A7">
        <w:rPr>
          <w:sz w:val="24"/>
          <w:szCs w:val="24"/>
        </w:rPr>
        <w:t>гових вимог дебітором.</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Нарахування процентних доходів відображається в обліку такими проводками:</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Дт 2038 «Нараховані доходи за вимогами що придбані за операціми факторингу із суб’єктами господарювання»</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6023 «Процентні доходи за операціями факторингу із суб’єктами господарювання».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Отримані від боржника кошти банк-фактор спрямовує на погашення заборгованос</w:t>
      </w:r>
      <w:r w:rsidRPr="004863A7">
        <w:rPr>
          <w:sz w:val="24"/>
          <w:szCs w:val="24"/>
        </w:rPr>
        <w:softHyphen/>
        <w:t>ті за кред</w:t>
      </w:r>
      <w:r w:rsidRPr="004863A7">
        <w:rPr>
          <w:sz w:val="24"/>
          <w:szCs w:val="24"/>
        </w:rPr>
        <w:t>и</w:t>
      </w:r>
      <w:r w:rsidRPr="004863A7">
        <w:rPr>
          <w:sz w:val="24"/>
          <w:szCs w:val="24"/>
        </w:rPr>
        <w:t xml:space="preserve">том, процентами та комісіями. </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Одночасно банк — фактор здійснює списання з позабалансових рахунків оплачених боржн</w:t>
      </w:r>
      <w:r w:rsidRPr="004863A7">
        <w:rPr>
          <w:sz w:val="24"/>
          <w:szCs w:val="24"/>
        </w:rPr>
        <w:t>и</w:t>
      </w:r>
      <w:r w:rsidRPr="004863A7">
        <w:rPr>
          <w:sz w:val="24"/>
          <w:szCs w:val="24"/>
        </w:rPr>
        <w:t>ком розрахункових документів за факторинговими операціями, що супрово</w:t>
      </w:r>
      <w:r w:rsidRPr="004863A7">
        <w:rPr>
          <w:sz w:val="24"/>
          <w:szCs w:val="24"/>
        </w:rPr>
        <w:softHyphen/>
        <w:t>джується такою бухга</w:t>
      </w:r>
      <w:r w:rsidRPr="004863A7">
        <w:rPr>
          <w:sz w:val="24"/>
          <w:szCs w:val="24"/>
        </w:rPr>
        <w:t>л</w:t>
      </w:r>
      <w:r w:rsidRPr="004863A7">
        <w:rPr>
          <w:sz w:val="24"/>
          <w:szCs w:val="24"/>
        </w:rPr>
        <w:t>терс</w:t>
      </w:r>
      <w:r w:rsidRPr="004863A7">
        <w:rPr>
          <w:sz w:val="24"/>
          <w:szCs w:val="24"/>
        </w:rPr>
        <w:t>ь</w:t>
      </w:r>
      <w:r w:rsidRPr="004863A7">
        <w:rPr>
          <w:sz w:val="24"/>
          <w:szCs w:val="24"/>
        </w:rPr>
        <w:t>кою проводкою:</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Дт 9910 «Контррахунок»</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9800 «Розрахункові документи за факторинговими операціями».</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У разі часткового погашення боржником заборгованості банк робить відмітку про дату та с</w:t>
      </w:r>
      <w:r w:rsidRPr="004863A7">
        <w:rPr>
          <w:sz w:val="24"/>
          <w:szCs w:val="24"/>
        </w:rPr>
        <w:t>у</w:t>
      </w:r>
      <w:r w:rsidRPr="004863A7">
        <w:rPr>
          <w:sz w:val="24"/>
          <w:szCs w:val="24"/>
        </w:rPr>
        <w:t>му частково погашених зобов’язань на зворотному боці відповідного платіж</w:t>
      </w:r>
      <w:r w:rsidRPr="004863A7">
        <w:rPr>
          <w:sz w:val="24"/>
          <w:szCs w:val="24"/>
        </w:rPr>
        <w:softHyphen/>
        <w:t>ного документа.</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Виникнення простроченої заборгованості за факторинговою операцією відобража</w:t>
      </w:r>
      <w:r w:rsidRPr="004863A7">
        <w:rPr>
          <w:sz w:val="24"/>
          <w:szCs w:val="24"/>
        </w:rPr>
        <w:softHyphen/>
        <w:t>ється в бу</w:t>
      </w:r>
      <w:r w:rsidRPr="004863A7">
        <w:rPr>
          <w:sz w:val="24"/>
          <w:szCs w:val="24"/>
        </w:rPr>
        <w:t>х</w:t>
      </w:r>
      <w:r w:rsidRPr="004863A7">
        <w:rPr>
          <w:sz w:val="24"/>
          <w:szCs w:val="24"/>
        </w:rPr>
        <w:t>галтерському обліку банку такою проводкою:</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Дт 2037 «Прострочена заборгованість за вимогами, що придбані за операціми факто</w:t>
      </w:r>
      <w:r w:rsidRPr="004863A7">
        <w:rPr>
          <w:sz w:val="24"/>
          <w:szCs w:val="24"/>
        </w:rPr>
        <w:softHyphen/>
        <w:t>рингу із суб’єктами господарювання»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Кт 2030 «Вимоги, що придбані за операціями факторингу із суб’єктами господарю</w:t>
      </w:r>
      <w:r w:rsidRPr="004863A7">
        <w:rPr>
          <w:sz w:val="24"/>
          <w:szCs w:val="24"/>
        </w:rPr>
        <w:softHyphen/>
        <w:t>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Не сплачена позичальником у визначений договором строк заборгованість за нара</w:t>
      </w:r>
      <w:r w:rsidRPr="004863A7">
        <w:rPr>
          <w:sz w:val="24"/>
          <w:szCs w:val="24"/>
        </w:rPr>
        <w:softHyphen/>
        <w:t>хованими процентними доходами за факторинговою операцією наступного робочого дня відображається такою бухгалтерською проводкою:</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Дт 2039 «Прострочені нараховані доходи за вимогами, що придбані за операціми фак</w:t>
      </w:r>
      <w:r w:rsidRPr="004863A7">
        <w:rPr>
          <w:sz w:val="24"/>
          <w:szCs w:val="24"/>
        </w:rPr>
        <w:softHyphen/>
        <w:t xml:space="preserve">торингу </w:t>
      </w:r>
      <w:r w:rsidRPr="004863A7">
        <w:rPr>
          <w:sz w:val="24"/>
          <w:szCs w:val="24"/>
        </w:rPr>
        <w:lastRenderedPageBreak/>
        <w:t>із суб’єктами господарювання»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Кт 2038 «Нараховані доходи за вимогами, що придбані за операціями факторингу із суб’єктами господарювання».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У випадку погашення простроченої заборгованості виконуються такі бухгалтерські проводки:</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Дт Рахунки для обліку грошових коштів та коштів клієнтів (1200, 1500, 2600, 2605) — на с</w:t>
      </w:r>
      <w:r w:rsidRPr="004863A7">
        <w:rPr>
          <w:sz w:val="24"/>
          <w:szCs w:val="24"/>
        </w:rPr>
        <w:t>у</w:t>
      </w:r>
      <w:r w:rsidRPr="004863A7">
        <w:rPr>
          <w:sz w:val="24"/>
          <w:szCs w:val="24"/>
        </w:rPr>
        <w:t>му, що надійшла від боржника</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Кт 2037 «Прострочена заборгованість за вимогами, що придбані за операціми факторин</w:t>
      </w:r>
      <w:r w:rsidRPr="004863A7">
        <w:rPr>
          <w:sz w:val="24"/>
          <w:szCs w:val="24"/>
        </w:rPr>
        <w:softHyphen/>
        <w:t>гу із суб’єктами господарювання» — на суму кредиту</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Кт 2039 «Прострочені нараховані доходи за вимогами, що придбані за операціми фак</w:t>
      </w:r>
      <w:r w:rsidRPr="004863A7">
        <w:rPr>
          <w:sz w:val="24"/>
          <w:szCs w:val="24"/>
        </w:rPr>
        <w:softHyphen/>
        <w:t>торингу із суб’єктами господарювання» — на суму нарахованих доходів.</w:t>
      </w:r>
    </w:p>
    <w:p w:rsidR="00750330"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У разі визнання банком заборгованості за факторинговою операцією безнадійною щодо отр</w:t>
      </w:r>
      <w:r w:rsidRPr="004863A7">
        <w:rPr>
          <w:sz w:val="24"/>
          <w:szCs w:val="24"/>
        </w:rPr>
        <w:t>и</w:t>
      </w:r>
      <w:r w:rsidRPr="004863A7">
        <w:rPr>
          <w:sz w:val="24"/>
          <w:szCs w:val="24"/>
        </w:rPr>
        <w:t>мання, така заборгованість списується за рахунок спеціальних резервів.</w:t>
      </w:r>
    </w:p>
    <w:p w:rsidR="00750330" w:rsidRPr="004863A7" w:rsidRDefault="00750330" w:rsidP="00750330">
      <w:pPr>
        <w:pStyle w:val="100"/>
        <w:shd w:val="clear" w:color="auto" w:fill="auto"/>
        <w:spacing w:before="0" w:after="0" w:line="240" w:lineRule="auto"/>
        <w:ind w:right="20" w:firstLine="710"/>
        <w:jc w:val="both"/>
        <w:rPr>
          <w:sz w:val="24"/>
          <w:szCs w:val="24"/>
        </w:rPr>
      </w:pPr>
    </w:p>
    <w:p w:rsidR="00750330" w:rsidRPr="004863A7" w:rsidRDefault="00750330" w:rsidP="003D0EA5">
      <w:pPr>
        <w:widowControl w:val="0"/>
        <w:numPr>
          <w:ilvl w:val="0"/>
          <w:numId w:val="73"/>
        </w:numPr>
        <w:tabs>
          <w:tab w:val="left" w:pos="1037"/>
        </w:tabs>
        <w:ind w:left="0" w:right="1240" w:firstLine="710"/>
        <w:jc w:val="both"/>
      </w:pPr>
      <w:bookmarkStart w:id="16" w:name="bookmark107"/>
      <w:r w:rsidRPr="004863A7">
        <w:rPr>
          <w:rStyle w:val="211"/>
          <w:sz w:val="24"/>
          <w:szCs w:val="24"/>
        </w:rPr>
        <w:t>Облік операцій репо</w:t>
      </w:r>
      <w:bookmarkEnd w:id="16"/>
    </w:p>
    <w:p w:rsidR="00750330" w:rsidRPr="004863A7" w:rsidRDefault="00750330" w:rsidP="00750330">
      <w:pPr>
        <w:pStyle w:val="100"/>
        <w:shd w:val="clear" w:color="auto" w:fill="auto"/>
        <w:spacing w:before="0" w:after="0" w:line="240" w:lineRule="auto"/>
        <w:ind w:right="20" w:firstLine="710"/>
        <w:jc w:val="both"/>
        <w:rPr>
          <w:sz w:val="24"/>
          <w:szCs w:val="24"/>
        </w:rPr>
      </w:pPr>
      <w:r w:rsidRPr="00750330">
        <w:rPr>
          <w:i/>
          <w:sz w:val="24"/>
          <w:szCs w:val="24"/>
        </w:rPr>
        <w:t>Операція репо</w:t>
      </w:r>
      <w:r w:rsidRPr="004863A7">
        <w:rPr>
          <w:sz w:val="24"/>
          <w:szCs w:val="24"/>
        </w:rPr>
        <w:t xml:space="preserve"> — операція, яка складається з двох частин і при якій укладається єдина генер</w:t>
      </w:r>
      <w:r w:rsidRPr="004863A7">
        <w:rPr>
          <w:sz w:val="24"/>
          <w:szCs w:val="24"/>
        </w:rPr>
        <w:t>а</w:t>
      </w:r>
      <w:r w:rsidRPr="004863A7">
        <w:rPr>
          <w:sz w:val="24"/>
          <w:szCs w:val="24"/>
        </w:rPr>
        <w:t>льна угода між учасниками ринку про продаж (купівлю) цінних паперів на певний строк із з</w:t>
      </w:r>
      <w:r w:rsidRPr="004863A7">
        <w:rPr>
          <w:sz w:val="24"/>
          <w:szCs w:val="24"/>
        </w:rPr>
        <w:t>о</w:t>
      </w:r>
      <w:r w:rsidRPr="004863A7">
        <w:rPr>
          <w:sz w:val="24"/>
          <w:szCs w:val="24"/>
        </w:rPr>
        <w:t>бов’язанням зворотного продажу (купівлі) у визначений термін або, на вимогу однієї із сторін, за з</w:t>
      </w:r>
      <w:r w:rsidRPr="004863A7">
        <w:rPr>
          <w:sz w:val="24"/>
          <w:szCs w:val="24"/>
        </w:rPr>
        <w:t>а</w:t>
      </w:r>
      <w:r w:rsidRPr="004863A7">
        <w:rPr>
          <w:sz w:val="24"/>
          <w:szCs w:val="24"/>
        </w:rPr>
        <w:t>здалегідь обумовленою ціною. За своєю економічною суттю операція репо — це кредитна операція, в якій цінні папери використовуються як забезпечення.</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Розрізняють два типи операцій репо:</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w:t>
      </w:r>
      <w:r w:rsidRPr="004863A7">
        <w:rPr>
          <w:rStyle w:val="a6"/>
          <w:sz w:val="24"/>
          <w:szCs w:val="24"/>
        </w:rPr>
        <w:t>операція прямого репо</w:t>
      </w:r>
      <w:r w:rsidRPr="004863A7">
        <w:rPr>
          <w:sz w:val="24"/>
          <w:szCs w:val="24"/>
        </w:rPr>
        <w:t xml:space="preserve"> — продаж цінних паперів банку з умовою їх викупу в покупця;</w:t>
      </w:r>
    </w:p>
    <w:p w:rsidR="00750330" w:rsidRPr="004863A7" w:rsidRDefault="00750330" w:rsidP="003D0EA5">
      <w:pPr>
        <w:pStyle w:val="100"/>
        <w:numPr>
          <w:ilvl w:val="0"/>
          <w:numId w:val="40"/>
        </w:numPr>
        <w:shd w:val="clear" w:color="auto" w:fill="auto"/>
        <w:spacing w:before="0" w:after="0" w:line="240" w:lineRule="auto"/>
        <w:ind w:left="360" w:right="20" w:hanging="360"/>
        <w:jc w:val="both"/>
        <w:rPr>
          <w:sz w:val="24"/>
          <w:szCs w:val="24"/>
        </w:rPr>
      </w:pPr>
      <w:r w:rsidRPr="004863A7">
        <w:rPr>
          <w:sz w:val="24"/>
          <w:szCs w:val="24"/>
        </w:rPr>
        <w:t xml:space="preserve"> </w:t>
      </w:r>
      <w:r w:rsidRPr="004863A7">
        <w:rPr>
          <w:rStyle w:val="a6"/>
          <w:sz w:val="24"/>
          <w:szCs w:val="24"/>
        </w:rPr>
        <w:t>операція зворотного репо</w:t>
      </w:r>
      <w:r w:rsidRPr="004863A7">
        <w:rPr>
          <w:sz w:val="24"/>
          <w:szCs w:val="24"/>
        </w:rPr>
        <w:t xml:space="preserve"> — купівля банком цінних паперів з умовою їх подальшого про</w:t>
      </w:r>
      <w:r w:rsidRPr="004863A7">
        <w:rPr>
          <w:sz w:val="24"/>
          <w:szCs w:val="24"/>
        </w:rPr>
        <w:softHyphen/>
        <w:t>дажу продавцю.</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Банк відображає в бухгалтерському обліку операцію зворотного репо як наданий кредит під заставу цінних паперів залежно від умов, згідно з якими здійснюється пере</w:t>
      </w:r>
      <w:r w:rsidRPr="004863A7">
        <w:rPr>
          <w:sz w:val="24"/>
          <w:szCs w:val="24"/>
        </w:rPr>
        <w:softHyphen/>
        <w:t>давання (продаж) цінних п</w:t>
      </w:r>
      <w:r w:rsidRPr="004863A7">
        <w:rPr>
          <w:sz w:val="24"/>
          <w:szCs w:val="24"/>
        </w:rPr>
        <w:t>а</w:t>
      </w:r>
      <w:r w:rsidRPr="004863A7">
        <w:rPr>
          <w:sz w:val="24"/>
          <w:szCs w:val="24"/>
        </w:rPr>
        <w:t>перів і виконання зобов’язань сторонами договору.</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Зобов’язання з надання коштів за операцією репо відображається за позабалансовим рахунком 9129 «Інші зобов’язання з кредитування, які надані клієнтам». При цьому виконується така бухга</w:t>
      </w:r>
      <w:r w:rsidRPr="004863A7">
        <w:rPr>
          <w:sz w:val="24"/>
          <w:szCs w:val="24"/>
        </w:rPr>
        <w:t>л</w:t>
      </w:r>
      <w:r w:rsidRPr="004863A7">
        <w:rPr>
          <w:sz w:val="24"/>
          <w:szCs w:val="24"/>
        </w:rPr>
        <w:t>терська проводка:</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Дт 9129 «Інші зобов’язання з кредитування, які надані клієнтам»</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9900 «Контррахунок».</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Надання кредиту суб’єкту господарювання за операцією репо відображається такою бухга</w:t>
      </w:r>
      <w:r w:rsidRPr="004863A7">
        <w:rPr>
          <w:sz w:val="24"/>
          <w:szCs w:val="24"/>
        </w:rPr>
        <w:t>л</w:t>
      </w:r>
      <w:r w:rsidRPr="004863A7">
        <w:rPr>
          <w:sz w:val="24"/>
          <w:szCs w:val="24"/>
        </w:rPr>
        <w:t>терською проводкою:</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Дт 2010 «Кредити, що надані за операціями репо суб’єктам господарювання»</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2600 «Кошти на вимогу суб’єктів господарювання».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На суму наданих коштів за операцією репо зменшується зобов’язання банку з кре</w:t>
      </w:r>
      <w:r w:rsidRPr="004863A7">
        <w:rPr>
          <w:sz w:val="24"/>
          <w:szCs w:val="24"/>
        </w:rPr>
        <w:softHyphen/>
        <w:t>дитування, що супроводжується проводкою:</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Дт 9900 «Контррахунок»</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9129 «Інші зобов’язання з кредитування, які надані клієнтам».</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Банк-покупець (кредитор) відображає в бухгалтерському обліку цінні папери, що придбані за операцією репо, як отриману заставу такою бухгалтерською проводкою:</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Дт 9500 «Отримана застава»</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9900 «Контррахунок».</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Нарахування процентних доходів за наданими кредитами за операціями репо супро</w:t>
      </w:r>
      <w:r w:rsidRPr="004863A7">
        <w:rPr>
          <w:sz w:val="24"/>
          <w:szCs w:val="24"/>
        </w:rPr>
        <w:softHyphen/>
        <w:t>воджується такою проводкою:</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Дт 2018 «Нараховані доходи за кредитами, що надані за операціями репо суб’єктам гос</w:t>
      </w:r>
      <w:r w:rsidRPr="004863A7">
        <w:rPr>
          <w:sz w:val="24"/>
          <w:szCs w:val="24"/>
        </w:rPr>
        <w:softHyphen/>
        <w:t>подарювання»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Кт 6021 «Процентні доходи за кредитами, що надані за операціями репо суб’єктам гос</w:t>
      </w:r>
      <w:r w:rsidRPr="004863A7">
        <w:rPr>
          <w:sz w:val="24"/>
          <w:szCs w:val="24"/>
        </w:rPr>
        <w:softHyphen/>
        <w:t>подарювання».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750330">
        <w:rPr>
          <w:i/>
          <w:sz w:val="24"/>
          <w:szCs w:val="24"/>
        </w:rPr>
        <w:t>Зворотний продаж</w:t>
      </w:r>
      <w:r w:rsidRPr="004863A7">
        <w:rPr>
          <w:sz w:val="24"/>
          <w:szCs w:val="24"/>
        </w:rPr>
        <w:t xml:space="preserve"> цінних паперів банком-покупцем (кредитором) відображається такими бухгалтерськими проводками:</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на суму погашення заборгованості за кредитом і нарахованими доходами за операцією репо: Дт Рахунки для обліку грошових коштів та коштів клієнтів (1200, 1500, 2600, 2605)</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2010 «Кредити, що надані за операціями репо суб’єктам господарювання»</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Кт 2018 «Нараховані доходи за кредитами, що надані за операціями репо суб’єктам господ</w:t>
      </w:r>
      <w:r w:rsidRPr="004863A7">
        <w:rPr>
          <w:sz w:val="24"/>
          <w:szCs w:val="24"/>
        </w:rPr>
        <w:t>а</w:t>
      </w:r>
      <w:r w:rsidRPr="004863A7">
        <w:rPr>
          <w:sz w:val="24"/>
          <w:szCs w:val="24"/>
        </w:rPr>
        <w:lastRenderedPageBreak/>
        <w:t>рювання»;</w:t>
      </w:r>
    </w:p>
    <w:p w:rsidR="00750330" w:rsidRPr="004863A7" w:rsidRDefault="00750330" w:rsidP="003D0EA5">
      <w:pPr>
        <w:pStyle w:val="100"/>
        <w:numPr>
          <w:ilvl w:val="0"/>
          <w:numId w:val="40"/>
        </w:numPr>
        <w:shd w:val="clear" w:color="auto" w:fill="auto"/>
        <w:spacing w:before="0" w:after="0" w:line="240" w:lineRule="auto"/>
        <w:ind w:left="360" w:hanging="360"/>
        <w:jc w:val="both"/>
        <w:rPr>
          <w:sz w:val="24"/>
          <w:szCs w:val="24"/>
        </w:rPr>
      </w:pPr>
      <w:r w:rsidRPr="004863A7">
        <w:rPr>
          <w:sz w:val="24"/>
          <w:szCs w:val="24"/>
        </w:rPr>
        <w:t xml:space="preserve"> на суму цінних паперів, що придбані за операцією репо:</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Дт 9900 «Контррахунок»</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9500 «Отримана застава».</w:t>
      </w:r>
    </w:p>
    <w:p w:rsidR="00750330" w:rsidRPr="004863A7"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У разі неповернення позичальником коштів за операцією репо, банк-покупець (кре</w:t>
      </w:r>
      <w:r w:rsidRPr="004863A7">
        <w:rPr>
          <w:sz w:val="24"/>
          <w:szCs w:val="24"/>
        </w:rPr>
        <w:softHyphen/>
        <w:t>дитор) сп</w:t>
      </w:r>
      <w:r w:rsidRPr="004863A7">
        <w:rPr>
          <w:sz w:val="24"/>
          <w:szCs w:val="24"/>
        </w:rPr>
        <w:t>и</w:t>
      </w:r>
      <w:r w:rsidRPr="004863A7">
        <w:rPr>
          <w:sz w:val="24"/>
          <w:szCs w:val="24"/>
        </w:rPr>
        <w:t>сує вартість цінних паперів, отриманих у заставу, з позабалансових рахунків і одночасно відображає їх за відповідними балансовими рахунками з обліку придбаних цінних паперів за справедливою ва</w:t>
      </w:r>
      <w:r w:rsidRPr="004863A7">
        <w:rPr>
          <w:sz w:val="24"/>
          <w:szCs w:val="24"/>
        </w:rPr>
        <w:t>р</w:t>
      </w:r>
      <w:r w:rsidRPr="004863A7">
        <w:rPr>
          <w:sz w:val="24"/>
          <w:szCs w:val="24"/>
        </w:rPr>
        <w:t>тістю, що супроводжується такими бухгалтерськи</w:t>
      </w:r>
      <w:r w:rsidRPr="004863A7">
        <w:rPr>
          <w:sz w:val="24"/>
          <w:szCs w:val="24"/>
        </w:rPr>
        <w:softHyphen/>
        <w:t>ми проводками:</w:t>
      </w:r>
    </w:p>
    <w:p w:rsidR="00750330" w:rsidRPr="004863A7" w:rsidRDefault="00750330" w:rsidP="003D0EA5">
      <w:pPr>
        <w:pStyle w:val="100"/>
        <w:numPr>
          <w:ilvl w:val="0"/>
          <w:numId w:val="72"/>
        </w:numPr>
        <w:shd w:val="clear" w:color="auto" w:fill="auto"/>
        <w:spacing w:before="0" w:after="0" w:line="240" w:lineRule="auto"/>
        <w:ind w:left="20" w:firstLine="710"/>
        <w:jc w:val="both"/>
        <w:rPr>
          <w:sz w:val="24"/>
          <w:szCs w:val="24"/>
        </w:rPr>
      </w:pPr>
      <w:r w:rsidRPr="004863A7">
        <w:rPr>
          <w:sz w:val="24"/>
          <w:szCs w:val="24"/>
        </w:rPr>
        <w:t xml:space="preserve"> Дт 9900 «Контррахунок»</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9500 «Отримана застава»;</w:t>
      </w:r>
    </w:p>
    <w:p w:rsidR="00750330" w:rsidRPr="004863A7" w:rsidRDefault="00750330" w:rsidP="003D0EA5">
      <w:pPr>
        <w:pStyle w:val="100"/>
        <w:numPr>
          <w:ilvl w:val="0"/>
          <w:numId w:val="72"/>
        </w:numPr>
        <w:shd w:val="clear" w:color="auto" w:fill="auto"/>
        <w:spacing w:before="0" w:after="0" w:line="240" w:lineRule="auto"/>
        <w:ind w:left="20" w:firstLine="710"/>
        <w:jc w:val="both"/>
        <w:rPr>
          <w:sz w:val="24"/>
          <w:szCs w:val="24"/>
        </w:rPr>
      </w:pPr>
      <w:r w:rsidRPr="004863A7">
        <w:rPr>
          <w:sz w:val="24"/>
          <w:szCs w:val="24"/>
        </w:rPr>
        <w:t xml:space="preserve"> Дт Рахунки для обліку цінних паперів</w:t>
      </w:r>
    </w:p>
    <w:p w:rsidR="00750330" w:rsidRPr="004863A7" w:rsidRDefault="00750330" w:rsidP="00750330">
      <w:pPr>
        <w:pStyle w:val="100"/>
        <w:shd w:val="clear" w:color="auto" w:fill="auto"/>
        <w:spacing w:before="0" w:after="0" w:line="240" w:lineRule="auto"/>
        <w:ind w:firstLine="710"/>
        <w:jc w:val="both"/>
        <w:rPr>
          <w:sz w:val="24"/>
          <w:szCs w:val="24"/>
        </w:rPr>
      </w:pPr>
      <w:r w:rsidRPr="004863A7">
        <w:rPr>
          <w:sz w:val="24"/>
          <w:szCs w:val="24"/>
        </w:rPr>
        <w:t>Кт 2010 «Кредити, що надані за операціями репо суб’єктам господарювання»</w:t>
      </w:r>
    </w:p>
    <w:p w:rsidR="00750330" w:rsidRDefault="00750330" w:rsidP="00750330">
      <w:pPr>
        <w:pStyle w:val="100"/>
        <w:shd w:val="clear" w:color="auto" w:fill="auto"/>
        <w:spacing w:before="0" w:after="0" w:line="240" w:lineRule="auto"/>
        <w:ind w:right="20" w:firstLine="710"/>
        <w:jc w:val="both"/>
        <w:rPr>
          <w:sz w:val="24"/>
          <w:szCs w:val="24"/>
        </w:rPr>
      </w:pPr>
      <w:r w:rsidRPr="004863A7">
        <w:rPr>
          <w:sz w:val="24"/>
          <w:szCs w:val="24"/>
        </w:rPr>
        <w:t>Кт 2018 «Нараховані доходи за кредитами, що надані за операціями репо суб’єктам господ</w:t>
      </w:r>
      <w:r w:rsidRPr="004863A7">
        <w:rPr>
          <w:sz w:val="24"/>
          <w:szCs w:val="24"/>
        </w:rPr>
        <w:t>а</w:t>
      </w:r>
      <w:r w:rsidRPr="004863A7">
        <w:rPr>
          <w:sz w:val="24"/>
          <w:szCs w:val="24"/>
        </w:rPr>
        <w:t>рювання».</w:t>
      </w:r>
    </w:p>
    <w:p w:rsidR="00750330" w:rsidRDefault="00750330" w:rsidP="00750330">
      <w:pPr>
        <w:pStyle w:val="100"/>
        <w:shd w:val="clear" w:color="auto" w:fill="auto"/>
        <w:spacing w:before="0" w:after="0" w:line="240" w:lineRule="auto"/>
        <w:ind w:right="20" w:firstLine="710"/>
        <w:jc w:val="both"/>
        <w:rPr>
          <w:sz w:val="24"/>
          <w:szCs w:val="24"/>
        </w:rPr>
      </w:pPr>
    </w:p>
    <w:p w:rsidR="003D0EA5" w:rsidRDefault="003D0EA5" w:rsidP="003D0EA5">
      <w:pPr>
        <w:widowControl w:val="0"/>
        <w:autoSpaceDE w:val="0"/>
        <w:autoSpaceDN w:val="0"/>
        <w:adjustRightInd w:val="0"/>
        <w:spacing w:line="276" w:lineRule="auto"/>
        <w:ind w:firstLine="710"/>
        <w:jc w:val="both"/>
        <w:rPr>
          <w:b/>
          <w:lang w:val="uk-UA"/>
        </w:rPr>
      </w:pPr>
      <w:r w:rsidRPr="00E5618A">
        <w:rPr>
          <w:b/>
          <w:lang w:val="uk-UA"/>
        </w:rPr>
        <w:t xml:space="preserve">Тема </w:t>
      </w:r>
      <w:r>
        <w:rPr>
          <w:b/>
          <w:lang w:val="uk-UA"/>
        </w:rPr>
        <w:t>13</w:t>
      </w:r>
      <w:r w:rsidRPr="00E5618A">
        <w:rPr>
          <w:b/>
          <w:lang w:val="uk-UA"/>
        </w:rPr>
        <w:t>. Облік лізингових операцій</w:t>
      </w:r>
    </w:p>
    <w:p w:rsidR="0038757F" w:rsidRPr="00C23B16" w:rsidRDefault="0038757F" w:rsidP="0038757F">
      <w:pPr>
        <w:widowControl w:val="0"/>
        <w:autoSpaceDE w:val="0"/>
        <w:autoSpaceDN w:val="0"/>
        <w:adjustRightInd w:val="0"/>
        <w:ind w:firstLine="710"/>
        <w:jc w:val="both"/>
        <w:rPr>
          <w:lang w:val="uk-UA"/>
        </w:rPr>
      </w:pPr>
    </w:p>
    <w:p w:rsidR="0038757F" w:rsidRPr="00C23B16" w:rsidRDefault="0038757F" w:rsidP="0038757F">
      <w:pPr>
        <w:pStyle w:val="a3"/>
        <w:widowControl w:val="0"/>
        <w:numPr>
          <w:ilvl w:val="0"/>
          <w:numId w:val="75"/>
        </w:numPr>
        <w:autoSpaceDE w:val="0"/>
        <w:autoSpaceDN w:val="0"/>
        <w:adjustRightInd w:val="0"/>
        <w:jc w:val="both"/>
        <w:rPr>
          <w:lang w:val="uk-UA"/>
        </w:rPr>
      </w:pPr>
      <w:r w:rsidRPr="00C23B16">
        <w:rPr>
          <w:lang w:val="uk-UA"/>
        </w:rPr>
        <w:t xml:space="preserve">Економічний зміст та види лізингових операцій. </w:t>
      </w:r>
    </w:p>
    <w:p w:rsidR="0038757F" w:rsidRPr="00C23B16" w:rsidRDefault="0038757F" w:rsidP="0038757F">
      <w:pPr>
        <w:pStyle w:val="a3"/>
        <w:widowControl w:val="0"/>
        <w:numPr>
          <w:ilvl w:val="0"/>
          <w:numId w:val="75"/>
        </w:numPr>
        <w:autoSpaceDE w:val="0"/>
        <w:autoSpaceDN w:val="0"/>
        <w:adjustRightInd w:val="0"/>
        <w:jc w:val="both"/>
        <w:rPr>
          <w:lang w:val="uk-UA"/>
        </w:rPr>
      </w:pPr>
      <w:r w:rsidRPr="00C23B16">
        <w:rPr>
          <w:lang w:val="uk-UA"/>
        </w:rPr>
        <w:t>Загальні вимоги щодо відображення в бухгалтерському обліку лізингу.</w:t>
      </w:r>
    </w:p>
    <w:p w:rsidR="0038757F" w:rsidRPr="00C23B16" w:rsidRDefault="0038757F" w:rsidP="0038757F">
      <w:pPr>
        <w:pStyle w:val="a3"/>
        <w:widowControl w:val="0"/>
        <w:numPr>
          <w:ilvl w:val="0"/>
          <w:numId w:val="75"/>
        </w:numPr>
        <w:autoSpaceDE w:val="0"/>
        <w:autoSpaceDN w:val="0"/>
        <w:adjustRightInd w:val="0"/>
        <w:jc w:val="both"/>
        <w:rPr>
          <w:lang w:val="uk-UA"/>
        </w:rPr>
      </w:pPr>
      <w:r w:rsidRPr="00C23B16">
        <w:rPr>
          <w:lang w:val="uk-UA"/>
        </w:rPr>
        <w:t xml:space="preserve">Облік операцій із фінансового лізингу. </w:t>
      </w:r>
    </w:p>
    <w:p w:rsidR="0038757F" w:rsidRPr="00C23B16" w:rsidRDefault="0038757F" w:rsidP="0038757F">
      <w:pPr>
        <w:pStyle w:val="a3"/>
        <w:widowControl w:val="0"/>
        <w:numPr>
          <w:ilvl w:val="0"/>
          <w:numId w:val="75"/>
        </w:numPr>
        <w:autoSpaceDE w:val="0"/>
        <w:autoSpaceDN w:val="0"/>
        <w:adjustRightInd w:val="0"/>
        <w:jc w:val="both"/>
        <w:rPr>
          <w:lang w:val="uk-UA"/>
        </w:rPr>
      </w:pPr>
      <w:r w:rsidRPr="00C23B16">
        <w:rPr>
          <w:lang w:val="uk-UA"/>
        </w:rPr>
        <w:t>Особливості обліку оперативного лізингу.</w:t>
      </w:r>
    </w:p>
    <w:p w:rsidR="0038757F" w:rsidRPr="00C23B16" w:rsidRDefault="0038757F" w:rsidP="0038757F">
      <w:pPr>
        <w:rPr>
          <w:lang w:val="uk-UA"/>
        </w:rPr>
      </w:pPr>
    </w:p>
    <w:p w:rsidR="0038757F" w:rsidRPr="0038757F" w:rsidRDefault="0038757F" w:rsidP="0038757F">
      <w:pPr>
        <w:pStyle w:val="290"/>
        <w:numPr>
          <w:ilvl w:val="0"/>
          <w:numId w:val="77"/>
        </w:numPr>
        <w:shd w:val="clear" w:color="auto" w:fill="auto"/>
        <w:spacing w:line="240" w:lineRule="auto"/>
        <w:ind w:left="0" w:right="20" w:firstLine="709"/>
        <w:rPr>
          <w:sz w:val="24"/>
          <w:szCs w:val="24"/>
        </w:rPr>
      </w:pPr>
      <w:r w:rsidRPr="0038757F">
        <w:rPr>
          <w:sz w:val="24"/>
          <w:szCs w:val="24"/>
          <w:lang w:val="uk-UA"/>
        </w:rPr>
        <w:t>Економічний зміст та види лізингових операцій.</w:t>
      </w:r>
    </w:p>
    <w:p w:rsidR="0038757F" w:rsidRPr="00C23B16" w:rsidRDefault="0038757F" w:rsidP="0038757F">
      <w:pPr>
        <w:pStyle w:val="290"/>
        <w:shd w:val="clear" w:color="auto" w:fill="auto"/>
        <w:spacing w:line="240" w:lineRule="auto"/>
        <w:ind w:right="20" w:firstLine="709"/>
        <w:rPr>
          <w:b w:val="0"/>
          <w:sz w:val="24"/>
          <w:szCs w:val="24"/>
        </w:rPr>
      </w:pPr>
      <w:r w:rsidRPr="00C23B16">
        <w:rPr>
          <w:b w:val="0"/>
          <w:sz w:val="24"/>
          <w:szCs w:val="24"/>
        </w:rPr>
        <w:t>Згідно з Інструкцією з бухгалтерського обліку основних засобів і нематеріальних ак</w:t>
      </w:r>
      <w:r w:rsidRPr="00C23B16">
        <w:rPr>
          <w:b w:val="0"/>
          <w:sz w:val="24"/>
          <w:szCs w:val="24"/>
        </w:rPr>
        <w:softHyphen/>
        <w:t xml:space="preserve">тивів банків України, затвердженою постановою Правління НБУ № 480 від 20.12.2005 р., </w:t>
      </w:r>
      <w:r w:rsidRPr="00C23B16">
        <w:rPr>
          <w:rStyle w:val="2910pt"/>
          <w:sz w:val="24"/>
          <w:szCs w:val="24"/>
        </w:rPr>
        <w:t>фінансовий л</w:t>
      </w:r>
      <w:r w:rsidRPr="00C23B16">
        <w:rPr>
          <w:rStyle w:val="2910pt"/>
          <w:sz w:val="24"/>
          <w:szCs w:val="24"/>
        </w:rPr>
        <w:t>і</w:t>
      </w:r>
      <w:r w:rsidRPr="00C23B16">
        <w:rPr>
          <w:rStyle w:val="2910pt"/>
          <w:sz w:val="24"/>
          <w:szCs w:val="24"/>
        </w:rPr>
        <w:t xml:space="preserve">зинг (оренда) </w:t>
      </w:r>
      <w:r w:rsidRPr="00C23B16">
        <w:rPr>
          <w:b w:val="0"/>
          <w:sz w:val="24"/>
          <w:szCs w:val="24"/>
        </w:rPr>
        <w:t>— це оренда, умовами якої передбачається передавання всіх ризиків і вигод, пов’язаних з правом власності на актив. Право власності може з ча</w:t>
      </w:r>
      <w:r w:rsidRPr="00C23B16">
        <w:rPr>
          <w:b w:val="0"/>
          <w:sz w:val="24"/>
          <w:szCs w:val="24"/>
        </w:rPr>
        <w:softHyphen/>
        <w:t>сом передаватися або не передав</w:t>
      </w:r>
      <w:r w:rsidRPr="00C23B16">
        <w:rPr>
          <w:b w:val="0"/>
          <w:sz w:val="24"/>
          <w:szCs w:val="24"/>
        </w:rPr>
        <w:t>а</w:t>
      </w:r>
      <w:r w:rsidRPr="00C23B16">
        <w:rPr>
          <w:b w:val="0"/>
          <w:sz w:val="24"/>
          <w:szCs w:val="24"/>
        </w:rPr>
        <w:t>тися. Лізинг (оренда), що не передбачає передаван</w:t>
      </w:r>
      <w:r w:rsidRPr="00C23B16">
        <w:rPr>
          <w:b w:val="0"/>
          <w:sz w:val="24"/>
          <w:szCs w:val="24"/>
        </w:rPr>
        <w:softHyphen/>
        <w:t>ня всіх ризиків і вигод, пов’язаних з правом вла</w:t>
      </w:r>
      <w:r w:rsidRPr="00C23B16">
        <w:rPr>
          <w:b w:val="0"/>
          <w:sz w:val="24"/>
          <w:szCs w:val="24"/>
        </w:rPr>
        <w:t>с</w:t>
      </w:r>
      <w:r w:rsidRPr="00C23B16">
        <w:rPr>
          <w:b w:val="0"/>
          <w:sz w:val="24"/>
          <w:szCs w:val="24"/>
        </w:rPr>
        <w:t>ності на актив, кл</w:t>
      </w:r>
      <w:r w:rsidRPr="00C23B16">
        <w:rPr>
          <w:b w:val="0"/>
          <w:sz w:val="24"/>
          <w:szCs w:val="24"/>
        </w:rPr>
        <w:t>а</w:t>
      </w:r>
      <w:r w:rsidRPr="00C23B16">
        <w:rPr>
          <w:b w:val="0"/>
          <w:sz w:val="24"/>
          <w:szCs w:val="24"/>
        </w:rPr>
        <w:t xml:space="preserve">сифікується </w:t>
      </w:r>
      <w:r w:rsidRPr="00C23B16">
        <w:rPr>
          <w:rStyle w:val="2910pt"/>
          <w:sz w:val="24"/>
          <w:szCs w:val="24"/>
        </w:rPr>
        <w:t>опе</w:t>
      </w:r>
      <w:r w:rsidRPr="00C23B16">
        <w:rPr>
          <w:rStyle w:val="2910pt"/>
          <w:sz w:val="24"/>
          <w:szCs w:val="24"/>
        </w:rPr>
        <w:softHyphen/>
        <w:t>ративним</w:t>
      </w:r>
      <w:r w:rsidRPr="00C23B16">
        <w:rPr>
          <w:b w:val="0"/>
          <w:sz w:val="24"/>
          <w:szCs w:val="24"/>
        </w:rPr>
        <w:t>.</w:t>
      </w:r>
    </w:p>
    <w:p w:rsidR="0038757F" w:rsidRPr="00C23B16" w:rsidRDefault="0038757F" w:rsidP="0038757F">
      <w:pPr>
        <w:pStyle w:val="290"/>
        <w:shd w:val="clear" w:color="auto" w:fill="auto"/>
        <w:spacing w:line="240" w:lineRule="auto"/>
        <w:ind w:right="20" w:firstLine="709"/>
        <w:rPr>
          <w:b w:val="0"/>
          <w:sz w:val="24"/>
          <w:szCs w:val="24"/>
        </w:rPr>
      </w:pPr>
      <w:r w:rsidRPr="00C23B16">
        <w:rPr>
          <w:b w:val="0"/>
          <w:sz w:val="24"/>
          <w:szCs w:val="24"/>
        </w:rPr>
        <w:t>Класифікація лізингу (оренди) як фінансового або оперативного залежить від суті операції, а не від форми договору.</w:t>
      </w:r>
    </w:p>
    <w:p w:rsidR="0038757F" w:rsidRPr="00C23B16" w:rsidRDefault="0038757F" w:rsidP="0038757F">
      <w:pPr>
        <w:pStyle w:val="290"/>
        <w:shd w:val="clear" w:color="auto" w:fill="auto"/>
        <w:spacing w:line="240" w:lineRule="auto"/>
        <w:ind w:right="20" w:firstLine="709"/>
        <w:rPr>
          <w:b w:val="0"/>
          <w:sz w:val="24"/>
          <w:szCs w:val="24"/>
        </w:rPr>
      </w:pPr>
      <w:r w:rsidRPr="00C23B16">
        <w:rPr>
          <w:b w:val="0"/>
          <w:sz w:val="24"/>
          <w:szCs w:val="24"/>
        </w:rPr>
        <w:t>Для визначення операції як фінансовий лізинг (оренда) використовуються критерії, які окремо або в поєднанні обумовлюють класифікацію лізингу (оренди) як фінансово</w:t>
      </w:r>
      <w:r w:rsidRPr="00C23B16">
        <w:rPr>
          <w:b w:val="0"/>
          <w:sz w:val="24"/>
          <w:szCs w:val="24"/>
        </w:rPr>
        <w:softHyphen/>
        <w:t>го, а саме:</w:t>
      </w:r>
    </w:p>
    <w:p w:rsidR="0038757F" w:rsidRPr="00C23B16" w:rsidRDefault="0038757F" w:rsidP="0038757F">
      <w:pPr>
        <w:pStyle w:val="290"/>
        <w:numPr>
          <w:ilvl w:val="0"/>
          <w:numId w:val="76"/>
        </w:numPr>
        <w:shd w:val="clear" w:color="auto" w:fill="auto"/>
        <w:spacing w:line="240" w:lineRule="auto"/>
        <w:ind w:right="20" w:firstLine="709"/>
        <w:rPr>
          <w:b w:val="0"/>
          <w:sz w:val="24"/>
          <w:szCs w:val="24"/>
        </w:rPr>
      </w:pPr>
      <w:r w:rsidRPr="00C23B16">
        <w:rPr>
          <w:b w:val="0"/>
          <w:sz w:val="24"/>
          <w:szCs w:val="24"/>
        </w:rPr>
        <w:t xml:space="preserve"> наприкінці строку дії лізингу (оренди) право власності або інші речові права на актив переходять до лізингоодержувача;</w:t>
      </w:r>
    </w:p>
    <w:p w:rsidR="0038757F" w:rsidRPr="00C23B16" w:rsidRDefault="0038757F" w:rsidP="0038757F">
      <w:pPr>
        <w:pStyle w:val="290"/>
        <w:numPr>
          <w:ilvl w:val="0"/>
          <w:numId w:val="76"/>
        </w:numPr>
        <w:shd w:val="clear" w:color="auto" w:fill="auto"/>
        <w:spacing w:line="240" w:lineRule="auto"/>
        <w:ind w:right="20" w:firstLine="709"/>
        <w:rPr>
          <w:b w:val="0"/>
          <w:sz w:val="24"/>
          <w:szCs w:val="24"/>
        </w:rPr>
      </w:pPr>
      <w:r w:rsidRPr="00C23B16">
        <w:rPr>
          <w:b w:val="0"/>
          <w:sz w:val="24"/>
          <w:szCs w:val="24"/>
        </w:rPr>
        <w:t xml:space="preserve"> лізингоодержувач має право на купівлю цього активу за ціною, яка значно нижча від справедливої вартості на дату реалізації цього права, а на початку строку лізингу є об</w:t>
      </w:r>
      <w:r w:rsidRPr="00C23B16">
        <w:rPr>
          <w:b w:val="0"/>
          <w:sz w:val="24"/>
          <w:szCs w:val="24"/>
        </w:rPr>
        <w:softHyphen/>
        <w:t>ґрунтована впевненість у тому, що це право буде реалізовано;</w:t>
      </w:r>
    </w:p>
    <w:p w:rsidR="0038757F" w:rsidRPr="00C23B16" w:rsidRDefault="0038757F" w:rsidP="0038757F">
      <w:pPr>
        <w:pStyle w:val="290"/>
        <w:numPr>
          <w:ilvl w:val="0"/>
          <w:numId w:val="76"/>
        </w:numPr>
        <w:shd w:val="clear" w:color="auto" w:fill="auto"/>
        <w:spacing w:line="240" w:lineRule="auto"/>
        <w:ind w:right="20" w:firstLine="709"/>
        <w:rPr>
          <w:b w:val="0"/>
          <w:sz w:val="24"/>
          <w:szCs w:val="24"/>
        </w:rPr>
      </w:pPr>
      <w:r w:rsidRPr="00C23B16">
        <w:rPr>
          <w:b w:val="0"/>
          <w:sz w:val="24"/>
          <w:szCs w:val="24"/>
        </w:rPr>
        <w:t xml:space="preserve"> строк дії лізингу (оренди) становить більшу частину строку корисного використання активу навіть за умови, що право власності не передаватиметься;</w:t>
      </w:r>
    </w:p>
    <w:p w:rsidR="0038757F" w:rsidRPr="00C23B16" w:rsidRDefault="0038757F" w:rsidP="0038757F">
      <w:pPr>
        <w:pStyle w:val="290"/>
        <w:numPr>
          <w:ilvl w:val="0"/>
          <w:numId w:val="76"/>
        </w:numPr>
        <w:shd w:val="clear" w:color="auto" w:fill="auto"/>
        <w:spacing w:line="240" w:lineRule="auto"/>
        <w:ind w:right="20" w:firstLine="709"/>
        <w:rPr>
          <w:b w:val="0"/>
          <w:sz w:val="24"/>
          <w:szCs w:val="24"/>
        </w:rPr>
      </w:pPr>
      <w:r w:rsidRPr="00C23B16">
        <w:rPr>
          <w:b w:val="0"/>
          <w:sz w:val="24"/>
          <w:szCs w:val="24"/>
        </w:rPr>
        <w:t xml:space="preserve"> на початку строку дії лізингу (оренди) теперішня вартість мінімальних лізингових (орендних) платежів має бути не меншою, ніж справедлива вартість активу, переданого в лізинг (оренду);</w:t>
      </w:r>
    </w:p>
    <w:p w:rsidR="0038757F" w:rsidRPr="00C23B16" w:rsidRDefault="0038757F" w:rsidP="0038757F">
      <w:pPr>
        <w:pStyle w:val="290"/>
        <w:numPr>
          <w:ilvl w:val="0"/>
          <w:numId w:val="76"/>
        </w:numPr>
        <w:shd w:val="clear" w:color="auto" w:fill="auto"/>
        <w:spacing w:line="240" w:lineRule="auto"/>
        <w:ind w:right="20" w:firstLine="709"/>
        <w:rPr>
          <w:b w:val="0"/>
          <w:sz w:val="24"/>
          <w:szCs w:val="24"/>
        </w:rPr>
      </w:pPr>
      <w:r w:rsidRPr="00C23B16">
        <w:rPr>
          <w:b w:val="0"/>
          <w:sz w:val="24"/>
          <w:szCs w:val="24"/>
        </w:rPr>
        <w:t xml:space="preserve"> активи, передані в лізинг (оренду), мають спеціалізований характер, тобто лише лізин</w:t>
      </w:r>
      <w:r w:rsidRPr="00C23B16">
        <w:rPr>
          <w:b w:val="0"/>
          <w:sz w:val="24"/>
          <w:szCs w:val="24"/>
        </w:rPr>
        <w:softHyphen/>
        <w:t>гоодержувач може користуватися ними без суттєвих модифікацій.</w:t>
      </w:r>
    </w:p>
    <w:p w:rsidR="0038757F" w:rsidRPr="00C23B16" w:rsidRDefault="0038757F" w:rsidP="0038757F">
      <w:pPr>
        <w:pStyle w:val="290"/>
        <w:shd w:val="clear" w:color="auto" w:fill="auto"/>
        <w:spacing w:line="240" w:lineRule="auto"/>
        <w:ind w:right="20" w:firstLine="709"/>
        <w:rPr>
          <w:b w:val="0"/>
          <w:sz w:val="24"/>
          <w:szCs w:val="24"/>
        </w:rPr>
      </w:pPr>
      <w:r w:rsidRPr="00C23B16">
        <w:rPr>
          <w:b w:val="0"/>
          <w:sz w:val="24"/>
          <w:szCs w:val="24"/>
        </w:rPr>
        <w:t>В Україні загальні правові та економічні засади фінансового лізингу регу</w:t>
      </w:r>
      <w:r w:rsidRPr="00C23B16">
        <w:rPr>
          <w:b w:val="0"/>
          <w:sz w:val="24"/>
          <w:szCs w:val="24"/>
        </w:rPr>
        <w:softHyphen/>
        <w:t xml:space="preserve">люються Законом України «Про фінансовий лізинг» від 11.12.2003 р. № 1381-ІУ. Згідно з цим Законом, </w:t>
      </w:r>
      <w:r w:rsidRPr="00C23B16">
        <w:rPr>
          <w:rStyle w:val="2910pt"/>
          <w:sz w:val="24"/>
          <w:szCs w:val="24"/>
        </w:rPr>
        <w:t>фінансовий л</w:t>
      </w:r>
      <w:r w:rsidRPr="00C23B16">
        <w:rPr>
          <w:rStyle w:val="2910pt"/>
          <w:sz w:val="24"/>
          <w:szCs w:val="24"/>
        </w:rPr>
        <w:t>і</w:t>
      </w:r>
      <w:r w:rsidRPr="00C23B16">
        <w:rPr>
          <w:rStyle w:val="2910pt"/>
          <w:sz w:val="24"/>
          <w:szCs w:val="24"/>
        </w:rPr>
        <w:t xml:space="preserve">зинг — </w:t>
      </w:r>
      <w:r w:rsidRPr="00C23B16">
        <w:rPr>
          <w:b w:val="0"/>
          <w:sz w:val="24"/>
          <w:szCs w:val="24"/>
        </w:rPr>
        <w:t>це вид цивільно-правових відносин, що виникають із договору фінансового лізингу, за яким лізингодавець зобов’язу</w:t>
      </w:r>
      <w:r w:rsidRPr="00C23B16">
        <w:rPr>
          <w:b w:val="0"/>
          <w:sz w:val="24"/>
          <w:szCs w:val="24"/>
        </w:rPr>
        <w:softHyphen/>
        <w:t>ється набути у власність річ у продавця (постачальника) відповідно до вст</w:t>
      </w:r>
      <w:r w:rsidRPr="00C23B16">
        <w:rPr>
          <w:b w:val="0"/>
          <w:sz w:val="24"/>
          <w:szCs w:val="24"/>
        </w:rPr>
        <w:t>а</w:t>
      </w:r>
      <w:r w:rsidRPr="00C23B16">
        <w:rPr>
          <w:b w:val="0"/>
          <w:sz w:val="24"/>
          <w:szCs w:val="24"/>
        </w:rPr>
        <w:t>новле</w:t>
      </w:r>
      <w:r w:rsidRPr="00C23B16">
        <w:rPr>
          <w:b w:val="0"/>
          <w:sz w:val="24"/>
          <w:szCs w:val="24"/>
        </w:rPr>
        <w:softHyphen/>
        <w:t>них лізингоодержувачем специфікацій та умов і передати її у користування лізин</w:t>
      </w:r>
      <w:r w:rsidRPr="00C23B16">
        <w:rPr>
          <w:b w:val="0"/>
          <w:sz w:val="24"/>
          <w:szCs w:val="24"/>
        </w:rPr>
        <w:softHyphen/>
        <w:t>гоодержувачу на визначений строк не менше одного року за встановлену плату (лізингові платежі).</w:t>
      </w:r>
    </w:p>
    <w:p w:rsidR="0038757F" w:rsidRPr="00C23B16" w:rsidRDefault="0038757F" w:rsidP="0038757F">
      <w:pPr>
        <w:pStyle w:val="290"/>
        <w:shd w:val="clear" w:color="auto" w:fill="auto"/>
        <w:spacing w:line="240" w:lineRule="auto"/>
        <w:ind w:right="20" w:firstLine="709"/>
        <w:rPr>
          <w:b w:val="0"/>
          <w:sz w:val="24"/>
          <w:szCs w:val="24"/>
        </w:rPr>
      </w:pPr>
      <w:r w:rsidRPr="00C23B16">
        <w:rPr>
          <w:b w:val="0"/>
          <w:sz w:val="24"/>
          <w:szCs w:val="24"/>
        </w:rPr>
        <w:t>Відповідно до Закону «Про фінансовий лізинг» предметом договору фінансового лі</w:t>
      </w:r>
      <w:r w:rsidRPr="00C23B16">
        <w:rPr>
          <w:b w:val="0"/>
          <w:sz w:val="24"/>
          <w:szCs w:val="24"/>
        </w:rPr>
        <w:softHyphen/>
        <w:t>зингу м</w:t>
      </w:r>
      <w:r w:rsidRPr="00C23B16">
        <w:rPr>
          <w:b w:val="0"/>
          <w:sz w:val="24"/>
          <w:szCs w:val="24"/>
        </w:rPr>
        <w:t>о</w:t>
      </w:r>
      <w:r w:rsidRPr="00C23B16">
        <w:rPr>
          <w:b w:val="0"/>
          <w:sz w:val="24"/>
          <w:szCs w:val="24"/>
        </w:rPr>
        <w:t>же бути неспоживна річ, визначена індивідуальними ознаками та віднесена відповідно до законода</w:t>
      </w:r>
      <w:r w:rsidRPr="00C23B16">
        <w:rPr>
          <w:b w:val="0"/>
          <w:sz w:val="24"/>
          <w:szCs w:val="24"/>
        </w:rPr>
        <w:t>в</w:t>
      </w:r>
      <w:r w:rsidRPr="00C23B16">
        <w:rPr>
          <w:b w:val="0"/>
          <w:sz w:val="24"/>
          <w:szCs w:val="24"/>
        </w:rPr>
        <w:t xml:space="preserve">ства до основних фондів. Не можуть бути предметом лізингу земельні ділянки та інші природні об’єкти, єдині майнові комплекси підприємств та їх відокремлені структурні підрозділи (філії, цехи, </w:t>
      </w:r>
      <w:r w:rsidRPr="00C23B16">
        <w:rPr>
          <w:b w:val="0"/>
          <w:sz w:val="24"/>
          <w:szCs w:val="24"/>
        </w:rPr>
        <w:lastRenderedPageBreak/>
        <w:t>дільниці).</w:t>
      </w:r>
    </w:p>
    <w:p w:rsidR="0038757F" w:rsidRPr="00C23B16" w:rsidRDefault="0038757F" w:rsidP="0038757F">
      <w:pPr>
        <w:pStyle w:val="290"/>
        <w:shd w:val="clear" w:color="auto" w:fill="auto"/>
        <w:spacing w:line="240" w:lineRule="auto"/>
        <w:ind w:firstLine="709"/>
        <w:rPr>
          <w:b w:val="0"/>
          <w:sz w:val="24"/>
          <w:szCs w:val="24"/>
        </w:rPr>
      </w:pPr>
      <w:r w:rsidRPr="0038757F">
        <w:rPr>
          <w:b w:val="0"/>
          <w:i/>
          <w:sz w:val="24"/>
          <w:szCs w:val="24"/>
        </w:rPr>
        <w:t xml:space="preserve">Суб’єктами </w:t>
      </w:r>
      <w:r w:rsidRPr="00C23B16">
        <w:rPr>
          <w:b w:val="0"/>
          <w:sz w:val="24"/>
          <w:szCs w:val="24"/>
        </w:rPr>
        <w:t>фінансового лізингу можуть бути:</w:t>
      </w:r>
    </w:p>
    <w:p w:rsidR="0038757F" w:rsidRPr="00C23B16" w:rsidRDefault="0038757F" w:rsidP="0038757F">
      <w:pPr>
        <w:pStyle w:val="290"/>
        <w:numPr>
          <w:ilvl w:val="0"/>
          <w:numId w:val="76"/>
        </w:numPr>
        <w:shd w:val="clear" w:color="auto" w:fill="auto"/>
        <w:spacing w:line="240" w:lineRule="auto"/>
        <w:ind w:right="20" w:firstLine="709"/>
        <w:jc w:val="left"/>
        <w:rPr>
          <w:b w:val="0"/>
          <w:sz w:val="24"/>
          <w:szCs w:val="24"/>
        </w:rPr>
      </w:pPr>
      <w:r w:rsidRPr="00C23B16">
        <w:rPr>
          <w:b w:val="0"/>
          <w:sz w:val="24"/>
          <w:szCs w:val="24"/>
        </w:rPr>
        <w:t xml:space="preserve"> лізингодавець — юридична особа, яка передає право володіння та користування пред</w:t>
      </w:r>
      <w:r w:rsidRPr="00C23B16">
        <w:rPr>
          <w:b w:val="0"/>
          <w:sz w:val="24"/>
          <w:szCs w:val="24"/>
        </w:rPr>
        <w:softHyphen/>
        <w:t>метом лізингу лізингоодержувачу;</w:t>
      </w:r>
    </w:p>
    <w:p w:rsidR="0038757F" w:rsidRPr="00C23B16" w:rsidRDefault="0038757F" w:rsidP="0038757F">
      <w:pPr>
        <w:pStyle w:val="290"/>
        <w:numPr>
          <w:ilvl w:val="0"/>
          <w:numId w:val="76"/>
        </w:numPr>
        <w:shd w:val="clear" w:color="auto" w:fill="auto"/>
        <w:spacing w:line="240" w:lineRule="auto"/>
        <w:ind w:right="20" w:firstLine="709"/>
        <w:jc w:val="left"/>
        <w:rPr>
          <w:b w:val="0"/>
          <w:sz w:val="24"/>
          <w:szCs w:val="24"/>
        </w:rPr>
      </w:pPr>
      <w:r w:rsidRPr="00C23B16">
        <w:rPr>
          <w:b w:val="0"/>
          <w:sz w:val="24"/>
          <w:szCs w:val="24"/>
        </w:rPr>
        <w:t xml:space="preserve"> лізингоодержувач — фізична або юридична особа, яка отримує право володіння та к</w:t>
      </w:r>
      <w:r w:rsidRPr="00C23B16">
        <w:rPr>
          <w:b w:val="0"/>
          <w:sz w:val="24"/>
          <w:szCs w:val="24"/>
        </w:rPr>
        <w:t>о</w:t>
      </w:r>
      <w:r w:rsidRPr="00C23B16">
        <w:rPr>
          <w:b w:val="0"/>
          <w:sz w:val="24"/>
          <w:szCs w:val="24"/>
        </w:rPr>
        <w:t>ристування предметом лізингу від лізингодавця;</w:t>
      </w:r>
    </w:p>
    <w:p w:rsidR="0038757F" w:rsidRPr="00C23B16" w:rsidRDefault="0038757F" w:rsidP="0038757F">
      <w:pPr>
        <w:pStyle w:val="290"/>
        <w:numPr>
          <w:ilvl w:val="0"/>
          <w:numId w:val="76"/>
        </w:numPr>
        <w:shd w:val="clear" w:color="auto" w:fill="auto"/>
        <w:spacing w:line="240" w:lineRule="auto"/>
        <w:ind w:right="20" w:firstLine="709"/>
        <w:jc w:val="left"/>
        <w:rPr>
          <w:b w:val="0"/>
          <w:sz w:val="24"/>
          <w:szCs w:val="24"/>
        </w:rPr>
      </w:pPr>
      <w:r w:rsidRPr="00C23B16">
        <w:rPr>
          <w:b w:val="0"/>
          <w:sz w:val="24"/>
          <w:szCs w:val="24"/>
        </w:rPr>
        <w:t xml:space="preserve"> продавець (постачальник) — фізична або юридична особа, в якої лізингодавець набу</w:t>
      </w:r>
      <w:r w:rsidRPr="00C23B16">
        <w:rPr>
          <w:b w:val="0"/>
          <w:sz w:val="24"/>
          <w:szCs w:val="24"/>
        </w:rPr>
        <w:softHyphen/>
        <w:t>ває річ, що в наступному буде передана як предмет лізингу лізингоодержувачу;</w:t>
      </w:r>
    </w:p>
    <w:p w:rsidR="0038757F" w:rsidRPr="00C23B16" w:rsidRDefault="0038757F" w:rsidP="0038757F">
      <w:pPr>
        <w:pStyle w:val="290"/>
        <w:numPr>
          <w:ilvl w:val="0"/>
          <w:numId w:val="76"/>
        </w:numPr>
        <w:shd w:val="clear" w:color="auto" w:fill="auto"/>
        <w:spacing w:line="240" w:lineRule="auto"/>
        <w:ind w:right="20" w:firstLine="709"/>
        <w:jc w:val="left"/>
        <w:rPr>
          <w:b w:val="0"/>
          <w:sz w:val="24"/>
          <w:szCs w:val="24"/>
        </w:rPr>
      </w:pPr>
      <w:r w:rsidRPr="00C23B16">
        <w:rPr>
          <w:b w:val="0"/>
          <w:sz w:val="24"/>
          <w:szCs w:val="24"/>
        </w:rPr>
        <w:t xml:space="preserve"> інші юридичні або фізичні особи, які є сторонами багатостороннього договору лізингу.</w:t>
      </w:r>
    </w:p>
    <w:p w:rsidR="0038757F" w:rsidRPr="00C23B16" w:rsidRDefault="0038757F" w:rsidP="0038757F">
      <w:pPr>
        <w:pStyle w:val="290"/>
        <w:shd w:val="clear" w:color="auto" w:fill="auto"/>
        <w:spacing w:line="240" w:lineRule="auto"/>
        <w:ind w:right="20" w:firstLine="709"/>
        <w:rPr>
          <w:b w:val="0"/>
          <w:sz w:val="24"/>
          <w:szCs w:val="24"/>
        </w:rPr>
      </w:pPr>
      <w:r w:rsidRPr="00C23B16">
        <w:rPr>
          <w:b w:val="0"/>
          <w:sz w:val="24"/>
          <w:szCs w:val="24"/>
        </w:rPr>
        <w:t>Однією із істотних умов лізингового договору є лізингові платежі, під якими розуміють виплати лізингодавцеві, які здійснює лізингоодержувач за надане йому право користу</w:t>
      </w:r>
      <w:r w:rsidRPr="00C23B16">
        <w:rPr>
          <w:b w:val="0"/>
          <w:sz w:val="24"/>
          <w:szCs w:val="24"/>
        </w:rPr>
        <w:softHyphen/>
        <w:t>ватися лізинг</w:t>
      </w:r>
      <w:r w:rsidRPr="00C23B16">
        <w:rPr>
          <w:b w:val="0"/>
          <w:sz w:val="24"/>
          <w:szCs w:val="24"/>
        </w:rPr>
        <w:t>о</w:t>
      </w:r>
      <w:r w:rsidRPr="00C23B16">
        <w:rPr>
          <w:b w:val="0"/>
          <w:sz w:val="24"/>
          <w:szCs w:val="24"/>
        </w:rPr>
        <w:t>вим майном. Існує декілька класифікацій видів лізингових платежів. Зокрема, за способом плати р</w:t>
      </w:r>
      <w:r w:rsidRPr="00C23B16">
        <w:rPr>
          <w:b w:val="0"/>
          <w:sz w:val="24"/>
          <w:szCs w:val="24"/>
        </w:rPr>
        <w:t>о</w:t>
      </w:r>
      <w:r w:rsidRPr="00C23B16">
        <w:rPr>
          <w:b w:val="0"/>
          <w:sz w:val="24"/>
          <w:szCs w:val="24"/>
        </w:rPr>
        <w:t>зрізняють лінійні платежі (однаковими частинами), про</w:t>
      </w:r>
      <w:r w:rsidRPr="00C23B16">
        <w:rPr>
          <w:b w:val="0"/>
          <w:sz w:val="24"/>
          <w:szCs w:val="24"/>
        </w:rPr>
        <w:softHyphen/>
        <w:t>гресивні платежі (розміри збільшуються), д</w:t>
      </w:r>
      <w:r w:rsidRPr="00C23B16">
        <w:rPr>
          <w:b w:val="0"/>
          <w:sz w:val="24"/>
          <w:szCs w:val="24"/>
        </w:rPr>
        <w:t>е</w:t>
      </w:r>
      <w:r w:rsidRPr="00C23B16">
        <w:rPr>
          <w:b w:val="0"/>
          <w:sz w:val="24"/>
          <w:szCs w:val="24"/>
        </w:rPr>
        <w:t>гресивні (розміри зменшуються). За пері</w:t>
      </w:r>
      <w:r w:rsidRPr="00C23B16">
        <w:rPr>
          <w:b w:val="0"/>
          <w:sz w:val="24"/>
          <w:szCs w:val="24"/>
        </w:rPr>
        <w:softHyphen/>
        <w:t>одичністю сплати лізингові платежі поділяються на щорічні, щоквартальні, щомісячні, а за строками їх внесення — на ті, що вносяться на початку та кінці періоду сплати. Залежно від форми платежів, вони класифікуються на грошові платежі, компенс</w:t>
      </w:r>
      <w:r w:rsidRPr="00C23B16">
        <w:rPr>
          <w:b w:val="0"/>
          <w:sz w:val="24"/>
          <w:szCs w:val="24"/>
        </w:rPr>
        <w:t>а</w:t>
      </w:r>
      <w:r w:rsidRPr="00C23B16">
        <w:rPr>
          <w:b w:val="0"/>
          <w:sz w:val="24"/>
          <w:szCs w:val="24"/>
        </w:rPr>
        <w:t>ційні (розрахунки здійснюються товарами або зустрічними послугами лізингодавцю) та змі</w:t>
      </w:r>
      <w:r w:rsidRPr="00C23B16">
        <w:rPr>
          <w:b w:val="0"/>
          <w:sz w:val="24"/>
          <w:szCs w:val="24"/>
        </w:rPr>
        <w:softHyphen/>
        <w:t>шані (поєднують грошові та компенсаційні платежі).</w:t>
      </w:r>
    </w:p>
    <w:p w:rsidR="0038757F" w:rsidRPr="00C23B16" w:rsidRDefault="0038757F" w:rsidP="0038757F">
      <w:pPr>
        <w:pStyle w:val="290"/>
        <w:shd w:val="clear" w:color="auto" w:fill="auto"/>
        <w:spacing w:line="240" w:lineRule="auto"/>
        <w:ind w:right="20" w:firstLine="709"/>
        <w:rPr>
          <w:b w:val="0"/>
          <w:sz w:val="24"/>
          <w:szCs w:val="24"/>
        </w:rPr>
      </w:pPr>
      <w:r w:rsidRPr="00C23B16">
        <w:rPr>
          <w:b w:val="0"/>
          <w:sz w:val="24"/>
          <w:szCs w:val="24"/>
        </w:rPr>
        <w:t>Складові лізингових платежів та їх розрахунок буде різним для операційного та фінансового лізингу.</w:t>
      </w:r>
    </w:p>
    <w:p w:rsidR="0038757F" w:rsidRPr="00C23B16" w:rsidRDefault="0038757F" w:rsidP="0038757F">
      <w:pPr>
        <w:pStyle w:val="290"/>
        <w:shd w:val="clear" w:color="auto" w:fill="auto"/>
        <w:spacing w:line="240" w:lineRule="auto"/>
        <w:ind w:right="20" w:firstLine="709"/>
        <w:rPr>
          <w:b w:val="0"/>
          <w:sz w:val="24"/>
          <w:szCs w:val="24"/>
        </w:rPr>
      </w:pPr>
      <w:r w:rsidRPr="00C23B16">
        <w:rPr>
          <w:b w:val="0"/>
          <w:sz w:val="24"/>
          <w:szCs w:val="24"/>
        </w:rPr>
        <w:t>Відповідно до Закону України «Про фінансовий лізинг», лізингові платежі можуть включати:</w:t>
      </w:r>
    </w:p>
    <w:p w:rsidR="0038757F" w:rsidRPr="00C23B16" w:rsidRDefault="0038757F" w:rsidP="0038757F">
      <w:pPr>
        <w:pStyle w:val="290"/>
        <w:shd w:val="clear" w:color="auto" w:fill="auto"/>
        <w:spacing w:line="240" w:lineRule="auto"/>
        <w:ind w:firstLine="709"/>
        <w:jc w:val="left"/>
        <w:rPr>
          <w:b w:val="0"/>
          <w:sz w:val="24"/>
          <w:szCs w:val="24"/>
        </w:rPr>
      </w:pPr>
      <w:r w:rsidRPr="00C23B16">
        <w:rPr>
          <w:b w:val="0"/>
          <w:sz w:val="24"/>
          <w:szCs w:val="24"/>
        </w:rPr>
        <w:t>а) суму, яка відшкодовує частину вартості предмета лізингу;</w:t>
      </w:r>
    </w:p>
    <w:p w:rsidR="0038757F" w:rsidRPr="00C23B16" w:rsidRDefault="0038757F" w:rsidP="0038757F">
      <w:pPr>
        <w:pStyle w:val="290"/>
        <w:shd w:val="clear" w:color="auto" w:fill="auto"/>
        <w:spacing w:line="240" w:lineRule="auto"/>
        <w:ind w:firstLine="709"/>
        <w:jc w:val="left"/>
        <w:rPr>
          <w:b w:val="0"/>
          <w:sz w:val="24"/>
          <w:szCs w:val="24"/>
        </w:rPr>
      </w:pPr>
      <w:r w:rsidRPr="00C23B16">
        <w:rPr>
          <w:b w:val="0"/>
          <w:sz w:val="24"/>
          <w:szCs w:val="24"/>
        </w:rPr>
        <w:t>б) платіж як винагороду лізингодавцю за отримане у лізинг майно;</w:t>
      </w:r>
    </w:p>
    <w:p w:rsidR="0038757F" w:rsidRPr="00C23B16" w:rsidRDefault="0038757F" w:rsidP="0038757F">
      <w:pPr>
        <w:pStyle w:val="290"/>
        <w:shd w:val="clear" w:color="auto" w:fill="auto"/>
        <w:spacing w:line="240" w:lineRule="auto"/>
        <w:ind w:firstLine="709"/>
        <w:jc w:val="left"/>
        <w:rPr>
          <w:b w:val="0"/>
          <w:sz w:val="24"/>
          <w:szCs w:val="24"/>
        </w:rPr>
      </w:pPr>
      <w:r w:rsidRPr="00C23B16">
        <w:rPr>
          <w:b w:val="0"/>
          <w:sz w:val="24"/>
          <w:szCs w:val="24"/>
        </w:rPr>
        <w:t>в) компенсацію відсотків за кредитом;</w:t>
      </w:r>
    </w:p>
    <w:p w:rsidR="0038757F" w:rsidRPr="00C23B16" w:rsidRDefault="0038757F" w:rsidP="0038757F">
      <w:pPr>
        <w:pStyle w:val="290"/>
        <w:shd w:val="clear" w:color="auto" w:fill="auto"/>
        <w:spacing w:line="240" w:lineRule="auto"/>
        <w:ind w:right="20" w:firstLine="709"/>
        <w:jc w:val="left"/>
        <w:rPr>
          <w:b w:val="0"/>
          <w:sz w:val="24"/>
          <w:szCs w:val="24"/>
        </w:rPr>
      </w:pPr>
      <w:r w:rsidRPr="00C23B16">
        <w:rPr>
          <w:b w:val="0"/>
          <w:sz w:val="24"/>
          <w:szCs w:val="24"/>
        </w:rPr>
        <w:t>г) інші витрати лізингодавця, що безпосередньо пов’язані з виконанням договору лізингу.</w:t>
      </w:r>
    </w:p>
    <w:p w:rsidR="0038757F" w:rsidRPr="00C23B16" w:rsidRDefault="0038757F" w:rsidP="0038757F">
      <w:pPr>
        <w:pStyle w:val="290"/>
        <w:shd w:val="clear" w:color="auto" w:fill="auto"/>
        <w:spacing w:line="240" w:lineRule="auto"/>
        <w:ind w:right="20" w:firstLine="709"/>
        <w:rPr>
          <w:b w:val="0"/>
          <w:sz w:val="24"/>
          <w:szCs w:val="24"/>
        </w:rPr>
      </w:pPr>
      <w:r w:rsidRPr="00C23B16">
        <w:rPr>
          <w:b w:val="0"/>
          <w:sz w:val="24"/>
          <w:szCs w:val="24"/>
        </w:rPr>
        <w:t>Мінімальні лізингові (орендні) платежі складаються з двох складових. З позиції лізингодавця мінімальні лізингові платежі включають фінансовий дохід (який по суті, є платою за наданий лізи</w:t>
      </w:r>
      <w:r w:rsidRPr="00C23B16">
        <w:rPr>
          <w:b w:val="0"/>
          <w:sz w:val="24"/>
          <w:szCs w:val="24"/>
        </w:rPr>
        <w:t>н</w:t>
      </w:r>
      <w:r w:rsidRPr="00C23B16">
        <w:rPr>
          <w:b w:val="0"/>
          <w:sz w:val="24"/>
          <w:szCs w:val="24"/>
        </w:rPr>
        <w:t>гоодержувачу кредит) та компенсацію вартості об’єкта лізингу. Для лізингоодержувача мінімальні лізингові платежі складаються з фінансових витрат та компенсації лізингодавцю вартості об’єкта лізингу.</w:t>
      </w:r>
    </w:p>
    <w:p w:rsidR="0038757F" w:rsidRPr="00C23B16" w:rsidRDefault="0038757F" w:rsidP="0038757F">
      <w:pPr>
        <w:pStyle w:val="290"/>
        <w:shd w:val="clear" w:color="auto" w:fill="auto"/>
        <w:spacing w:line="240" w:lineRule="auto"/>
        <w:ind w:right="20" w:firstLine="709"/>
        <w:rPr>
          <w:b w:val="0"/>
          <w:sz w:val="24"/>
          <w:szCs w:val="24"/>
        </w:rPr>
      </w:pPr>
      <w:r w:rsidRPr="00C23B16">
        <w:rPr>
          <w:b w:val="0"/>
          <w:sz w:val="24"/>
          <w:szCs w:val="24"/>
        </w:rPr>
        <w:t>У договорі з фінансового лізингу, як правило, передбачається розрахунок мінімаль</w:t>
      </w:r>
      <w:r w:rsidRPr="00C23B16">
        <w:rPr>
          <w:b w:val="0"/>
          <w:sz w:val="24"/>
          <w:szCs w:val="24"/>
        </w:rPr>
        <w:softHyphen/>
        <w:t>них лізи</w:t>
      </w:r>
      <w:r w:rsidRPr="00C23B16">
        <w:rPr>
          <w:b w:val="0"/>
          <w:sz w:val="24"/>
          <w:szCs w:val="24"/>
        </w:rPr>
        <w:t>н</w:t>
      </w:r>
      <w:r w:rsidRPr="00C23B16">
        <w:rPr>
          <w:b w:val="0"/>
          <w:sz w:val="24"/>
          <w:szCs w:val="24"/>
        </w:rPr>
        <w:t>гових платежів з їх розподілом на фінансові витрати (доходи) та компенсацію вартості об’єкта лізи</w:t>
      </w:r>
      <w:r w:rsidRPr="00C23B16">
        <w:rPr>
          <w:b w:val="0"/>
          <w:sz w:val="24"/>
          <w:szCs w:val="24"/>
        </w:rPr>
        <w:t>н</w:t>
      </w:r>
      <w:r w:rsidRPr="00C23B16">
        <w:rPr>
          <w:b w:val="0"/>
          <w:sz w:val="24"/>
          <w:szCs w:val="24"/>
        </w:rPr>
        <w:t>гу.</w:t>
      </w:r>
    </w:p>
    <w:p w:rsidR="0038757F" w:rsidRPr="00C23B16" w:rsidRDefault="0038757F" w:rsidP="0038757F">
      <w:pPr>
        <w:pStyle w:val="290"/>
        <w:shd w:val="clear" w:color="auto" w:fill="auto"/>
        <w:spacing w:line="240" w:lineRule="auto"/>
        <w:ind w:right="20" w:firstLine="709"/>
        <w:rPr>
          <w:b w:val="0"/>
          <w:sz w:val="24"/>
          <w:szCs w:val="24"/>
        </w:rPr>
      </w:pPr>
      <w:r w:rsidRPr="00C23B16">
        <w:rPr>
          <w:b w:val="0"/>
          <w:sz w:val="24"/>
          <w:szCs w:val="24"/>
        </w:rPr>
        <w:t>Порядок розрахунку теперішньої вартості майбутніх лізингових платежів на 1 гро</w:t>
      </w:r>
      <w:r w:rsidRPr="00C23B16">
        <w:rPr>
          <w:b w:val="0"/>
          <w:sz w:val="24"/>
          <w:szCs w:val="24"/>
        </w:rPr>
        <w:softHyphen/>
        <w:t>шову од</w:t>
      </w:r>
      <w:r w:rsidRPr="00C23B16">
        <w:rPr>
          <w:b w:val="0"/>
          <w:sz w:val="24"/>
          <w:szCs w:val="24"/>
        </w:rPr>
        <w:t>и</w:t>
      </w:r>
      <w:r w:rsidRPr="00C23B16">
        <w:rPr>
          <w:b w:val="0"/>
          <w:sz w:val="24"/>
          <w:szCs w:val="24"/>
        </w:rPr>
        <w:t>ницю залежить від того, чи платежі здійснюються на початок кожного розра</w:t>
      </w:r>
      <w:r w:rsidRPr="00C23B16">
        <w:rPr>
          <w:b w:val="0"/>
          <w:sz w:val="24"/>
          <w:szCs w:val="24"/>
        </w:rPr>
        <w:softHyphen/>
        <w:t>хункового періоду, чи на кінець.</w:t>
      </w:r>
    </w:p>
    <w:p w:rsidR="0038757F" w:rsidRPr="00C23B16" w:rsidRDefault="0038757F" w:rsidP="0038757F">
      <w:pPr>
        <w:framePr w:h="562" w:wrap="around" w:vAnchor="text" w:hAnchor="margin" w:x="431" w:y="654"/>
        <w:ind w:firstLine="709"/>
        <w:jc w:val="center"/>
      </w:pPr>
    </w:p>
    <w:p w:rsidR="0038757F" w:rsidRPr="00C23B16" w:rsidRDefault="0038757F" w:rsidP="0038757F">
      <w:pPr>
        <w:pStyle w:val="290"/>
        <w:shd w:val="clear" w:color="auto" w:fill="auto"/>
        <w:spacing w:line="240" w:lineRule="auto"/>
        <w:ind w:right="20" w:firstLine="709"/>
        <w:rPr>
          <w:b w:val="0"/>
          <w:sz w:val="24"/>
          <w:szCs w:val="24"/>
        </w:rPr>
      </w:pPr>
      <w:r w:rsidRPr="00C23B16">
        <w:rPr>
          <w:b w:val="0"/>
          <w:sz w:val="24"/>
          <w:szCs w:val="24"/>
        </w:rPr>
        <w:t>Лізингова угода може передбачати зміну величини мінімального лізингового плате</w:t>
      </w:r>
      <w:r w:rsidRPr="00C23B16">
        <w:rPr>
          <w:b w:val="0"/>
          <w:sz w:val="24"/>
          <w:szCs w:val="24"/>
        </w:rPr>
        <w:softHyphen/>
        <w:t>жу на в</w:t>
      </w:r>
      <w:r w:rsidRPr="00C23B16">
        <w:rPr>
          <w:b w:val="0"/>
          <w:sz w:val="24"/>
          <w:szCs w:val="24"/>
        </w:rPr>
        <w:t>е</w:t>
      </w:r>
      <w:r w:rsidRPr="00C23B16">
        <w:rPr>
          <w:b w:val="0"/>
          <w:sz w:val="24"/>
          <w:szCs w:val="24"/>
        </w:rPr>
        <w:t>личину непередбаченої лізингової плати. Непередбачена лізингова плата — це частина лізингової плати, яка не зафіксована конкретною сумою та розраховується із</w:t>
      </w:r>
      <w:r>
        <w:rPr>
          <w:b w:val="0"/>
          <w:sz w:val="24"/>
          <w:szCs w:val="24"/>
        </w:rPr>
        <w:t xml:space="preserve"> </w:t>
      </w:r>
      <w:r w:rsidRPr="00C23B16">
        <w:rPr>
          <w:b w:val="0"/>
          <w:sz w:val="24"/>
          <w:szCs w:val="24"/>
        </w:rPr>
        <w:t>застосуванням пока</w:t>
      </w:r>
      <w:r w:rsidRPr="00C23B16">
        <w:rPr>
          <w:b w:val="0"/>
          <w:sz w:val="24"/>
          <w:szCs w:val="24"/>
        </w:rPr>
        <w:t>з</w:t>
      </w:r>
      <w:r w:rsidRPr="00C23B16">
        <w:rPr>
          <w:b w:val="0"/>
          <w:sz w:val="24"/>
          <w:szCs w:val="24"/>
        </w:rPr>
        <w:t>ників і</w:t>
      </w:r>
      <w:r w:rsidRPr="00C23B16">
        <w:rPr>
          <w:b w:val="0"/>
          <w:sz w:val="24"/>
          <w:szCs w:val="24"/>
        </w:rPr>
        <w:t>н</w:t>
      </w:r>
      <w:r w:rsidRPr="00C23B16">
        <w:rPr>
          <w:b w:val="0"/>
          <w:sz w:val="24"/>
          <w:szCs w:val="24"/>
        </w:rPr>
        <w:t>ших, ніж строк оренди (обсяг продажу, рівень використання, індекс інфляції та цін, ри</w:t>
      </w:r>
      <w:r w:rsidRPr="00C23B16">
        <w:rPr>
          <w:b w:val="0"/>
          <w:sz w:val="24"/>
          <w:szCs w:val="24"/>
        </w:rPr>
        <w:t>н</w:t>
      </w:r>
      <w:r w:rsidRPr="00C23B16">
        <w:rPr>
          <w:b w:val="0"/>
          <w:sz w:val="24"/>
          <w:szCs w:val="24"/>
        </w:rPr>
        <w:t>кові ставки відсотка тощо).</w:t>
      </w:r>
    </w:p>
    <w:p w:rsidR="0038757F" w:rsidRPr="00C23B16" w:rsidRDefault="0038757F" w:rsidP="0038757F">
      <w:pPr>
        <w:pStyle w:val="290"/>
        <w:shd w:val="clear" w:color="auto" w:fill="auto"/>
        <w:spacing w:after="360" w:line="240" w:lineRule="auto"/>
        <w:ind w:right="20" w:firstLine="709"/>
        <w:rPr>
          <w:b w:val="0"/>
          <w:sz w:val="24"/>
          <w:szCs w:val="24"/>
        </w:rPr>
      </w:pPr>
      <w:r w:rsidRPr="00C23B16">
        <w:rPr>
          <w:b w:val="0"/>
          <w:sz w:val="24"/>
          <w:szCs w:val="24"/>
        </w:rPr>
        <w:t>Лізингові платежі за угодою про операційний лізинг (за винятком витрат на послу</w:t>
      </w:r>
      <w:r w:rsidRPr="00C23B16">
        <w:rPr>
          <w:b w:val="0"/>
          <w:sz w:val="24"/>
          <w:szCs w:val="24"/>
        </w:rPr>
        <w:softHyphen/>
        <w:t>ги, напр</w:t>
      </w:r>
      <w:r w:rsidRPr="00C23B16">
        <w:rPr>
          <w:b w:val="0"/>
          <w:sz w:val="24"/>
          <w:szCs w:val="24"/>
        </w:rPr>
        <w:t>и</w:t>
      </w:r>
      <w:r w:rsidRPr="00C23B16">
        <w:rPr>
          <w:b w:val="0"/>
          <w:sz w:val="24"/>
          <w:szCs w:val="24"/>
        </w:rPr>
        <w:t>клад, страхування та технічне обслуговування), як правило, визнаються на прямолінійній основі пр</w:t>
      </w:r>
      <w:r w:rsidRPr="00C23B16">
        <w:rPr>
          <w:b w:val="0"/>
          <w:sz w:val="24"/>
          <w:szCs w:val="24"/>
        </w:rPr>
        <w:t>о</w:t>
      </w:r>
      <w:r w:rsidRPr="00C23B16">
        <w:rPr>
          <w:b w:val="0"/>
          <w:sz w:val="24"/>
          <w:szCs w:val="24"/>
        </w:rPr>
        <w:t>тягом строку оренди.</w:t>
      </w:r>
    </w:p>
    <w:p w:rsidR="0038757F" w:rsidRPr="0038757F" w:rsidRDefault="0038757F" w:rsidP="0038757F">
      <w:pPr>
        <w:pStyle w:val="40"/>
        <w:keepNext/>
        <w:keepLines/>
        <w:shd w:val="clear" w:color="auto" w:fill="auto"/>
        <w:tabs>
          <w:tab w:val="left" w:pos="659"/>
        </w:tabs>
        <w:spacing w:line="240" w:lineRule="auto"/>
        <w:ind w:left="928"/>
        <w:rPr>
          <w:sz w:val="24"/>
          <w:szCs w:val="24"/>
        </w:rPr>
      </w:pPr>
      <w:bookmarkStart w:id="17" w:name="bookmark66"/>
      <w:r w:rsidRPr="0038757F">
        <w:rPr>
          <w:sz w:val="24"/>
          <w:szCs w:val="24"/>
        </w:rPr>
        <w:t>3.Облік операцій із фінансового лізингу</w:t>
      </w:r>
      <w:bookmarkEnd w:id="17"/>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В операціях із фінансового лізингу ба</w:t>
      </w:r>
      <w:r>
        <w:rPr>
          <w:rStyle w:val="52"/>
          <w:sz w:val="24"/>
          <w:szCs w:val="24"/>
        </w:rPr>
        <w:t>нк може виступати і як лізинго</w:t>
      </w:r>
      <w:r w:rsidRPr="00C23B16">
        <w:rPr>
          <w:rStyle w:val="52"/>
          <w:sz w:val="24"/>
          <w:szCs w:val="24"/>
        </w:rPr>
        <w:t>давець (кредитор), і як л</w:t>
      </w:r>
      <w:r w:rsidRPr="00C23B16">
        <w:rPr>
          <w:rStyle w:val="52"/>
          <w:sz w:val="24"/>
          <w:szCs w:val="24"/>
        </w:rPr>
        <w:t>і</w:t>
      </w:r>
      <w:r w:rsidRPr="00C23B16">
        <w:rPr>
          <w:rStyle w:val="52"/>
          <w:sz w:val="24"/>
          <w:szCs w:val="24"/>
        </w:rPr>
        <w:t>зингоодержувач (позичальник).</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Активи, що передані у фінансовий лізинг (оренду), лізингода- вець обліковує як виданий кр</w:t>
      </w:r>
      <w:r w:rsidRPr="00C23B16">
        <w:rPr>
          <w:rStyle w:val="52"/>
          <w:sz w:val="24"/>
          <w:szCs w:val="24"/>
        </w:rPr>
        <w:t>е</w:t>
      </w:r>
      <w:r w:rsidRPr="00C23B16">
        <w:rPr>
          <w:rStyle w:val="52"/>
          <w:sz w:val="24"/>
          <w:szCs w:val="24"/>
        </w:rPr>
        <w:t>дит, на який поширюються вимоги Інструкції з бухгалтерського обліку кредитних, вкладних (депоз</w:t>
      </w:r>
      <w:r w:rsidRPr="00C23B16">
        <w:rPr>
          <w:rStyle w:val="52"/>
          <w:sz w:val="24"/>
          <w:szCs w:val="24"/>
        </w:rPr>
        <w:t>и</w:t>
      </w:r>
      <w:r w:rsidRPr="00C23B16">
        <w:rPr>
          <w:rStyle w:val="52"/>
          <w:sz w:val="24"/>
          <w:szCs w:val="24"/>
        </w:rPr>
        <w:t>т</w:t>
      </w:r>
      <w:r w:rsidRPr="00C23B16">
        <w:rPr>
          <w:rStyle w:val="52"/>
          <w:sz w:val="24"/>
          <w:szCs w:val="24"/>
        </w:rPr>
        <w:softHyphen/>
        <w:t>них) операцій та формування і використання резервів під кредитні ризики в банках України.</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Операції банків з надання необоротних активів у фінансовий лі</w:t>
      </w:r>
      <w:r w:rsidRPr="00C23B16">
        <w:rPr>
          <w:rStyle w:val="52"/>
          <w:sz w:val="24"/>
          <w:szCs w:val="24"/>
        </w:rPr>
        <w:softHyphen/>
        <w:t>зинг (оренду) класифікують як кредитні та обліковують на відповід</w:t>
      </w:r>
      <w:r w:rsidRPr="00C23B16">
        <w:rPr>
          <w:rStyle w:val="52"/>
          <w:sz w:val="24"/>
          <w:szCs w:val="24"/>
        </w:rPr>
        <w:softHyphen/>
        <w:t xml:space="preserve">них рахунках Плану рахунків бухгалтерського обліку банків України: 1520 А Фінансовий лізинг (оренда), що наданий іншим </w:t>
      </w:r>
      <w:r w:rsidRPr="00C23B16">
        <w:rPr>
          <w:rStyle w:val="52"/>
          <w:sz w:val="24"/>
          <w:szCs w:val="24"/>
          <w:lang w:eastAsia="ru-RU" w:bidi="ru-RU"/>
        </w:rPr>
        <w:t>бан</w:t>
      </w:r>
      <w:r w:rsidRPr="00C23B16">
        <w:rPr>
          <w:rStyle w:val="52"/>
          <w:sz w:val="24"/>
          <w:szCs w:val="24"/>
          <w:lang w:eastAsia="ru-RU" w:bidi="ru-RU"/>
        </w:rPr>
        <w:softHyphen/>
        <w:t>кам</w:t>
      </w:r>
    </w:p>
    <w:p w:rsidR="0038757F" w:rsidRPr="00C23B16" w:rsidRDefault="0038757F" w:rsidP="0038757F">
      <w:pPr>
        <w:pStyle w:val="11"/>
        <w:shd w:val="clear" w:color="auto" w:fill="auto"/>
        <w:spacing w:line="240" w:lineRule="auto"/>
        <w:ind w:right="20" w:firstLine="709"/>
        <w:jc w:val="left"/>
        <w:rPr>
          <w:sz w:val="24"/>
          <w:szCs w:val="24"/>
        </w:rPr>
      </w:pPr>
      <w:r w:rsidRPr="00C23B16">
        <w:rPr>
          <w:rStyle w:val="52"/>
          <w:sz w:val="24"/>
          <w:szCs w:val="24"/>
        </w:rPr>
        <w:t>2071 А Фінансовий лізинг (оренда), що наданий суб’єктам господарювання Призначення р</w:t>
      </w:r>
      <w:r w:rsidRPr="00C23B16">
        <w:rPr>
          <w:rStyle w:val="52"/>
          <w:sz w:val="24"/>
          <w:szCs w:val="24"/>
        </w:rPr>
        <w:t>а</w:t>
      </w:r>
      <w:r w:rsidRPr="00C23B16">
        <w:rPr>
          <w:rStyle w:val="52"/>
          <w:sz w:val="24"/>
          <w:szCs w:val="24"/>
        </w:rPr>
        <w:lastRenderedPageBreak/>
        <w:t>хунків: облік заборгованості за фінансовим лі</w:t>
      </w:r>
      <w:r w:rsidRPr="00C23B16">
        <w:rPr>
          <w:rStyle w:val="52"/>
          <w:sz w:val="24"/>
          <w:szCs w:val="24"/>
        </w:rPr>
        <w:softHyphen/>
        <w:t>зингом.</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За дебетом рахунку проводять суми заборгованості за фінансовим лізингом.</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За кредитом рахунку проводять суми погашення заборгованості за фінансовим лізингом.</w:t>
      </w:r>
    </w:p>
    <w:p w:rsidR="0038757F" w:rsidRPr="0038757F" w:rsidRDefault="0038757F" w:rsidP="0038757F">
      <w:pPr>
        <w:pStyle w:val="11"/>
        <w:shd w:val="clear" w:color="auto" w:fill="auto"/>
        <w:spacing w:line="240" w:lineRule="auto"/>
        <w:ind w:right="20" w:firstLine="709"/>
        <w:rPr>
          <w:sz w:val="24"/>
          <w:szCs w:val="24"/>
          <w:lang w:val="ru-RU"/>
        </w:rPr>
      </w:pPr>
      <w:r w:rsidRPr="00C23B16">
        <w:rPr>
          <w:rStyle w:val="52"/>
          <w:sz w:val="24"/>
          <w:szCs w:val="24"/>
        </w:rPr>
        <w:t xml:space="preserve">За формою операція фінансового лізингу (оренди) означає пе- редання/отримання основних засобів у користування. Придбані </w:t>
      </w:r>
      <w:r w:rsidRPr="00C23B16">
        <w:rPr>
          <w:rStyle w:val="52"/>
          <w:sz w:val="24"/>
          <w:szCs w:val="24"/>
          <w:lang w:val="ru-RU" w:eastAsia="ru-RU" w:bidi="ru-RU"/>
        </w:rPr>
        <w:t xml:space="preserve">банком </w:t>
      </w:r>
      <w:r w:rsidRPr="00C23B16">
        <w:rPr>
          <w:rStyle w:val="52"/>
          <w:sz w:val="24"/>
          <w:szCs w:val="24"/>
        </w:rPr>
        <w:t>основні засоби, призначені для передавання в лізинг, банк- лізингодавець може або обліковувати на рахунках четвертого класу, де обліковуються інші основні з</w:t>
      </w:r>
      <w:r w:rsidRPr="00C23B16">
        <w:rPr>
          <w:rStyle w:val="52"/>
          <w:sz w:val="24"/>
          <w:szCs w:val="24"/>
        </w:rPr>
        <w:t>а</w:t>
      </w:r>
      <w:r w:rsidRPr="00C23B16">
        <w:rPr>
          <w:rStyle w:val="52"/>
          <w:sz w:val="24"/>
          <w:szCs w:val="24"/>
        </w:rPr>
        <w:t>соби та нематеріальні активи, які належать банкові, або не оприбутковувати їх на баланс, а відраз</w:t>
      </w:r>
      <w:r>
        <w:rPr>
          <w:rStyle w:val="52"/>
          <w:sz w:val="24"/>
          <w:szCs w:val="24"/>
        </w:rPr>
        <w:t>у пе</w:t>
      </w:r>
      <w:r>
        <w:rPr>
          <w:rStyle w:val="52"/>
          <w:sz w:val="24"/>
          <w:szCs w:val="24"/>
        </w:rPr>
        <w:softHyphen/>
        <w:t>редавати в лізинг (оренду)</w:t>
      </w:r>
      <w:r>
        <w:rPr>
          <w:rStyle w:val="52"/>
          <w:sz w:val="24"/>
          <w:szCs w:val="24"/>
          <w:lang w:val="ru-RU"/>
        </w:rPr>
        <w:t>.</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Наданий у фінансовий лізинг (оренду) об’єкт необоротних акти</w:t>
      </w:r>
      <w:r w:rsidRPr="00C23B16">
        <w:rPr>
          <w:rStyle w:val="52"/>
          <w:sz w:val="24"/>
          <w:szCs w:val="24"/>
        </w:rPr>
        <w:softHyphen/>
        <w:t>вів у сумі мінімальних лізи</w:t>
      </w:r>
      <w:r w:rsidRPr="00C23B16">
        <w:rPr>
          <w:rStyle w:val="52"/>
          <w:sz w:val="24"/>
          <w:szCs w:val="24"/>
        </w:rPr>
        <w:t>н</w:t>
      </w:r>
      <w:r w:rsidRPr="00C23B16">
        <w:rPr>
          <w:rStyle w:val="52"/>
          <w:sz w:val="24"/>
          <w:szCs w:val="24"/>
        </w:rPr>
        <w:t>гових (орендних) платежів і негаранто- ваної ліквідаційної вартості лізингодавець відображає в бу</w:t>
      </w:r>
      <w:r w:rsidRPr="00C23B16">
        <w:rPr>
          <w:rStyle w:val="52"/>
          <w:sz w:val="24"/>
          <w:szCs w:val="24"/>
        </w:rPr>
        <w:t>х</w:t>
      </w:r>
      <w:r w:rsidRPr="00C23B16">
        <w:rPr>
          <w:rStyle w:val="52"/>
          <w:sz w:val="24"/>
          <w:szCs w:val="24"/>
        </w:rPr>
        <w:t>галтер</w:t>
      </w:r>
      <w:r w:rsidRPr="00C23B16">
        <w:rPr>
          <w:rStyle w:val="52"/>
          <w:sz w:val="24"/>
          <w:szCs w:val="24"/>
        </w:rPr>
        <w:softHyphen/>
        <w:t>ському обліку як кредит:</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Дт 1520 Фінансовий лізинг (оренда), що наданий іншим банкам (2071 Фінансовий лізинг (ор</w:t>
      </w:r>
      <w:r w:rsidRPr="00C23B16">
        <w:rPr>
          <w:rStyle w:val="52"/>
          <w:sz w:val="24"/>
          <w:szCs w:val="24"/>
        </w:rPr>
        <w:t>е</w:t>
      </w:r>
      <w:r w:rsidRPr="00C23B16">
        <w:rPr>
          <w:rStyle w:val="52"/>
          <w:sz w:val="24"/>
          <w:szCs w:val="24"/>
        </w:rPr>
        <w:t>нда), що наданий суб’єктам господарської діяльності)</w:t>
      </w:r>
    </w:p>
    <w:p w:rsidR="0038757F" w:rsidRPr="00C23B16" w:rsidRDefault="0038757F" w:rsidP="0038757F">
      <w:pPr>
        <w:pStyle w:val="11"/>
        <w:shd w:val="clear" w:color="auto" w:fill="auto"/>
        <w:spacing w:line="240" w:lineRule="auto"/>
        <w:ind w:right="20" w:firstLine="709"/>
        <w:jc w:val="left"/>
        <w:rPr>
          <w:sz w:val="24"/>
          <w:szCs w:val="24"/>
        </w:rPr>
      </w:pPr>
      <w:r w:rsidRPr="00C23B16">
        <w:rPr>
          <w:rStyle w:val="52"/>
          <w:sz w:val="24"/>
          <w:szCs w:val="24"/>
        </w:rPr>
        <w:t>Дт 4409 Зношення основних засобів, 7490 Негативний резуль</w:t>
      </w:r>
      <w:r w:rsidRPr="00C23B16">
        <w:rPr>
          <w:rStyle w:val="52"/>
          <w:sz w:val="24"/>
          <w:szCs w:val="24"/>
        </w:rPr>
        <w:softHyphen/>
        <w:t>тат від вибуття нематеріальних активів та основних засобів Кт 4400 Основні засоби - на суму залишкової вартості об’єкта фінанс</w:t>
      </w:r>
      <w:r w:rsidRPr="00C23B16">
        <w:rPr>
          <w:rStyle w:val="52"/>
          <w:sz w:val="24"/>
          <w:szCs w:val="24"/>
        </w:rPr>
        <w:t>о</w:t>
      </w:r>
      <w:r w:rsidRPr="00C23B16">
        <w:rPr>
          <w:rStyle w:val="52"/>
          <w:sz w:val="24"/>
          <w:szCs w:val="24"/>
        </w:rPr>
        <w:t>вого лізингу (оренди).</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Якщо банк є лізингоодержувачем, то на початок строку лізингу (оренди) основні засоби та нематеріальні активи, що отримані ним у фінансовий лізинг (оренду), обліковують за найменшою з оц</w:t>
      </w:r>
      <w:r w:rsidRPr="00C23B16">
        <w:rPr>
          <w:rStyle w:val="52"/>
          <w:sz w:val="24"/>
          <w:szCs w:val="24"/>
        </w:rPr>
        <w:t>і</w:t>
      </w:r>
      <w:r w:rsidRPr="00C23B16">
        <w:rPr>
          <w:rStyle w:val="52"/>
          <w:sz w:val="24"/>
          <w:szCs w:val="24"/>
        </w:rPr>
        <w:t>нок: справедливою вартістю необоротного активу або теперішньою вар</w:t>
      </w:r>
      <w:r w:rsidRPr="00C23B16">
        <w:rPr>
          <w:rStyle w:val="52"/>
          <w:sz w:val="24"/>
          <w:szCs w:val="24"/>
        </w:rPr>
        <w:softHyphen/>
        <w:t>тістю суми мінімальних лізингових (орендних) платежів. Витрати лі- зингоодержувача, що пов’язані з оформленням догов</w:t>
      </w:r>
      <w:r w:rsidRPr="00C23B16">
        <w:rPr>
          <w:rStyle w:val="52"/>
          <w:sz w:val="24"/>
          <w:szCs w:val="24"/>
        </w:rPr>
        <w:t>о</w:t>
      </w:r>
      <w:r w:rsidRPr="00C23B16">
        <w:rPr>
          <w:rStyle w:val="52"/>
          <w:sz w:val="24"/>
          <w:szCs w:val="24"/>
        </w:rPr>
        <w:t>ру про фінан</w:t>
      </w:r>
      <w:r w:rsidRPr="00C23B16">
        <w:rPr>
          <w:rStyle w:val="52"/>
          <w:sz w:val="24"/>
          <w:szCs w:val="24"/>
        </w:rPr>
        <w:softHyphen/>
        <w:t>совий лізинг (оренду), включаються до вартості активу під час його первинного визна</w:t>
      </w:r>
      <w:r w:rsidRPr="00C23B16">
        <w:rPr>
          <w:rStyle w:val="52"/>
          <w:sz w:val="24"/>
          <w:szCs w:val="24"/>
        </w:rPr>
        <w:t>н</w:t>
      </w:r>
      <w:r w:rsidRPr="00C23B16">
        <w:rPr>
          <w:rStyle w:val="52"/>
          <w:sz w:val="24"/>
          <w:szCs w:val="24"/>
        </w:rPr>
        <w:t>ня.</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Дт 4400 Основні засоби (особовий рахунок «Основні засоби, що одержані у фінансовий л</w:t>
      </w:r>
      <w:r w:rsidRPr="00C23B16">
        <w:rPr>
          <w:rStyle w:val="52"/>
          <w:sz w:val="24"/>
          <w:szCs w:val="24"/>
        </w:rPr>
        <w:t>і</w:t>
      </w:r>
      <w:r w:rsidRPr="00C23B16">
        <w:rPr>
          <w:rStyle w:val="52"/>
          <w:sz w:val="24"/>
          <w:szCs w:val="24"/>
        </w:rPr>
        <w:t>зинг»)</w:t>
      </w:r>
    </w:p>
    <w:p w:rsidR="0038757F" w:rsidRPr="00C23B16" w:rsidRDefault="0038757F" w:rsidP="0038757F">
      <w:pPr>
        <w:pStyle w:val="11"/>
        <w:shd w:val="clear" w:color="auto" w:fill="auto"/>
        <w:spacing w:after="169" w:line="240" w:lineRule="auto"/>
        <w:ind w:right="20" w:firstLine="709"/>
        <w:rPr>
          <w:sz w:val="24"/>
          <w:szCs w:val="24"/>
        </w:rPr>
      </w:pPr>
      <w:r w:rsidRPr="00C23B16">
        <w:rPr>
          <w:rStyle w:val="52"/>
          <w:sz w:val="24"/>
          <w:szCs w:val="24"/>
        </w:rPr>
        <w:t>Кт 3615 Кредиторська заборгованість за фінансовим лізингом (орендою).</w:t>
      </w:r>
    </w:p>
    <w:p w:rsidR="0038757F" w:rsidRPr="00C23B16" w:rsidRDefault="0038757F" w:rsidP="0038757F">
      <w:pPr>
        <w:pStyle w:val="11"/>
        <w:shd w:val="clear" w:color="auto" w:fill="auto"/>
        <w:spacing w:line="240" w:lineRule="auto"/>
        <w:ind w:right="20" w:firstLine="709"/>
        <w:jc w:val="left"/>
        <w:rPr>
          <w:sz w:val="24"/>
          <w:szCs w:val="24"/>
        </w:rPr>
      </w:pPr>
      <w:r w:rsidRPr="00C23B16">
        <w:rPr>
          <w:rStyle w:val="52"/>
          <w:sz w:val="24"/>
          <w:szCs w:val="24"/>
        </w:rPr>
        <w:t>3615 П Кредиторська заборгованість за фінансови лізин</w:t>
      </w:r>
      <w:r w:rsidRPr="00C23B16">
        <w:rPr>
          <w:rStyle w:val="52"/>
          <w:sz w:val="24"/>
          <w:szCs w:val="24"/>
        </w:rPr>
        <w:softHyphen/>
        <w:t>гом (орендою)</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Призначення рахунку: облік сум кредиторської заборгованості за фінансовим лізингом (оре</w:t>
      </w:r>
      <w:r w:rsidRPr="00C23B16">
        <w:rPr>
          <w:rStyle w:val="52"/>
          <w:sz w:val="24"/>
          <w:szCs w:val="24"/>
        </w:rPr>
        <w:t>н</w:t>
      </w:r>
      <w:r w:rsidRPr="00C23B16">
        <w:rPr>
          <w:rStyle w:val="52"/>
          <w:sz w:val="24"/>
          <w:szCs w:val="24"/>
        </w:rPr>
        <w:t>дою).</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За кредитом рахунку проводять суми кредиторської заборгова</w:t>
      </w:r>
      <w:r w:rsidRPr="00C23B16">
        <w:rPr>
          <w:rStyle w:val="52"/>
          <w:sz w:val="24"/>
          <w:szCs w:val="24"/>
        </w:rPr>
        <w:softHyphen/>
        <w:t>ності за фінансовим лізингом (орендою).</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За дебетом рахунку проводять суми погашення кредиторської заборгованості за фінансовим лізингом (орендою).</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Витрати на поліпшення об’єкта фінансового лізингу (оренди) (модернізація, модифікація, д</w:t>
      </w:r>
      <w:r w:rsidRPr="00C23B16">
        <w:rPr>
          <w:rStyle w:val="52"/>
          <w:sz w:val="24"/>
          <w:szCs w:val="24"/>
        </w:rPr>
        <w:t>о</w:t>
      </w:r>
      <w:r w:rsidRPr="00C23B16">
        <w:rPr>
          <w:rStyle w:val="52"/>
          <w:sz w:val="24"/>
          <w:szCs w:val="24"/>
        </w:rPr>
        <w:t>будова, дообладнання, реконструкція тощо), що приводять до збільшення майбутніх економічних вигід, яких початково очікували від його використання, на балансі банку- лізингоодержувача від</w:t>
      </w:r>
      <w:r w:rsidRPr="00C23B16">
        <w:rPr>
          <w:rStyle w:val="52"/>
          <w:sz w:val="24"/>
          <w:szCs w:val="24"/>
        </w:rPr>
        <w:t>о</w:t>
      </w:r>
      <w:r w:rsidRPr="00C23B16">
        <w:rPr>
          <w:rStyle w:val="52"/>
          <w:sz w:val="24"/>
          <w:szCs w:val="24"/>
        </w:rPr>
        <w:t>бражають як капітальні інвестиції, що вклю</w:t>
      </w:r>
      <w:r w:rsidRPr="00C23B16">
        <w:rPr>
          <w:rStyle w:val="52"/>
          <w:sz w:val="24"/>
          <w:szCs w:val="24"/>
        </w:rPr>
        <w:softHyphen/>
        <w:t>чаються до вартості об’єкта фінансового лізингу (оре</w:t>
      </w:r>
      <w:r w:rsidRPr="00C23B16">
        <w:rPr>
          <w:rStyle w:val="52"/>
          <w:sz w:val="24"/>
          <w:szCs w:val="24"/>
        </w:rPr>
        <w:t>н</w:t>
      </w:r>
      <w:r w:rsidRPr="00C23B16">
        <w:rPr>
          <w:rStyle w:val="52"/>
          <w:sz w:val="24"/>
          <w:szCs w:val="24"/>
        </w:rPr>
        <w:t>ди). Суми ви</w:t>
      </w:r>
      <w:r w:rsidRPr="00C23B16">
        <w:rPr>
          <w:rStyle w:val="52"/>
          <w:sz w:val="24"/>
          <w:szCs w:val="24"/>
        </w:rPr>
        <w:softHyphen/>
        <w:t>трат на поліпшення об’єкта фінансового лізингу накопичуються на рахунку 4430 «Кап</w:t>
      </w:r>
      <w:r w:rsidRPr="00C23B16">
        <w:rPr>
          <w:rStyle w:val="52"/>
          <w:sz w:val="24"/>
          <w:szCs w:val="24"/>
        </w:rPr>
        <w:t>і</w:t>
      </w:r>
      <w:r w:rsidRPr="00C23B16">
        <w:rPr>
          <w:rStyle w:val="52"/>
          <w:sz w:val="24"/>
          <w:szCs w:val="24"/>
        </w:rPr>
        <w:t>тальні інвестиції за незавершеним будівництвом і за не введеними в експлуатацію основними зас</w:t>
      </w:r>
      <w:r w:rsidRPr="00C23B16">
        <w:rPr>
          <w:rStyle w:val="52"/>
          <w:sz w:val="24"/>
          <w:szCs w:val="24"/>
        </w:rPr>
        <w:t>о</w:t>
      </w:r>
      <w:r w:rsidRPr="00C23B16">
        <w:rPr>
          <w:rStyle w:val="52"/>
          <w:sz w:val="24"/>
          <w:szCs w:val="24"/>
        </w:rPr>
        <w:t>бами».</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lang w:val="ru-RU" w:eastAsia="ru-RU" w:bidi="ru-RU"/>
        </w:rPr>
        <w:t xml:space="preserve">На суму завершених </w:t>
      </w:r>
      <w:r w:rsidRPr="00C23B16">
        <w:rPr>
          <w:rStyle w:val="52"/>
          <w:sz w:val="24"/>
          <w:szCs w:val="24"/>
        </w:rPr>
        <w:t>капітальних інвестицій збільшується за</w:t>
      </w:r>
      <w:r w:rsidRPr="00C23B16">
        <w:rPr>
          <w:rStyle w:val="52"/>
          <w:sz w:val="24"/>
          <w:szCs w:val="24"/>
        </w:rPr>
        <w:softHyphen/>
        <w:t xml:space="preserve">лишкова вартість </w:t>
      </w:r>
      <w:r w:rsidRPr="00C23B16">
        <w:rPr>
          <w:rStyle w:val="52"/>
          <w:sz w:val="24"/>
          <w:szCs w:val="24"/>
          <w:lang w:val="ru-RU" w:eastAsia="ru-RU" w:bidi="ru-RU"/>
        </w:rPr>
        <w:t>активу:</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lang w:val="ru-RU" w:eastAsia="ru-RU" w:bidi="ru-RU"/>
        </w:rPr>
        <w:t xml:space="preserve">Дт 4400 </w:t>
      </w:r>
      <w:r w:rsidRPr="00C23B16">
        <w:rPr>
          <w:rStyle w:val="52"/>
          <w:sz w:val="24"/>
          <w:szCs w:val="24"/>
        </w:rPr>
        <w:t>Основні засоби (особовий рахунок «Основні засоби, що одержані у фінансовий л</w:t>
      </w:r>
      <w:r w:rsidRPr="00C23B16">
        <w:rPr>
          <w:rStyle w:val="52"/>
          <w:sz w:val="24"/>
          <w:szCs w:val="24"/>
        </w:rPr>
        <w:t>і</w:t>
      </w:r>
      <w:r w:rsidRPr="00C23B16">
        <w:rPr>
          <w:rStyle w:val="52"/>
          <w:sz w:val="24"/>
          <w:szCs w:val="24"/>
        </w:rPr>
        <w:t>зинг»)</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Кт 4430 Капітальні інвестиції за незавершеним будівництвом і за не введеними в експлуат</w:t>
      </w:r>
      <w:r w:rsidRPr="00C23B16">
        <w:rPr>
          <w:rStyle w:val="52"/>
          <w:sz w:val="24"/>
          <w:szCs w:val="24"/>
        </w:rPr>
        <w:t>а</w:t>
      </w:r>
      <w:r w:rsidRPr="00C23B16">
        <w:rPr>
          <w:rStyle w:val="52"/>
          <w:sz w:val="24"/>
          <w:szCs w:val="24"/>
        </w:rPr>
        <w:t>цію основними засобами.</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Розподіл фінансових витрат між звітними періодами протягом строку лізингу (оренди) здій</w:t>
      </w:r>
      <w:r w:rsidRPr="00C23B16">
        <w:rPr>
          <w:rStyle w:val="52"/>
          <w:sz w:val="24"/>
          <w:szCs w:val="24"/>
        </w:rPr>
        <w:t>с</w:t>
      </w:r>
      <w:r w:rsidRPr="00C23B16">
        <w:rPr>
          <w:rStyle w:val="52"/>
          <w:sz w:val="24"/>
          <w:szCs w:val="24"/>
        </w:rPr>
        <w:t>нюється із застосуванням лізингової (орендної) ставки процента до залишку зобов’язань на початок звіт</w:t>
      </w:r>
      <w:r w:rsidRPr="00C23B16">
        <w:rPr>
          <w:rStyle w:val="52"/>
          <w:sz w:val="24"/>
          <w:szCs w:val="24"/>
        </w:rPr>
        <w:softHyphen/>
        <w:t>ного періоду. Якщо в договорі про фінансовий лізинг (оренду) не зазначена лізингова (орендна) ставка процента, то застосовується ставка процента до можливих позик лізингоодержувача.</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 xml:space="preserve">Нараховані витрати за отриманими лізингоодержувачем </w:t>
      </w:r>
      <w:r w:rsidRPr="00C23B16">
        <w:rPr>
          <w:rStyle w:val="52"/>
          <w:sz w:val="24"/>
          <w:szCs w:val="24"/>
          <w:lang w:val="ru-RU" w:eastAsia="ru-RU" w:bidi="ru-RU"/>
        </w:rPr>
        <w:t>акти</w:t>
      </w:r>
      <w:r w:rsidRPr="00C23B16">
        <w:rPr>
          <w:rStyle w:val="52"/>
          <w:sz w:val="24"/>
          <w:szCs w:val="24"/>
          <w:lang w:val="ru-RU" w:eastAsia="ru-RU" w:bidi="ru-RU"/>
        </w:rPr>
        <w:softHyphen/>
        <w:t xml:space="preserve">вами </w:t>
      </w:r>
      <w:r w:rsidRPr="00C23B16">
        <w:rPr>
          <w:rStyle w:val="52"/>
          <w:sz w:val="24"/>
          <w:szCs w:val="24"/>
        </w:rPr>
        <w:t>у фінансовий лізинг (оре</w:t>
      </w:r>
      <w:r w:rsidRPr="00C23B16">
        <w:rPr>
          <w:rStyle w:val="52"/>
          <w:sz w:val="24"/>
          <w:szCs w:val="24"/>
        </w:rPr>
        <w:t>н</w:t>
      </w:r>
      <w:r w:rsidRPr="00C23B16">
        <w:rPr>
          <w:rStyle w:val="52"/>
          <w:sz w:val="24"/>
          <w:szCs w:val="24"/>
        </w:rPr>
        <w:t>ду) відображають:</w:t>
      </w:r>
    </w:p>
    <w:p w:rsidR="0038757F" w:rsidRPr="00C23B16" w:rsidRDefault="0038757F" w:rsidP="0038757F">
      <w:pPr>
        <w:pStyle w:val="11"/>
        <w:shd w:val="clear" w:color="auto" w:fill="auto"/>
        <w:spacing w:line="240" w:lineRule="auto"/>
        <w:ind w:right="80" w:firstLine="709"/>
        <w:rPr>
          <w:sz w:val="24"/>
          <w:szCs w:val="24"/>
        </w:rPr>
      </w:pPr>
      <w:r w:rsidRPr="00C23B16">
        <w:rPr>
          <w:rStyle w:val="52"/>
          <w:sz w:val="24"/>
          <w:szCs w:val="24"/>
        </w:rPr>
        <w:t>Дт 7028 Процентні витрати за фінансовим лізингом (орендою) Кт 3678 Інші нараховані в</w:t>
      </w:r>
      <w:r w:rsidRPr="00C23B16">
        <w:rPr>
          <w:rStyle w:val="52"/>
          <w:sz w:val="24"/>
          <w:szCs w:val="24"/>
        </w:rPr>
        <w:t>и</w:t>
      </w:r>
      <w:r w:rsidRPr="00C23B16">
        <w:rPr>
          <w:rStyle w:val="52"/>
          <w:sz w:val="24"/>
          <w:szCs w:val="24"/>
        </w:rPr>
        <w:t>трати.</w:t>
      </w:r>
    </w:p>
    <w:p w:rsidR="0038757F" w:rsidRPr="00C23B16" w:rsidRDefault="0038757F" w:rsidP="0038757F">
      <w:pPr>
        <w:pStyle w:val="11"/>
        <w:shd w:val="clear" w:color="auto" w:fill="auto"/>
        <w:spacing w:line="240" w:lineRule="auto"/>
        <w:ind w:firstLine="709"/>
        <w:rPr>
          <w:sz w:val="24"/>
          <w:szCs w:val="24"/>
        </w:rPr>
      </w:pPr>
      <w:r w:rsidRPr="00C23B16">
        <w:rPr>
          <w:rStyle w:val="52"/>
          <w:sz w:val="24"/>
          <w:szCs w:val="24"/>
        </w:rPr>
        <w:t>Сплата лізингоодержувачем орендних платежів обліковується:</w:t>
      </w:r>
    </w:p>
    <w:p w:rsidR="0038757F" w:rsidRPr="00C23B16" w:rsidRDefault="0038757F" w:rsidP="0038757F">
      <w:pPr>
        <w:pStyle w:val="11"/>
        <w:shd w:val="clear" w:color="auto" w:fill="auto"/>
        <w:spacing w:line="240" w:lineRule="auto"/>
        <w:ind w:firstLine="709"/>
        <w:jc w:val="left"/>
        <w:rPr>
          <w:sz w:val="24"/>
          <w:szCs w:val="24"/>
        </w:rPr>
      </w:pPr>
      <w:r w:rsidRPr="00C23B16">
        <w:rPr>
          <w:rStyle w:val="52"/>
          <w:sz w:val="24"/>
          <w:szCs w:val="24"/>
        </w:rPr>
        <w:t>а) Дт 3678 Інші нараховані витрати</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lastRenderedPageBreak/>
        <w:t>Кт Рахунки грошових коштів, поточні рахунки - на суму нара</w:t>
      </w:r>
      <w:r w:rsidRPr="00C23B16">
        <w:rPr>
          <w:rStyle w:val="52"/>
          <w:sz w:val="24"/>
          <w:szCs w:val="24"/>
        </w:rPr>
        <w:softHyphen/>
        <w:t>хованих витрат за отриманими активами у фінансовий лі</w:t>
      </w:r>
      <w:r w:rsidRPr="00C23B16">
        <w:rPr>
          <w:rStyle w:val="52"/>
          <w:sz w:val="24"/>
          <w:szCs w:val="24"/>
        </w:rPr>
        <w:softHyphen/>
        <w:t>зинг</w:t>
      </w:r>
    </w:p>
    <w:p w:rsidR="0038757F" w:rsidRPr="00C23B16" w:rsidRDefault="0038757F" w:rsidP="0038757F">
      <w:pPr>
        <w:pStyle w:val="11"/>
        <w:shd w:val="clear" w:color="auto" w:fill="auto"/>
        <w:spacing w:line="240" w:lineRule="auto"/>
        <w:ind w:firstLine="709"/>
        <w:jc w:val="left"/>
        <w:rPr>
          <w:sz w:val="24"/>
          <w:szCs w:val="24"/>
        </w:rPr>
      </w:pPr>
      <w:r w:rsidRPr="00C23B16">
        <w:rPr>
          <w:rStyle w:val="52"/>
          <w:sz w:val="24"/>
          <w:szCs w:val="24"/>
        </w:rPr>
        <w:t>б) Дт 3615 Кредиторська заборгованість за фінансовим лізингом</w:t>
      </w:r>
    </w:p>
    <w:p w:rsidR="0038757F" w:rsidRPr="00C23B16" w:rsidRDefault="0038757F" w:rsidP="0038757F">
      <w:pPr>
        <w:pStyle w:val="11"/>
        <w:shd w:val="clear" w:color="auto" w:fill="auto"/>
        <w:spacing w:line="240" w:lineRule="auto"/>
        <w:ind w:firstLine="709"/>
        <w:jc w:val="left"/>
        <w:rPr>
          <w:sz w:val="24"/>
          <w:szCs w:val="24"/>
        </w:rPr>
      </w:pPr>
      <w:r w:rsidRPr="00C23B16">
        <w:rPr>
          <w:rStyle w:val="52"/>
          <w:sz w:val="24"/>
          <w:szCs w:val="24"/>
        </w:rPr>
        <w:t>(орендою)</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Кт Рахунки грошових коштів, поточні рахунки - на суму зобов’язання за фінансовим лізингом (орендою).</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Лізингоодержувач протягом періоду очікуваного використання активу нараховує амортизацію основних засобів і нематеріальних активів, отриманих у фінансовий лізинг (оренду). Періодом очіку</w:t>
      </w:r>
      <w:r w:rsidRPr="00C23B16">
        <w:rPr>
          <w:rStyle w:val="52"/>
          <w:sz w:val="24"/>
          <w:szCs w:val="24"/>
        </w:rPr>
        <w:softHyphen/>
        <w:t>ваного використання об’єкта фінансового лізингу (оренди) є строк корисного використання - якщо д</w:t>
      </w:r>
      <w:r w:rsidRPr="00C23B16">
        <w:rPr>
          <w:rStyle w:val="52"/>
          <w:sz w:val="24"/>
          <w:szCs w:val="24"/>
        </w:rPr>
        <w:t>о</w:t>
      </w:r>
      <w:r w:rsidRPr="00C23B16">
        <w:rPr>
          <w:rStyle w:val="52"/>
          <w:sz w:val="24"/>
          <w:szCs w:val="24"/>
        </w:rPr>
        <w:t>говором передбачено перехід права власності на актив до лізингоодержувача (орендаря), або ко</w:t>
      </w:r>
      <w:r w:rsidRPr="00C23B16">
        <w:rPr>
          <w:rStyle w:val="52"/>
          <w:sz w:val="24"/>
          <w:szCs w:val="24"/>
        </w:rPr>
        <w:softHyphen/>
        <w:t>ротший з двох періодів - строк лізингу (оренди) або строк корисного використання об’єкта фінанс</w:t>
      </w:r>
      <w:r w:rsidRPr="00C23B16">
        <w:rPr>
          <w:rStyle w:val="52"/>
          <w:sz w:val="24"/>
          <w:szCs w:val="24"/>
        </w:rPr>
        <w:t>о</w:t>
      </w:r>
      <w:r w:rsidRPr="00C23B16">
        <w:rPr>
          <w:rStyle w:val="52"/>
          <w:sz w:val="24"/>
          <w:szCs w:val="24"/>
        </w:rPr>
        <w:t xml:space="preserve">вого лізингу (оренди) - якщо переходу </w:t>
      </w:r>
      <w:r w:rsidRPr="00C23B16">
        <w:rPr>
          <w:rStyle w:val="52"/>
          <w:sz w:val="24"/>
          <w:szCs w:val="24"/>
          <w:lang w:val="ru-RU" w:eastAsia="ru-RU" w:bidi="ru-RU"/>
        </w:rPr>
        <w:t xml:space="preserve">права </w:t>
      </w:r>
      <w:r w:rsidRPr="00C23B16">
        <w:rPr>
          <w:rStyle w:val="52"/>
          <w:sz w:val="24"/>
          <w:szCs w:val="24"/>
        </w:rPr>
        <w:t>власності на об’єкт фінансового лізингу (оренди) не п</w:t>
      </w:r>
      <w:r w:rsidRPr="00C23B16">
        <w:rPr>
          <w:rStyle w:val="52"/>
          <w:sz w:val="24"/>
          <w:szCs w:val="24"/>
        </w:rPr>
        <w:t>е</w:t>
      </w:r>
      <w:r w:rsidRPr="00C23B16">
        <w:rPr>
          <w:rStyle w:val="52"/>
          <w:sz w:val="24"/>
          <w:szCs w:val="24"/>
        </w:rPr>
        <w:t>ре</w:t>
      </w:r>
      <w:r w:rsidRPr="00C23B16">
        <w:rPr>
          <w:rStyle w:val="52"/>
          <w:sz w:val="24"/>
          <w:szCs w:val="24"/>
        </w:rPr>
        <w:t>д</w:t>
      </w:r>
      <w:r w:rsidRPr="00C23B16">
        <w:rPr>
          <w:rStyle w:val="52"/>
          <w:sz w:val="24"/>
          <w:szCs w:val="24"/>
        </w:rPr>
        <w:t>ба</w:t>
      </w:r>
      <w:r w:rsidRPr="00C23B16">
        <w:rPr>
          <w:rStyle w:val="52"/>
          <w:sz w:val="24"/>
          <w:szCs w:val="24"/>
        </w:rPr>
        <w:softHyphen/>
        <w:t xml:space="preserve">чено. </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Під час переходу за умовою лізингу (оренди) основних засобів і нематеріальних активів, отриманих у фінансовий лізинг (оренду), у власність лізингоодержувача в бухгалтерському обліку здій</w:t>
      </w:r>
      <w:r w:rsidRPr="00C23B16">
        <w:rPr>
          <w:rStyle w:val="52"/>
          <w:sz w:val="24"/>
          <w:szCs w:val="24"/>
        </w:rPr>
        <w:t>с</w:t>
      </w:r>
      <w:r w:rsidRPr="00C23B16">
        <w:rPr>
          <w:rStyle w:val="52"/>
          <w:sz w:val="24"/>
          <w:szCs w:val="24"/>
        </w:rPr>
        <w:t>нюється таке проведення:</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Дт 4400 Основні засоби (особовий рахунок «Власні основні за</w:t>
      </w:r>
      <w:r w:rsidRPr="00C23B16">
        <w:rPr>
          <w:rStyle w:val="52"/>
          <w:sz w:val="24"/>
          <w:szCs w:val="24"/>
        </w:rPr>
        <w:softHyphen/>
        <w:t>соби»)</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Кт 4400 Основні засоби (особовий рахунок «Основні засоби, що одержані у фінансовий л</w:t>
      </w:r>
      <w:r w:rsidRPr="00C23B16">
        <w:rPr>
          <w:rStyle w:val="52"/>
          <w:sz w:val="24"/>
          <w:szCs w:val="24"/>
        </w:rPr>
        <w:t>і</w:t>
      </w:r>
      <w:r w:rsidRPr="00C23B16">
        <w:rPr>
          <w:rStyle w:val="52"/>
          <w:sz w:val="24"/>
          <w:szCs w:val="24"/>
        </w:rPr>
        <w:t>зинг»)</w:t>
      </w:r>
    </w:p>
    <w:p w:rsidR="0038757F" w:rsidRPr="00C23B16" w:rsidRDefault="0038757F" w:rsidP="0038757F">
      <w:pPr>
        <w:pStyle w:val="11"/>
        <w:shd w:val="clear" w:color="auto" w:fill="auto"/>
        <w:spacing w:line="240" w:lineRule="auto"/>
        <w:ind w:firstLine="709"/>
        <w:rPr>
          <w:sz w:val="24"/>
          <w:szCs w:val="24"/>
        </w:rPr>
      </w:pPr>
      <w:r w:rsidRPr="00C23B16">
        <w:rPr>
          <w:rStyle w:val="52"/>
          <w:sz w:val="24"/>
          <w:szCs w:val="24"/>
        </w:rPr>
        <w:t>► Одночасно на суму зносу і накопиченої амортизації</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Дт 4409 Зношення основних засобів (особовий рахунок «Ос</w:t>
      </w:r>
      <w:r w:rsidRPr="00C23B16">
        <w:rPr>
          <w:rStyle w:val="52"/>
          <w:sz w:val="24"/>
          <w:szCs w:val="24"/>
        </w:rPr>
        <w:softHyphen/>
        <w:t>новні засоби, що одержані у ф</w:t>
      </w:r>
      <w:r w:rsidRPr="00C23B16">
        <w:rPr>
          <w:rStyle w:val="52"/>
          <w:sz w:val="24"/>
          <w:szCs w:val="24"/>
        </w:rPr>
        <w:t>і</w:t>
      </w:r>
      <w:r w:rsidRPr="00C23B16">
        <w:rPr>
          <w:rStyle w:val="52"/>
          <w:sz w:val="24"/>
          <w:szCs w:val="24"/>
        </w:rPr>
        <w:t>нансовий лізинг»)</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Кт 4409 Зношення основних засобів (особовий рахунок «Власні основні засоби»).</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Якщо за умовами договору об’єкт фінансового лізингу (оренди) повертається до лізингодавця, то в обліку на суму негарантованої ліквідаційної вартості здійснюється таке проведення:</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Дт 3615 Кредиторська заборгованість за фінансовим лізингом, 4409 Зношення основних зас</w:t>
      </w:r>
      <w:r w:rsidRPr="00C23B16">
        <w:rPr>
          <w:rStyle w:val="52"/>
          <w:sz w:val="24"/>
          <w:szCs w:val="24"/>
        </w:rPr>
        <w:t>о</w:t>
      </w:r>
      <w:r w:rsidRPr="00C23B16">
        <w:rPr>
          <w:rStyle w:val="52"/>
          <w:sz w:val="24"/>
          <w:szCs w:val="24"/>
        </w:rPr>
        <w:t>бів (особовий рахунок «Основ</w:t>
      </w:r>
      <w:r w:rsidRPr="00C23B16">
        <w:rPr>
          <w:rStyle w:val="52"/>
          <w:sz w:val="24"/>
          <w:szCs w:val="24"/>
        </w:rPr>
        <w:softHyphen/>
        <w:t>ні засоби, що одержані у фінансовий лізинг»)</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Кт 4400 Основні засоби (особовий рахунок «Основні засоби, що одержані у фінансовий л</w:t>
      </w:r>
      <w:r w:rsidRPr="00C23B16">
        <w:rPr>
          <w:rStyle w:val="52"/>
          <w:sz w:val="24"/>
          <w:szCs w:val="24"/>
        </w:rPr>
        <w:t>і</w:t>
      </w:r>
      <w:r w:rsidRPr="00C23B16">
        <w:rPr>
          <w:rStyle w:val="52"/>
          <w:sz w:val="24"/>
          <w:szCs w:val="24"/>
        </w:rPr>
        <w:t>зинг»).</w:t>
      </w:r>
    </w:p>
    <w:p w:rsidR="0038757F" w:rsidRDefault="0038757F" w:rsidP="0038757F">
      <w:pPr>
        <w:pStyle w:val="11"/>
        <w:shd w:val="clear" w:color="auto" w:fill="auto"/>
        <w:spacing w:line="240" w:lineRule="auto"/>
        <w:ind w:right="20" w:firstLine="709"/>
        <w:rPr>
          <w:rStyle w:val="52"/>
          <w:rFonts w:eastAsia="Arial"/>
          <w:sz w:val="24"/>
          <w:szCs w:val="24"/>
          <w:lang w:val="ru-RU"/>
        </w:rPr>
      </w:pPr>
      <w:r w:rsidRPr="00C23B16">
        <w:rPr>
          <w:rStyle w:val="52"/>
          <w:sz w:val="24"/>
          <w:szCs w:val="24"/>
        </w:rPr>
        <w:t>Витрати на утримання об’єкта необоротних активів, одержаного у фінансовий лізинг (оренду), у бухгалтерському обліку відобража</w:t>
      </w:r>
      <w:r w:rsidRPr="00C23B16">
        <w:rPr>
          <w:rStyle w:val="52"/>
          <w:sz w:val="24"/>
          <w:szCs w:val="24"/>
        </w:rPr>
        <w:softHyphen/>
        <w:t>ють за рахунком 7421 «Витрати на утримання основних засобів, що отримані у лізинг (оренду)».</w:t>
      </w:r>
    </w:p>
    <w:p w:rsidR="0038757F" w:rsidRPr="00C23B16" w:rsidRDefault="0038757F" w:rsidP="0038757F">
      <w:pPr>
        <w:pStyle w:val="11"/>
        <w:shd w:val="clear" w:color="auto" w:fill="auto"/>
        <w:spacing w:line="240" w:lineRule="auto"/>
        <w:ind w:right="20" w:firstLine="709"/>
        <w:rPr>
          <w:rStyle w:val="52"/>
          <w:rFonts w:eastAsia="Arial"/>
          <w:b/>
          <w:sz w:val="24"/>
          <w:szCs w:val="24"/>
          <w:lang w:val="ru-RU"/>
        </w:rPr>
      </w:pPr>
    </w:p>
    <w:p w:rsidR="0038757F" w:rsidRPr="0038757F" w:rsidRDefault="0038757F" w:rsidP="0038757F">
      <w:pPr>
        <w:pStyle w:val="40"/>
        <w:keepNext/>
        <w:keepLines/>
        <w:numPr>
          <w:ilvl w:val="0"/>
          <w:numId w:val="73"/>
        </w:numPr>
        <w:shd w:val="clear" w:color="auto" w:fill="auto"/>
        <w:tabs>
          <w:tab w:val="left" w:pos="634"/>
        </w:tabs>
        <w:spacing w:after="46" w:line="240" w:lineRule="auto"/>
        <w:ind w:left="0" w:firstLine="709"/>
        <w:rPr>
          <w:sz w:val="24"/>
          <w:szCs w:val="24"/>
        </w:rPr>
      </w:pPr>
      <w:bookmarkStart w:id="18" w:name="bookmark67"/>
      <w:r w:rsidRPr="0038757F">
        <w:rPr>
          <w:sz w:val="24"/>
          <w:szCs w:val="24"/>
        </w:rPr>
        <w:t>Особливості обліку оперативного лізингу</w:t>
      </w:r>
      <w:bookmarkEnd w:id="18"/>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Облік основних засобів і нематеріальних активів, переданих в опера</w:t>
      </w:r>
      <w:r w:rsidRPr="00C23B16">
        <w:rPr>
          <w:rStyle w:val="52"/>
          <w:sz w:val="24"/>
          <w:szCs w:val="24"/>
        </w:rPr>
        <w:softHyphen/>
        <w:t>тивний лізинг (оренду), лізингодавець веде на окремому аналітич</w:t>
      </w:r>
      <w:r w:rsidRPr="00C23B16">
        <w:rPr>
          <w:rStyle w:val="52"/>
          <w:sz w:val="24"/>
          <w:szCs w:val="24"/>
        </w:rPr>
        <w:softHyphen/>
        <w:t>ному рахунку балансових рахунків 4300, 4400 і відображає в бухгал</w:t>
      </w:r>
      <w:r w:rsidRPr="00C23B16">
        <w:rPr>
          <w:rStyle w:val="52"/>
          <w:sz w:val="24"/>
          <w:szCs w:val="24"/>
        </w:rPr>
        <w:softHyphen/>
        <w:t>терському обліку таким проведенням:</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Дт 4300 Нематеріальні активи, 4400 Основні засоби, 4309 Нако</w:t>
      </w:r>
      <w:r w:rsidRPr="00C23B16">
        <w:rPr>
          <w:rStyle w:val="52"/>
          <w:sz w:val="24"/>
          <w:szCs w:val="24"/>
        </w:rPr>
        <w:softHyphen/>
        <w:t>пичена амортизація нематері</w:t>
      </w:r>
      <w:r w:rsidRPr="00C23B16">
        <w:rPr>
          <w:rStyle w:val="52"/>
          <w:sz w:val="24"/>
          <w:szCs w:val="24"/>
        </w:rPr>
        <w:t>а</w:t>
      </w:r>
      <w:r w:rsidRPr="00C23B16">
        <w:rPr>
          <w:rStyle w:val="52"/>
          <w:sz w:val="24"/>
          <w:szCs w:val="24"/>
        </w:rPr>
        <w:t>льних активів, 4409 Зношення основних засобів (особовий рахунок «Основні засоби, що передані в оперативний лізинг»)</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Кт 4300 Нематеріальні активи, 4400 Основні засоби, 4309 На</w:t>
      </w:r>
      <w:r w:rsidRPr="00C23B16">
        <w:rPr>
          <w:rStyle w:val="52"/>
          <w:sz w:val="24"/>
          <w:szCs w:val="24"/>
        </w:rPr>
        <w:softHyphen/>
        <w:t>копичена амортизація нематері</w:t>
      </w:r>
      <w:r w:rsidRPr="00C23B16">
        <w:rPr>
          <w:rStyle w:val="52"/>
          <w:sz w:val="24"/>
          <w:szCs w:val="24"/>
        </w:rPr>
        <w:t>а</w:t>
      </w:r>
      <w:r w:rsidRPr="00C23B16">
        <w:rPr>
          <w:rStyle w:val="52"/>
          <w:sz w:val="24"/>
          <w:szCs w:val="24"/>
        </w:rPr>
        <w:t>льних активів, 4409 Зно</w:t>
      </w:r>
      <w:r w:rsidRPr="00C23B16">
        <w:rPr>
          <w:rStyle w:val="52"/>
          <w:sz w:val="24"/>
          <w:szCs w:val="24"/>
        </w:rPr>
        <w:softHyphen/>
        <w:t>шення основних засобів (особовий рахунок «Власні основні засоби»).</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Лізингодавець протягом строку лізингу (оренди) нараховує амор</w:t>
      </w:r>
      <w:r w:rsidRPr="00C23B16">
        <w:rPr>
          <w:rStyle w:val="52"/>
          <w:sz w:val="24"/>
          <w:szCs w:val="24"/>
        </w:rPr>
        <w:softHyphen/>
        <w:t>тизацію за активами, перед</w:t>
      </w:r>
      <w:r w:rsidRPr="00C23B16">
        <w:rPr>
          <w:rStyle w:val="52"/>
          <w:sz w:val="24"/>
          <w:szCs w:val="24"/>
        </w:rPr>
        <w:t>а</w:t>
      </w:r>
      <w:r w:rsidRPr="00C23B16">
        <w:rPr>
          <w:rStyle w:val="52"/>
          <w:sz w:val="24"/>
          <w:szCs w:val="24"/>
        </w:rPr>
        <w:t>ними в оперативний лізинг (оренду):</w:t>
      </w:r>
    </w:p>
    <w:p w:rsidR="0038757F" w:rsidRPr="00C23B16" w:rsidRDefault="0038757F" w:rsidP="0038757F">
      <w:pPr>
        <w:pStyle w:val="11"/>
        <w:shd w:val="clear" w:color="auto" w:fill="auto"/>
        <w:spacing w:line="240" w:lineRule="auto"/>
        <w:ind w:firstLine="709"/>
        <w:rPr>
          <w:sz w:val="24"/>
          <w:szCs w:val="24"/>
        </w:rPr>
      </w:pPr>
      <w:r w:rsidRPr="00C23B16">
        <w:rPr>
          <w:rStyle w:val="52"/>
          <w:sz w:val="24"/>
          <w:szCs w:val="24"/>
        </w:rPr>
        <w:t>Дт 7423 Амортизація</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Кт 4309 Накопичена амортизація нематеріальних активів, 4409 Зношення основних засобів (особовий рахунок «Основні за</w:t>
      </w:r>
      <w:r w:rsidRPr="00C23B16">
        <w:rPr>
          <w:rStyle w:val="52"/>
          <w:sz w:val="24"/>
          <w:szCs w:val="24"/>
        </w:rPr>
        <w:softHyphen/>
        <w:t>соби, що передані в оперативний лізинг»).</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Лізингодавець здійснює нарахування лізингових (орендних) платежів, яке відображається в бухгалтерському обліку:</w:t>
      </w:r>
    </w:p>
    <w:p w:rsidR="0038757F" w:rsidRPr="00C23B16" w:rsidRDefault="0038757F" w:rsidP="0038757F">
      <w:pPr>
        <w:pStyle w:val="11"/>
        <w:shd w:val="clear" w:color="auto" w:fill="auto"/>
        <w:spacing w:line="240" w:lineRule="auto"/>
        <w:ind w:firstLine="709"/>
        <w:rPr>
          <w:sz w:val="24"/>
          <w:szCs w:val="24"/>
        </w:rPr>
      </w:pPr>
      <w:r w:rsidRPr="00C23B16">
        <w:rPr>
          <w:rStyle w:val="52"/>
          <w:sz w:val="24"/>
          <w:szCs w:val="24"/>
        </w:rPr>
        <w:t>Дт 3578 Інші нараховані доходи</w:t>
      </w:r>
    </w:p>
    <w:p w:rsidR="0038757F" w:rsidRPr="00C23B16" w:rsidRDefault="0038757F" w:rsidP="0038757F">
      <w:pPr>
        <w:pStyle w:val="11"/>
        <w:shd w:val="clear" w:color="auto" w:fill="auto"/>
        <w:spacing w:line="240" w:lineRule="auto"/>
        <w:ind w:firstLine="709"/>
        <w:rPr>
          <w:sz w:val="24"/>
          <w:szCs w:val="24"/>
        </w:rPr>
      </w:pPr>
      <w:r w:rsidRPr="00C23B16">
        <w:rPr>
          <w:rStyle w:val="52"/>
          <w:sz w:val="24"/>
          <w:szCs w:val="24"/>
        </w:rPr>
        <w:t>Кт 6395 Доходи від оперативного лізингу (оренди).</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При отриманні нарахованих лізингових (орендних) платежів лі- зингодавець закриває рахунок нарахованих доходів:</w:t>
      </w:r>
    </w:p>
    <w:p w:rsidR="0038757F" w:rsidRPr="00C23B16" w:rsidRDefault="0038757F" w:rsidP="0038757F">
      <w:pPr>
        <w:pStyle w:val="11"/>
        <w:shd w:val="clear" w:color="auto" w:fill="auto"/>
        <w:spacing w:line="240" w:lineRule="auto"/>
        <w:ind w:right="1320" w:firstLine="709"/>
        <w:jc w:val="left"/>
        <w:rPr>
          <w:sz w:val="24"/>
          <w:szCs w:val="24"/>
        </w:rPr>
      </w:pPr>
      <w:r w:rsidRPr="00C23B16">
        <w:rPr>
          <w:rStyle w:val="52"/>
          <w:sz w:val="24"/>
          <w:szCs w:val="24"/>
        </w:rPr>
        <w:t>Дт Рахунки грошових коштів, поточні рахунки Кт 3578 Інші нараховані доходи.</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Основні засоби та нематеріальні активи, що повернені лізинго</w:t>
      </w:r>
      <w:r w:rsidRPr="00C23B16">
        <w:rPr>
          <w:rStyle w:val="52"/>
          <w:sz w:val="24"/>
          <w:szCs w:val="24"/>
        </w:rPr>
        <w:softHyphen/>
        <w:t>одержувачем, лізингодавець в</w:t>
      </w:r>
      <w:r w:rsidRPr="00C23B16">
        <w:rPr>
          <w:rStyle w:val="52"/>
          <w:sz w:val="24"/>
          <w:szCs w:val="24"/>
        </w:rPr>
        <w:t>і</w:t>
      </w:r>
      <w:r w:rsidRPr="00C23B16">
        <w:rPr>
          <w:rStyle w:val="52"/>
          <w:sz w:val="24"/>
          <w:szCs w:val="24"/>
        </w:rPr>
        <w:lastRenderedPageBreak/>
        <w:t>дображає в бухгалтерському обліку такими проведеннями:</w:t>
      </w:r>
    </w:p>
    <w:p w:rsidR="0038757F" w:rsidRPr="00C23B16" w:rsidRDefault="0038757F" w:rsidP="0038757F">
      <w:pPr>
        <w:pStyle w:val="11"/>
        <w:shd w:val="clear" w:color="auto" w:fill="auto"/>
        <w:spacing w:line="240" w:lineRule="auto"/>
        <w:ind w:firstLine="709"/>
        <w:rPr>
          <w:sz w:val="24"/>
          <w:szCs w:val="24"/>
        </w:rPr>
      </w:pPr>
      <w:r w:rsidRPr="00C23B16">
        <w:rPr>
          <w:rStyle w:val="52"/>
          <w:sz w:val="24"/>
          <w:szCs w:val="24"/>
        </w:rPr>
        <w:t>Дт 4300, 4400 (особовий рахунок «Власні основні засоби»)</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Кт 4300, 4400 (особовий рахунок «Основні засоби, що передані в оперативний лізинг»)</w:t>
      </w:r>
    </w:p>
    <w:p w:rsidR="0038757F" w:rsidRPr="00C23B16" w:rsidRDefault="0038757F" w:rsidP="0038757F">
      <w:pPr>
        <w:pStyle w:val="11"/>
        <w:numPr>
          <w:ilvl w:val="0"/>
          <w:numId w:val="78"/>
        </w:numPr>
        <w:shd w:val="clear" w:color="auto" w:fill="auto"/>
        <w:spacing w:line="240" w:lineRule="auto"/>
        <w:ind w:firstLine="709"/>
        <w:rPr>
          <w:sz w:val="24"/>
          <w:szCs w:val="24"/>
        </w:rPr>
      </w:pPr>
      <w:r w:rsidRPr="00C23B16">
        <w:rPr>
          <w:rStyle w:val="52"/>
          <w:sz w:val="24"/>
          <w:szCs w:val="24"/>
        </w:rPr>
        <w:t xml:space="preserve"> Одночасно</w:t>
      </w:r>
    </w:p>
    <w:p w:rsidR="0038757F" w:rsidRPr="00C23B16" w:rsidRDefault="0038757F" w:rsidP="0038757F">
      <w:pPr>
        <w:pStyle w:val="11"/>
        <w:shd w:val="clear" w:color="auto" w:fill="auto"/>
        <w:spacing w:line="240" w:lineRule="auto"/>
        <w:ind w:firstLine="709"/>
        <w:jc w:val="left"/>
        <w:rPr>
          <w:sz w:val="24"/>
          <w:szCs w:val="24"/>
        </w:rPr>
      </w:pPr>
      <w:r w:rsidRPr="00C23B16">
        <w:rPr>
          <w:rStyle w:val="52"/>
          <w:sz w:val="24"/>
          <w:szCs w:val="24"/>
        </w:rPr>
        <w:t>Дт 4309, 4409 (особовий рахунок «Власні основні засоби»)</w:t>
      </w:r>
    </w:p>
    <w:p w:rsidR="0038757F" w:rsidRPr="00C23B16" w:rsidRDefault="0038757F" w:rsidP="0038757F">
      <w:pPr>
        <w:pStyle w:val="11"/>
        <w:shd w:val="clear" w:color="auto" w:fill="auto"/>
        <w:spacing w:line="240" w:lineRule="auto"/>
        <w:ind w:right="20" w:firstLine="709"/>
        <w:jc w:val="left"/>
        <w:rPr>
          <w:sz w:val="24"/>
          <w:szCs w:val="24"/>
        </w:rPr>
      </w:pPr>
      <w:r w:rsidRPr="00C23B16">
        <w:rPr>
          <w:rStyle w:val="52"/>
          <w:sz w:val="24"/>
          <w:szCs w:val="24"/>
        </w:rPr>
        <w:t>Кт 4309, 4409 (особовий рахунок «Основні засоби, що передані в оперативний лізинг»).</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При відображенні оперативного лізингу (оренди) лізингоодер- жувачем прийняті в операти</w:t>
      </w:r>
      <w:r w:rsidRPr="00C23B16">
        <w:rPr>
          <w:rStyle w:val="52"/>
          <w:sz w:val="24"/>
          <w:szCs w:val="24"/>
        </w:rPr>
        <w:t>в</w:t>
      </w:r>
      <w:r w:rsidRPr="00C23B16">
        <w:rPr>
          <w:rStyle w:val="52"/>
          <w:sz w:val="24"/>
          <w:szCs w:val="24"/>
        </w:rPr>
        <w:t>ний лізинг (оренду) активи лізинго- одержувач обліковує за позабалансовим рахунком 9840 «Основні засоби та нематеріальні активи, що прийняті в оперативний лізинг (оренду)» за вартістю, що зазнач</w:t>
      </w:r>
      <w:r w:rsidRPr="00C23B16">
        <w:rPr>
          <w:rStyle w:val="52"/>
          <w:sz w:val="24"/>
          <w:szCs w:val="24"/>
        </w:rPr>
        <w:t>а</w:t>
      </w:r>
      <w:r w:rsidRPr="00C23B16">
        <w:rPr>
          <w:rStyle w:val="52"/>
          <w:sz w:val="24"/>
          <w:szCs w:val="24"/>
        </w:rPr>
        <w:t>єт</w:t>
      </w:r>
      <w:r w:rsidRPr="00C23B16">
        <w:rPr>
          <w:rStyle w:val="52"/>
          <w:sz w:val="24"/>
          <w:szCs w:val="24"/>
        </w:rPr>
        <w:t>ь</w:t>
      </w:r>
      <w:r w:rsidRPr="00C23B16">
        <w:rPr>
          <w:rStyle w:val="52"/>
          <w:sz w:val="24"/>
          <w:szCs w:val="24"/>
        </w:rPr>
        <w:t>ся в договорі про оперативний лізинг (оренду):</w:t>
      </w:r>
    </w:p>
    <w:p w:rsidR="0038757F" w:rsidRPr="00C23B16" w:rsidRDefault="0038757F" w:rsidP="0038757F">
      <w:pPr>
        <w:pStyle w:val="11"/>
        <w:shd w:val="clear" w:color="auto" w:fill="auto"/>
        <w:spacing w:line="240" w:lineRule="auto"/>
        <w:ind w:right="20" w:firstLine="709"/>
        <w:jc w:val="left"/>
        <w:rPr>
          <w:sz w:val="24"/>
          <w:szCs w:val="24"/>
        </w:rPr>
      </w:pPr>
      <w:r w:rsidRPr="00C23B16">
        <w:rPr>
          <w:rStyle w:val="52"/>
          <w:sz w:val="24"/>
          <w:szCs w:val="24"/>
        </w:rPr>
        <w:t>Дт 9840 Основні засоби та нематеріальні активи, що прийняті в оперативний лізинг (оренду)</w:t>
      </w:r>
    </w:p>
    <w:p w:rsidR="0038757F" w:rsidRPr="00C23B16" w:rsidRDefault="0038757F" w:rsidP="0038757F">
      <w:pPr>
        <w:pStyle w:val="11"/>
        <w:shd w:val="clear" w:color="auto" w:fill="auto"/>
        <w:spacing w:line="240" w:lineRule="auto"/>
        <w:ind w:firstLine="709"/>
        <w:jc w:val="left"/>
        <w:rPr>
          <w:sz w:val="24"/>
          <w:szCs w:val="24"/>
        </w:rPr>
      </w:pPr>
      <w:r w:rsidRPr="00C23B16">
        <w:rPr>
          <w:rStyle w:val="52"/>
          <w:sz w:val="24"/>
          <w:szCs w:val="24"/>
        </w:rPr>
        <w:t>Кт Рахунки групи 991.</w:t>
      </w:r>
    </w:p>
    <w:p w:rsidR="0038757F" w:rsidRPr="00C23B16" w:rsidRDefault="0038757F" w:rsidP="0038757F">
      <w:pPr>
        <w:pStyle w:val="11"/>
        <w:shd w:val="clear" w:color="auto" w:fill="auto"/>
        <w:spacing w:line="240" w:lineRule="auto"/>
        <w:ind w:firstLine="709"/>
        <w:rPr>
          <w:sz w:val="24"/>
          <w:szCs w:val="24"/>
        </w:rPr>
      </w:pPr>
      <w:r w:rsidRPr="00C23B16">
        <w:rPr>
          <w:rStyle w:val="52"/>
          <w:sz w:val="24"/>
          <w:szCs w:val="24"/>
        </w:rPr>
        <w:t>Лізингоодержувач сплачує лізингові (орендні) платежі:</w:t>
      </w:r>
    </w:p>
    <w:p w:rsidR="0038757F" w:rsidRPr="00C23B16" w:rsidRDefault="0038757F" w:rsidP="0038757F">
      <w:pPr>
        <w:pStyle w:val="11"/>
        <w:numPr>
          <w:ilvl w:val="0"/>
          <w:numId w:val="78"/>
        </w:numPr>
        <w:shd w:val="clear" w:color="auto" w:fill="auto"/>
        <w:spacing w:line="240" w:lineRule="auto"/>
        <w:ind w:firstLine="709"/>
        <w:rPr>
          <w:sz w:val="24"/>
          <w:szCs w:val="24"/>
        </w:rPr>
      </w:pPr>
      <w:r w:rsidRPr="00C23B16">
        <w:rPr>
          <w:rStyle w:val="52"/>
          <w:sz w:val="24"/>
          <w:szCs w:val="24"/>
        </w:rPr>
        <w:t xml:space="preserve"> Нарахування лізингових (орендних) платежів</w:t>
      </w:r>
    </w:p>
    <w:p w:rsidR="0038757F" w:rsidRPr="00C23B16" w:rsidRDefault="0038757F" w:rsidP="0038757F">
      <w:pPr>
        <w:pStyle w:val="11"/>
        <w:shd w:val="clear" w:color="auto" w:fill="auto"/>
        <w:spacing w:line="240" w:lineRule="auto"/>
        <w:ind w:firstLine="709"/>
        <w:jc w:val="left"/>
        <w:rPr>
          <w:sz w:val="24"/>
          <w:szCs w:val="24"/>
        </w:rPr>
      </w:pPr>
      <w:r w:rsidRPr="00C23B16">
        <w:rPr>
          <w:rStyle w:val="52"/>
          <w:sz w:val="24"/>
          <w:szCs w:val="24"/>
        </w:rPr>
        <w:t>Дт 7395 Витрати на оперативний лізинг (оренду)</w:t>
      </w:r>
    </w:p>
    <w:p w:rsidR="0038757F" w:rsidRPr="00C23B16" w:rsidRDefault="0038757F" w:rsidP="0038757F">
      <w:pPr>
        <w:pStyle w:val="11"/>
        <w:shd w:val="clear" w:color="auto" w:fill="auto"/>
        <w:spacing w:line="240" w:lineRule="auto"/>
        <w:ind w:firstLine="709"/>
        <w:jc w:val="left"/>
        <w:rPr>
          <w:sz w:val="24"/>
          <w:szCs w:val="24"/>
        </w:rPr>
      </w:pPr>
      <w:r w:rsidRPr="00C23B16">
        <w:rPr>
          <w:rStyle w:val="52"/>
          <w:sz w:val="24"/>
          <w:szCs w:val="24"/>
        </w:rPr>
        <w:t>Кт 3678 Інші нараховані витрати</w:t>
      </w:r>
    </w:p>
    <w:p w:rsidR="0038757F" w:rsidRPr="00C23B16" w:rsidRDefault="0038757F" w:rsidP="0038757F">
      <w:pPr>
        <w:pStyle w:val="11"/>
        <w:numPr>
          <w:ilvl w:val="0"/>
          <w:numId w:val="78"/>
        </w:numPr>
        <w:shd w:val="clear" w:color="auto" w:fill="auto"/>
        <w:spacing w:line="240" w:lineRule="auto"/>
        <w:ind w:firstLine="709"/>
        <w:rPr>
          <w:sz w:val="24"/>
          <w:szCs w:val="24"/>
        </w:rPr>
      </w:pPr>
      <w:r w:rsidRPr="00C23B16">
        <w:rPr>
          <w:rStyle w:val="52"/>
          <w:sz w:val="24"/>
          <w:szCs w:val="24"/>
        </w:rPr>
        <w:t xml:space="preserve"> Сплата лізингових (орендних) платежів</w:t>
      </w:r>
    </w:p>
    <w:p w:rsidR="0038757F" w:rsidRPr="00C23B16" w:rsidRDefault="0038757F" w:rsidP="0038757F">
      <w:pPr>
        <w:pStyle w:val="11"/>
        <w:shd w:val="clear" w:color="auto" w:fill="auto"/>
        <w:spacing w:line="240" w:lineRule="auto"/>
        <w:ind w:right="20" w:firstLine="709"/>
        <w:jc w:val="left"/>
        <w:rPr>
          <w:sz w:val="24"/>
          <w:szCs w:val="24"/>
        </w:rPr>
      </w:pPr>
      <w:r w:rsidRPr="00C23B16">
        <w:rPr>
          <w:rStyle w:val="52"/>
          <w:sz w:val="24"/>
          <w:szCs w:val="24"/>
        </w:rPr>
        <w:t>Дт 3678 Інші нараховані витрати Кт Рахунки грошових коштів, поточні рахунки.</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Витрати лізингоодержувача на поліпшення об’єкта оперативно</w:t>
      </w:r>
      <w:r w:rsidRPr="00C23B16">
        <w:rPr>
          <w:rStyle w:val="52"/>
          <w:sz w:val="24"/>
          <w:szCs w:val="24"/>
        </w:rPr>
        <w:softHyphen/>
        <w:t>го лізингу (оренди) (модерн</w:t>
      </w:r>
      <w:r w:rsidRPr="00C23B16">
        <w:rPr>
          <w:rStyle w:val="52"/>
          <w:sz w:val="24"/>
          <w:szCs w:val="24"/>
        </w:rPr>
        <w:t>і</w:t>
      </w:r>
      <w:r w:rsidRPr="00C23B16">
        <w:rPr>
          <w:rStyle w:val="52"/>
          <w:sz w:val="24"/>
          <w:szCs w:val="24"/>
        </w:rPr>
        <w:t>зація, модифікація, добудова, дооблад</w:t>
      </w:r>
      <w:r w:rsidRPr="00C23B16">
        <w:rPr>
          <w:rStyle w:val="52"/>
          <w:sz w:val="24"/>
          <w:szCs w:val="24"/>
        </w:rPr>
        <w:softHyphen/>
        <w:t>нання, реконструкція тощо), що приводять до збільшення ма</w:t>
      </w:r>
      <w:r w:rsidRPr="00C23B16">
        <w:rPr>
          <w:rStyle w:val="52"/>
          <w:sz w:val="24"/>
          <w:szCs w:val="24"/>
        </w:rPr>
        <w:t>й</w:t>
      </w:r>
      <w:r w:rsidRPr="00C23B16">
        <w:rPr>
          <w:rStyle w:val="52"/>
          <w:sz w:val="24"/>
          <w:szCs w:val="24"/>
        </w:rPr>
        <w:t>бутніх економічних вигід, яких початково очікували від його використання, відображає лізингоод</w:t>
      </w:r>
      <w:r w:rsidRPr="00C23B16">
        <w:rPr>
          <w:rStyle w:val="52"/>
          <w:sz w:val="24"/>
          <w:szCs w:val="24"/>
        </w:rPr>
        <w:t>е</w:t>
      </w:r>
      <w:r w:rsidRPr="00C23B16">
        <w:rPr>
          <w:rStyle w:val="52"/>
          <w:sz w:val="24"/>
          <w:szCs w:val="24"/>
        </w:rPr>
        <w:t>ржувач як капітальні інвестиції у створення (будівництво) інших необоротних матеріальних активів.</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У разі повернення основних засобів лізингодавцеві лізингоодер</w:t>
      </w:r>
      <w:r w:rsidRPr="00C23B16">
        <w:rPr>
          <w:rStyle w:val="52"/>
          <w:sz w:val="24"/>
          <w:szCs w:val="24"/>
        </w:rPr>
        <w:softHyphen/>
        <w:t>жувач списує вартість осно</w:t>
      </w:r>
      <w:r w:rsidRPr="00C23B16">
        <w:rPr>
          <w:rStyle w:val="52"/>
          <w:sz w:val="24"/>
          <w:szCs w:val="24"/>
        </w:rPr>
        <w:t>в</w:t>
      </w:r>
      <w:r w:rsidRPr="00C23B16">
        <w:rPr>
          <w:rStyle w:val="52"/>
          <w:sz w:val="24"/>
          <w:szCs w:val="24"/>
        </w:rPr>
        <w:t>них засобів із позабалансового рахунку 9840 «Основні засоби та нематеріальні активи, що прийняті в оп</w:t>
      </w:r>
      <w:r w:rsidRPr="00C23B16">
        <w:rPr>
          <w:rStyle w:val="52"/>
          <w:sz w:val="24"/>
          <w:szCs w:val="24"/>
        </w:rPr>
        <w:t>е</w:t>
      </w:r>
      <w:r w:rsidRPr="00C23B16">
        <w:rPr>
          <w:rStyle w:val="52"/>
          <w:sz w:val="24"/>
          <w:szCs w:val="24"/>
        </w:rPr>
        <w:t>ра</w:t>
      </w:r>
      <w:r w:rsidRPr="00C23B16">
        <w:rPr>
          <w:rStyle w:val="52"/>
          <w:sz w:val="24"/>
          <w:szCs w:val="24"/>
        </w:rPr>
        <w:softHyphen/>
        <w:t>тивний лізинг (оренду)».</w:t>
      </w:r>
    </w:p>
    <w:p w:rsidR="0038757F" w:rsidRPr="00C23B16" w:rsidRDefault="0038757F" w:rsidP="0038757F">
      <w:pPr>
        <w:pStyle w:val="11"/>
        <w:shd w:val="clear" w:color="auto" w:fill="auto"/>
        <w:spacing w:line="240" w:lineRule="auto"/>
        <w:ind w:right="20" w:firstLine="709"/>
        <w:rPr>
          <w:sz w:val="24"/>
          <w:szCs w:val="24"/>
        </w:rPr>
      </w:pPr>
      <w:r w:rsidRPr="00C23B16">
        <w:rPr>
          <w:rStyle w:val="52"/>
          <w:sz w:val="24"/>
          <w:szCs w:val="24"/>
        </w:rPr>
        <w:t>Витрати на утримання об’єкта необоротних активів, отриманого в оперативний лізинг (оре</w:t>
      </w:r>
      <w:r w:rsidRPr="00C23B16">
        <w:rPr>
          <w:rStyle w:val="52"/>
          <w:sz w:val="24"/>
          <w:szCs w:val="24"/>
        </w:rPr>
        <w:t>н</w:t>
      </w:r>
      <w:r w:rsidRPr="00C23B16">
        <w:rPr>
          <w:rStyle w:val="52"/>
          <w:sz w:val="24"/>
          <w:szCs w:val="24"/>
        </w:rPr>
        <w:t>ду), у бухгалтерському обліку відобража</w:t>
      </w:r>
      <w:r w:rsidRPr="00C23B16">
        <w:rPr>
          <w:rStyle w:val="52"/>
          <w:sz w:val="24"/>
          <w:szCs w:val="24"/>
        </w:rPr>
        <w:softHyphen/>
        <w:t>ють за рахунком 7421 «Витрати на утримання основних з</w:t>
      </w:r>
      <w:r w:rsidRPr="00C23B16">
        <w:rPr>
          <w:rStyle w:val="52"/>
          <w:sz w:val="24"/>
          <w:szCs w:val="24"/>
        </w:rPr>
        <w:t>а</w:t>
      </w:r>
      <w:r w:rsidRPr="00C23B16">
        <w:rPr>
          <w:rStyle w:val="52"/>
          <w:sz w:val="24"/>
          <w:szCs w:val="24"/>
        </w:rPr>
        <w:t>собів, що отримані в лізинг (оренду)».</w:t>
      </w:r>
    </w:p>
    <w:p w:rsidR="0038757F" w:rsidRDefault="0038757F" w:rsidP="0038757F">
      <w:pPr>
        <w:ind w:firstLine="709"/>
        <w:rPr>
          <w:lang w:val="uk-UA"/>
        </w:rPr>
      </w:pPr>
    </w:p>
    <w:p w:rsidR="00B60D4E" w:rsidRPr="004330B6" w:rsidRDefault="00B60D4E" w:rsidP="00B60D4E">
      <w:pPr>
        <w:autoSpaceDE w:val="0"/>
        <w:autoSpaceDN w:val="0"/>
        <w:adjustRightInd w:val="0"/>
        <w:ind w:left="720"/>
        <w:jc w:val="center"/>
        <w:rPr>
          <w:b/>
          <w:color w:val="000000"/>
          <w:lang w:val="uk-UA"/>
        </w:rPr>
      </w:pPr>
      <w:r w:rsidRPr="004330B6">
        <w:rPr>
          <w:b/>
          <w:lang w:val="uk-UA"/>
        </w:rPr>
        <w:t xml:space="preserve">Розділ 7. </w:t>
      </w:r>
      <w:r w:rsidRPr="004330B6">
        <w:rPr>
          <w:b/>
          <w:color w:val="000000"/>
        </w:rPr>
        <w:t>Облік операцій в іноземній валюті</w:t>
      </w:r>
    </w:p>
    <w:p w:rsidR="00B60D4E" w:rsidRPr="004330B6" w:rsidRDefault="00B60D4E" w:rsidP="00B60D4E">
      <w:pPr>
        <w:autoSpaceDE w:val="0"/>
        <w:autoSpaceDN w:val="0"/>
        <w:adjustRightInd w:val="0"/>
        <w:ind w:left="720"/>
        <w:jc w:val="center"/>
        <w:rPr>
          <w:b/>
          <w:lang w:val="uk-UA"/>
        </w:rPr>
      </w:pPr>
    </w:p>
    <w:p w:rsidR="00B60D4E" w:rsidRPr="004330B6" w:rsidRDefault="00B60D4E" w:rsidP="00B60D4E">
      <w:pPr>
        <w:autoSpaceDE w:val="0"/>
        <w:autoSpaceDN w:val="0"/>
        <w:adjustRightInd w:val="0"/>
        <w:ind w:left="720"/>
        <w:jc w:val="both"/>
        <w:rPr>
          <w:b/>
          <w:lang w:val="uk-UA"/>
        </w:rPr>
      </w:pPr>
      <w:r w:rsidRPr="004330B6">
        <w:rPr>
          <w:b/>
          <w:lang w:val="uk-UA"/>
        </w:rPr>
        <w:t>Тема 14. Валютні операції комерційних банків</w:t>
      </w:r>
    </w:p>
    <w:p w:rsidR="00B60D4E" w:rsidRPr="004330B6" w:rsidRDefault="00B60D4E" w:rsidP="00B60D4E">
      <w:pPr>
        <w:autoSpaceDE w:val="0"/>
        <w:autoSpaceDN w:val="0"/>
        <w:adjustRightInd w:val="0"/>
        <w:ind w:left="720"/>
        <w:jc w:val="both"/>
        <w:rPr>
          <w:b/>
          <w:lang w:val="uk-UA"/>
        </w:rPr>
      </w:pPr>
    </w:p>
    <w:p w:rsidR="00B60D4E" w:rsidRPr="004330B6" w:rsidRDefault="00B60D4E" w:rsidP="00B60D4E">
      <w:pPr>
        <w:pStyle w:val="a3"/>
        <w:numPr>
          <w:ilvl w:val="0"/>
          <w:numId w:val="79"/>
        </w:numPr>
        <w:autoSpaceDE w:val="0"/>
        <w:autoSpaceDN w:val="0"/>
        <w:adjustRightInd w:val="0"/>
        <w:jc w:val="both"/>
        <w:rPr>
          <w:lang w:val="uk-UA"/>
        </w:rPr>
      </w:pPr>
      <w:r w:rsidRPr="004330B6">
        <w:rPr>
          <w:lang w:val="uk-UA"/>
        </w:rPr>
        <w:t xml:space="preserve">Сутність валютних операцій комерційного банку. </w:t>
      </w:r>
    </w:p>
    <w:p w:rsidR="00B60D4E" w:rsidRPr="004330B6" w:rsidRDefault="00B60D4E" w:rsidP="00B60D4E">
      <w:pPr>
        <w:pStyle w:val="a3"/>
        <w:numPr>
          <w:ilvl w:val="0"/>
          <w:numId w:val="79"/>
        </w:numPr>
        <w:autoSpaceDE w:val="0"/>
        <w:autoSpaceDN w:val="0"/>
        <w:adjustRightInd w:val="0"/>
        <w:jc w:val="both"/>
        <w:rPr>
          <w:lang w:val="uk-UA"/>
        </w:rPr>
      </w:pPr>
      <w:r w:rsidRPr="004330B6">
        <w:rPr>
          <w:lang w:val="uk-UA"/>
        </w:rPr>
        <w:t xml:space="preserve">Принципи ведення банками рахунків клієнтів у іноземній валюті. </w:t>
      </w:r>
    </w:p>
    <w:p w:rsidR="00B60D4E" w:rsidRPr="004330B6" w:rsidRDefault="00B60D4E" w:rsidP="00B60D4E">
      <w:pPr>
        <w:pStyle w:val="a3"/>
        <w:numPr>
          <w:ilvl w:val="0"/>
          <w:numId w:val="79"/>
        </w:numPr>
        <w:autoSpaceDE w:val="0"/>
        <w:autoSpaceDN w:val="0"/>
        <w:adjustRightInd w:val="0"/>
        <w:jc w:val="both"/>
        <w:rPr>
          <w:lang w:val="uk-UA"/>
        </w:rPr>
      </w:pPr>
      <w:r w:rsidRPr="004330B6">
        <w:rPr>
          <w:lang w:val="uk-UA"/>
        </w:rPr>
        <w:t>Неторговельні операції з валютними цінностями.</w:t>
      </w:r>
    </w:p>
    <w:p w:rsidR="00B60D4E" w:rsidRPr="004330B6" w:rsidRDefault="00B60D4E" w:rsidP="00B60D4E">
      <w:pPr>
        <w:rPr>
          <w:lang w:val="uk-UA"/>
        </w:rPr>
      </w:pPr>
    </w:p>
    <w:p w:rsidR="00B60D4E" w:rsidRPr="00B60D4E" w:rsidRDefault="00B60D4E" w:rsidP="00F13E25">
      <w:pPr>
        <w:pStyle w:val="a3"/>
        <w:numPr>
          <w:ilvl w:val="0"/>
          <w:numId w:val="83"/>
        </w:numPr>
        <w:tabs>
          <w:tab w:val="left" w:pos="1134"/>
        </w:tabs>
        <w:autoSpaceDE w:val="0"/>
        <w:autoSpaceDN w:val="0"/>
        <w:adjustRightInd w:val="0"/>
        <w:ind w:left="0" w:firstLine="709"/>
        <w:jc w:val="both"/>
        <w:rPr>
          <w:b/>
          <w:lang w:val="uk-UA"/>
        </w:rPr>
      </w:pPr>
      <w:r w:rsidRPr="00B60D4E">
        <w:rPr>
          <w:b/>
          <w:lang w:val="uk-UA"/>
        </w:rPr>
        <w:t xml:space="preserve">Сутність валютних операцій комерційного банку. </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31"/>
          <w:rFonts w:eastAsia="Verdana"/>
          <w:sz w:val="24"/>
          <w:szCs w:val="24"/>
        </w:rPr>
        <w:t>Одним із напрямів банківського бізнесу є його діяльність на ва</w:t>
      </w:r>
      <w:r w:rsidRPr="004330B6">
        <w:rPr>
          <w:rStyle w:val="31"/>
          <w:rFonts w:eastAsia="Verdana"/>
          <w:sz w:val="24"/>
          <w:szCs w:val="24"/>
        </w:rPr>
        <w:softHyphen/>
        <w:t>лютному ринку, яка предста</w:t>
      </w:r>
      <w:r w:rsidRPr="004330B6">
        <w:rPr>
          <w:rStyle w:val="31"/>
          <w:rFonts w:eastAsia="Verdana"/>
          <w:sz w:val="24"/>
          <w:szCs w:val="24"/>
        </w:rPr>
        <w:t>в</w:t>
      </w:r>
      <w:r w:rsidRPr="004330B6">
        <w:rPr>
          <w:rStyle w:val="31"/>
          <w:rFonts w:eastAsia="Verdana"/>
          <w:sz w:val="24"/>
          <w:szCs w:val="24"/>
        </w:rPr>
        <w:t>лена як операціями клієнтів, так і без</w:t>
      </w:r>
      <w:r w:rsidRPr="004330B6">
        <w:rPr>
          <w:rStyle w:val="31"/>
          <w:rFonts w:eastAsia="Verdana"/>
          <w:sz w:val="24"/>
          <w:szCs w:val="24"/>
        </w:rPr>
        <w:softHyphen/>
        <w:t>посередньо власними операціями банків. Крім цього, банкам нале</w:t>
      </w:r>
      <w:r w:rsidRPr="004330B6">
        <w:rPr>
          <w:rStyle w:val="31"/>
          <w:rFonts w:eastAsia="Verdana"/>
          <w:sz w:val="24"/>
          <w:szCs w:val="24"/>
        </w:rPr>
        <w:softHyphen/>
        <w:t>жить функція агента валютного контролю, яка зобов’язує їх здійснювати контроль за дотрима</w:t>
      </w:r>
      <w:r w:rsidRPr="004330B6">
        <w:rPr>
          <w:rStyle w:val="31"/>
          <w:rFonts w:eastAsia="Verdana"/>
          <w:sz w:val="24"/>
          <w:szCs w:val="24"/>
        </w:rPr>
        <w:t>н</w:t>
      </w:r>
      <w:r w:rsidRPr="004330B6">
        <w:rPr>
          <w:rStyle w:val="31"/>
          <w:rFonts w:eastAsia="Verdana"/>
          <w:sz w:val="24"/>
          <w:szCs w:val="24"/>
        </w:rPr>
        <w:t>ням вимог валютного законодав</w:t>
      </w:r>
      <w:r w:rsidRPr="004330B6">
        <w:rPr>
          <w:rStyle w:val="31"/>
          <w:rFonts w:eastAsia="Verdana"/>
          <w:sz w:val="24"/>
          <w:szCs w:val="24"/>
        </w:rPr>
        <w:softHyphen/>
        <w:t>ства.</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31"/>
          <w:rFonts w:eastAsia="Verdana"/>
          <w:sz w:val="24"/>
          <w:szCs w:val="24"/>
        </w:rPr>
        <w:t>Валютними операціями є господарські операції, вартість яких визначається в іноземній вал</w:t>
      </w:r>
      <w:r w:rsidRPr="004330B6">
        <w:rPr>
          <w:rStyle w:val="31"/>
          <w:rFonts w:eastAsia="Verdana"/>
          <w:sz w:val="24"/>
          <w:szCs w:val="24"/>
        </w:rPr>
        <w:t>ю</w:t>
      </w:r>
      <w:r w:rsidRPr="004330B6">
        <w:rPr>
          <w:rStyle w:val="31"/>
          <w:rFonts w:eastAsia="Verdana"/>
          <w:sz w:val="24"/>
          <w:szCs w:val="24"/>
        </w:rPr>
        <w:t>ті, або ті, що потребують розрахунків в іноземній валюті.</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31"/>
          <w:rFonts w:eastAsia="Verdana"/>
          <w:sz w:val="24"/>
          <w:szCs w:val="24"/>
        </w:rPr>
        <w:t>Для правильного відображення в бухгалтерському обліку опе</w:t>
      </w:r>
      <w:r w:rsidRPr="004330B6">
        <w:rPr>
          <w:rStyle w:val="31"/>
          <w:rFonts w:eastAsia="Verdana"/>
          <w:sz w:val="24"/>
          <w:szCs w:val="24"/>
        </w:rPr>
        <w:softHyphen/>
        <w:t>рацій з іноземною валютою слід усвідомити такі терміни та по</w:t>
      </w:r>
      <w:r w:rsidRPr="004330B6">
        <w:rPr>
          <w:rStyle w:val="31"/>
          <w:rFonts w:eastAsia="Verdana"/>
          <w:sz w:val="24"/>
          <w:szCs w:val="24"/>
        </w:rPr>
        <w:softHyphen/>
        <w:t>няття:</w:t>
      </w:r>
    </w:p>
    <w:p w:rsidR="00B60D4E" w:rsidRPr="004330B6" w:rsidRDefault="00B60D4E" w:rsidP="00B60D4E">
      <w:pPr>
        <w:pStyle w:val="6"/>
        <w:numPr>
          <w:ilvl w:val="0"/>
          <w:numId w:val="31"/>
        </w:numPr>
        <w:shd w:val="clear" w:color="auto" w:fill="auto"/>
        <w:spacing w:before="0" w:line="240" w:lineRule="auto"/>
        <w:ind w:right="20" w:firstLine="709"/>
        <w:rPr>
          <w:sz w:val="24"/>
          <w:szCs w:val="24"/>
          <w:lang w:val="uk-UA"/>
        </w:rPr>
      </w:pPr>
      <w:r w:rsidRPr="004330B6">
        <w:rPr>
          <w:rStyle w:val="31"/>
          <w:rFonts w:eastAsia="Verdana"/>
          <w:sz w:val="24"/>
          <w:szCs w:val="24"/>
        </w:rPr>
        <w:t xml:space="preserve"> </w:t>
      </w:r>
      <w:r>
        <w:rPr>
          <w:rStyle w:val="31"/>
          <w:rFonts w:eastAsia="Verdana"/>
          <w:sz w:val="24"/>
          <w:szCs w:val="24"/>
        </w:rPr>
        <w:t>в</w:t>
      </w:r>
      <w:r w:rsidRPr="004330B6">
        <w:rPr>
          <w:rStyle w:val="31"/>
          <w:rFonts w:eastAsia="Verdana"/>
          <w:sz w:val="24"/>
          <w:szCs w:val="24"/>
        </w:rPr>
        <w:t>алютні</w:t>
      </w:r>
      <w:r>
        <w:rPr>
          <w:rStyle w:val="31"/>
          <w:rFonts w:eastAsia="Verdana"/>
          <w:sz w:val="24"/>
          <w:szCs w:val="24"/>
        </w:rPr>
        <w:t xml:space="preserve"> цінності</w:t>
      </w:r>
      <w:r w:rsidRPr="004330B6">
        <w:rPr>
          <w:rStyle w:val="31"/>
          <w:rFonts w:eastAsia="Verdana"/>
          <w:sz w:val="24"/>
          <w:szCs w:val="24"/>
        </w:rPr>
        <w:t>;</w:t>
      </w:r>
    </w:p>
    <w:p w:rsidR="00B60D4E" w:rsidRPr="004330B6" w:rsidRDefault="00B60D4E" w:rsidP="00B60D4E">
      <w:pPr>
        <w:pStyle w:val="6"/>
        <w:numPr>
          <w:ilvl w:val="0"/>
          <w:numId w:val="31"/>
        </w:numPr>
        <w:shd w:val="clear" w:color="auto" w:fill="auto"/>
        <w:spacing w:before="0" w:line="240" w:lineRule="auto"/>
        <w:ind w:right="20" w:firstLine="709"/>
        <w:rPr>
          <w:sz w:val="24"/>
          <w:szCs w:val="24"/>
          <w:lang w:val="uk-UA"/>
        </w:rPr>
      </w:pPr>
      <w:r w:rsidRPr="004330B6">
        <w:rPr>
          <w:rStyle w:val="31"/>
          <w:rFonts w:eastAsia="Verdana"/>
          <w:sz w:val="24"/>
          <w:szCs w:val="24"/>
        </w:rPr>
        <w:t xml:space="preserve"> валюта України (гривня);</w:t>
      </w:r>
    </w:p>
    <w:p w:rsidR="00B60D4E" w:rsidRPr="004330B6" w:rsidRDefault="00B60D4E" w:rsidP="00B60D4E">
      <w:pPr>
        <w:pStyle w:val="6"/>
        <w:numPr>
          <w:ilvl w:val="0"/>
          <w:numId w:val="31"/>
        </w:numPr>
        <w:shd w:val="clear" w:color="auto" w:fill="auto"/>
        <w:spacing w:before="0" w:line="240" w:lineRule="auto"/>
        <w:ind w:right="20" w:firstLine="709"/>
        <w:rPr>
          <w:sz w:val="24"/>
          <w:szCs w:val="24"/>
          <w:lang w:val="uk-UA"/>
        </w:rPr>
      </w:pPr>
      <w:r w:rsidRPr="004330B6">
        <w:rPr>
          <w:rStyle w:val="31"/>
          <w:rFonts w:eastAsia="Verdana"/>
          <w:sz w:val="24"/>
          <w:szCs w:val="24"/>
        </w:rPr>
        <w:t xml:space="preserve"> іноземна валюта;</w:t>
      </w:r>
    </w:p>
    <w:p w:rsidR="00B60D4E" w:rsidRPr="004330B6" w:rsidRDefault="00B60D4E" w:rsidP="00B60D4E">
      <w:pPr>
        <w:pStyle w:val="6"/>
        <w:numPr>
          <w:ilvl w:val="0"/>
          <w:numId w:val="31"/>
        </w:numPr>
        <w:shd w:val="clear" w:color="auto" w:fill="auto"/>
        <w:spacing w:before="0" w:line="240" w:lineRule="auto"/>
        <w:ind w:right="20" w:firstLine="709"/>
        <w:rPr>
          <w:sz w:val="24"/>
          <w:szCs w:val="24"/>
          <w:lang w:val="uk-UA"/>
        </w:rPr>
      </w:pPr>
      <w:r w:rsidRPr="004330B6">
        <w:rPr>
          <w:rStyle w:val="31"/>
          <w:rFonts w:eastAsia="Verdana"/>
          <w:sz w:val="24"/>
          <w:szCs w:val="24"/>
        </w:rPr>
        <w:t xml:space="preserve"> платіжні документи, що виражені в іноземній валюті: іменні чек</w:t>
      </w:r>
      <w:r>
        <w:rPr>
          <w:rStyle w:val="31"/>
          <w:rFonts w:eastAsia="Verdana"/>
          <w:sz w:val="24"/>
          <w:szCs w:val="24"/>
        </w:rPr>
        <w:t>и, виражені в інозе</w:t>
      </w:r>
      <w:r>
        <w:rPr>
          <w:rStyle w:val="31"/>
          <w:rFonts w:eastAsia="Verdana"/>
          <w:sz w:val="24"/>
          <w:szCs w:val="24"/>
        </w:rPr>
        <w:t>м</w:t>
      </w:r>
      <w:r>
        <w:rPr>
          <w:rStyle w:val="31"/>
          <w:rFonts w:eastAsia="Verdana"/>
          <w:sz w:val="24"/>
          <w:szCs w:val="24"/>
        </w:rPr>
        <w:t>ній валюті</w:t>
      </w:r>
      <w:r w:rsidRPr="004330B6">
        <w:rPr>
          <w:rStyle w:val="31"/>
          <w:rFonts w:eastAsia="Verdana"/>
          <w:sz w:val="24"/>
          <w:szCs w:val="24"/>
        </w:rPr>
        <w:t>, дорожні чеки, виражені в іноземній валюті.</w:t>
      </w:r>
    </w:p>
    <w:p w:rsidR="00B60D4E" w:rsidRPr="004330B6" w:rsidRDefault="00B60D4E" w:rsidP="00B60D4E">
      <w:pPr>
        <w:pStyle w:val="6"/>
        <w:shd w:val="clear" w:color="auto" w:fill="auto"/>
        <w:spacing w:before="0" w:line="240" w:lineRule="auto"/>
        <w:ind w:firstLine="709"/>
        <w:rPr>
          <w:sz w:val="24"/>
          <w:szCs w:val="24"/>
        </w:rPr>
      </w:pPr>
      <w:r w:rsidRPr="004330B6">
        <w:rPr>
          <w:rStyle w:val="31"/>
          <w:rFonts w:eastAsia="Verdana"/>
          <w:sz w:val="24"/>
          <w:szCs w:val="24"/>
        </w:rPr>
        <w:t>Резиденти:</w:t>
      </w:r>
    </w:p>
    <w:p w:rsidR="00B60D4E" w:rsidRPr="004330B6" w:rsidRDefault="00B60D4E" w:rsidP="00B60D4E">
      <w:pPr>
        <w:pStyle w:val="6"/>
        <w:numPr>
          <w:ilvl w:val="0"/>
          <w:numId w:val="31"/>
        </w:numPr>
        <w:shd w:val="clear" w:color="auto" w:fill="auto"/>
        <w:spacing w:before="0" w:line="240" w:lineRule="auto"/>
        <w:ind w:right="20" w:firstLine="709"/>
        <w:rPr>
          <w:sz w:val="24"/>
          <w:szCs w:val="24"/>
        </w:rPr>
      </w:pPr>
      <w:r w:rsidRPr="004330B6">
        <w:rPr>
          <w:rStyle w:val="31"/>
          <w:rFonts w:eastAsia="Verdana"/>
          <w:sz w:val="24"/>
          <w:szCs w:val="24"/>
        </w:rPr>
        <w:t xml:space="preserve"> фізичні особи (громадяни України, іноземні громадяни, особи без громадянства, які мають постійне місце проживання на території України, у тому числі ті, що тимчасово перебувають за кордоном);</w:t>
      </w:r>
    </w:p>
    <w:p w:rsidR="00B60D4E" w:rsidRPr="004330B6" w:rsidRDefault="00B60D4E" w:rsidP="00B60D4E">
      <w:pPr>
        <w:pStyle w:val="6"/>
        <w:numPr>
          <w:ilvl w:val="0"/>
          <w:numId w:val="31"/>
        </w:numPr>
        <w:shd w:val="clear" w:color="auto" w:fill="auto"/>
        <w:spacing w:before="0" w:line="240" w:lineRule="auto"/>
        <w:ind w:right="20" w:firstLine="709"/>
        <w:rPr>
          <w:sz w:val="24"/>
          <w:szCs w:val="24"/>
          <w:lang w:val="uk-UA"/>
        </w:rPr>
      </w:pPr>
      <w:r w:rsidRPr="004330B6">
        <w:rPr>
          <w:rStyle w:val="31"/>
          <w:rFonts w:eastAsia="Verdana"/>
          <w:sz w:val="24"/>
          <w:szCs w:val="24"/>
        </w:rPr>
        <w:lastRenderedPageBreak/>
        <w:t xml:space="preserve"> юридичні особи, суб’єкти підприємницької діяльності, що не мають статусу юриди</w:t>
      </w:r>
      <w:r w:rsidRPr="004330B6">
        <w:rPr>
          <w:rStyle w:val="31"/>
          <w:rFonts w:eastAsia="Verdana"/>
          <w:sz w:val="24"/>
          <w:szCs w:val="24"/>
        </w:rPr>
        <w:t>ч</w:t>
      </w:r>
      <w:r w:rsidRPr="004330B6">
        <w:rPr>
          <w:rStyle w:val="31"/>
          <w:rFonts w:eastAsia="Verdana"/>
          <w:sz w:val="24"/>
          <w:szCs w:val="24"/>
        </w:rPr>
        <w:t>ної особи (філії, представництва тощо), з мі</w:t>
      </w:r>
      <w:r w:rsidRPr="004330B6">
        <w:rPr>
          <w:rStyle w:val="31"/>
          <w:rFonts w:eastAsia="Verdana"/>
          <w:sz w:val="24"/>
          <w:szCs w:val="24"/>
        </w:rPr>
        <w:softHyphen/>
        <w:t>сцезнаходженням на території України, які здійснюють свою дія</w:t>
      </w:r>
      <w:r w:rsidRPr="004330B6">
        <w:rPr>
          <w:rStyle w:val="31"/>
          <w:rFonts w:eastAsia="Verdana"/>
          <w:sz w:val="24"/>
          <w:szCs w:val="24"/>
        </w:rPr>
        <w:softHyphen/>
        <w:t>льність на підставі законів України;</w:t>
      </w:r>
    </w:p>
    <w:p w:rsidR="00B60D4E" w:rsidRPr="004330B6" w:rsidRDefault="00B60D4E" w:rsidP="00B60D4E">
      <w:pPr>
        <w:pStyle w:val="6"/>
        <w:numPr>
          <w:ilvl w:val="0"/>
          <w:numId w:val="31"/>
        </w:numPr>
        <w:shd w:val="clear" w:color="auto" w:fill="auto"/>
        <w:spacing w:before="0" w:line="240" w:lineRule="auto"/>
        <w:ind w:right="20" w:firstLine="709"/>
        <w:rPr>
          <w:sz w:val="24"/>
          <w:szCs w:val="24"/>
          <w:lang w:val="uk-UA"/>
        </w:rPr>
      </w:pPr>
      <w:r w:rsidRPr="004330B6">
        <w:rPr>
          <w:rStyle w:val="31"/>
          <w:rFonts w:eastAsia="Verdana"/>
          <w:sz w:val="24"/>
          <w:szCs w:val="24"/>
        </w:rPr>
        <w:t xml:space="preserve"> дипломатичні, консульські, торговельні та інші офіційні представництва України за кордоном, які користуються імунітетом і дипломатичними привілеями, а також філії та представни</w:t>
      </w:r>
      <w:r w:rsidRPr="004330B6">
        <w:rPr>
          <w:rStyle w:val="31"/>
          <w:rFonts w:eastAsia="Verdana"/>
          <w:sz w:val="24"/>
          <w:szCs w:val="24"/>
        </w:rPr>
        <w:t>ц</w:t>
      </w:r>
      <w:r w:rsidRPr="004330B6">
        <w:rPr>
          <w:rStyle w:val="31"/>
          <w:rFonts w:eastAsia="Verdana"/>
          <w:sz w:val="24"/>
          <w:szCs w:val="24"/>
        </w:rPr>
        <w:t>тва підприємств і організацій України за кордоном, що не здійснюють підприємницької діяльності.</w:t>
      </w:r>
    </w:p>
    <w:p w:rsidR="00B60D4E" w:rsidRPr="004330B6" w:rsidRDefault="00B60D4E" w:rsidP="00B60D4E">
      <w:pPr>
        <w:pStyle w:val="6"/>
        <w:shd w:val="clear" w:color="auto" w:fill="auto"/>
        <w:spacing w:before="0" w:line="240" w:lineRule="auto"/>
        <w:ind w:firstLine="709"/>
        <w:rPr>
          <w:sz w:val="24"/>
          <w:szCs w:val="24"/>
        </w:rPr>
      </w:pPr>
      <w:r w:rsidRPr="004330B6">
        <w:rPr>
          <w:rStyle w:val="31"/>
          <w:rFonts w:eastAsia="Verdana"/>
          <w:sz w:val="24"/>
          <w:szCs w:val="24"/>
        </w:rPr>
        <w:t>Нерезиденти:</w:t>
      </w:r>
    </w:p>
    <w:p w:rsidR="00B60D4E" w:rsidRPr="004330B6" w:rsidRDefault="00B60D4E" w:rsidP="00B60D4E">
      <w:pPr>
        <w:pStyle w:val="6"/>
        <w:numPr>
          <w:ilvl w:val="0"/>
          <w:numId w:val="31"/>
        </w:numPr>
        <w:shd w:val="clear" w:color="auto" w:fill="auto"/>
        <w:spacing w:before="0" w:line="240" w:lineRule="auto"/>
        <w:ind w:right="20" w:firstLine="709"/>
        <w:rPr>
          <w:sz w:val="24"/>
          <w:szCs w:val="24"/>
        </w:rPr>
      </w:pPr>
      <w:r w:rsidRPr="004330B6">
        <w:rPr>
          <w:rStyle w:val="31"/>
          <w:rFonts w:eastAsia="Verdana"/>
          <w:sz w:val="24"/>
          <w:szCs w:val="24"/>
        </w:rPr>
        <w:t xml:space="preserve"> фізичні особи (іноземні громадяни, громадяни України, осо</w:t>
      </w:r>
      <w:r w:rsidRPr="004330B6">
        <w:rPr>
          <w:rStyle w:val="31"/>
          <w:rFonts w:eastAsia="Verdana"/>
          <w:sz w:val="24"/>
          <w:szCs w:val="24"/>
        </w:rPr>
        <w:softHyphen/>
        <w:t>би без громадянства, які мають постійне місце проживання за ме</w:t>
      </w:r>
      <w:r w:rsidRPr="004330B6">
        <w:rPr>
          <w:rStyle w:val="31"/>
          <w:rFonts w:eastAsia="Verdana"/>
          <w:sz w:val="24"/>
          <w:szCs w:val="24"/>
        </w:rPr>
        <w:softHyphen/>
        <w:t>жами України, у тому числі ті, що тимчасово перебувають на т</w:t>
      </w:r>
      <w:r w:rsidRPr="004330B6">
        <w:rPr>
          <w:rStyle w:val="31"/>
          <w:rFonts w:eastAsia="Verdana"/>
          <w:sz w:val="24"/>
          <w:szCs w:val="24"/>
        </w:rPr>
        <w:t>е</w:t>
      </w:r>
      <w:r w:rsidRPr="004330B6">
        <w:rPr>
          <w:rStyle w:val="31"/>
          <w:rFonts w:eastAsia="Verdana"/>
          <w:sz w:val="24"/>
          <w:szCs w:val="24"/>
        </w:rPr>
        <w:t>ри</w:t>
      </w:r>
      <w:r w:rsidRPr="004330B6">
        <w:rPr>
          <w:rStyle w:val="31"/>
          <w:rFonts w:eastAsia="Verdana"/>
          <w:sz w:val="24"/>
          <w:szCs w:val="24"/>
        </w:rPr>
        <w:softHyphen/>
        <w:t>торії України);</w:t>
      </w:r>
    </w:p>
    <w:p w:rsidR="00B60D4E" w:rsidRPr="004330B6" w:rsidRDefault="00B60D4E" w:rsidP="00B60D4E">
      <w:pPr>
        <w:pStyle w:val="6"/>
        <w:numPr>
          <w:ilvl w:val="0"/>
          <w:numId w:val="31"/>
        </w:numPr>
        <w:shd w:val="clear" w:color="auto" w:fill="auto"/>
        <w:spacing w:before="0" w:line="240" w:lineRule="auto"/>
        <w:ind w:right="20" w:firstLine="709"/>
        <w:rPr>
          <w:sz w:val="24"/>
          <w:szCs w:val="24"/>
          <w:lang w:val="uk-UA"/>
        </w:rPr>
      </w:pPr>
      <w:r w:rsidRPr="004330B6">
        <w:rPr>
          <w:rStyle w:val="31"/>
          <w:rFonts w:eastAsia="Verdana"/>
          <w:sz w:val="24"/>
          <w:szCs w:val="24"/>
        </w:rPr>
        <w:t xml:space="preserve"> юридичні особи, суб’єкти підприємницької діяльності, що не мають статусу юриди</w:t>
      </w:r>
      <w:r w:rsidRPr="004330B6">
        <w:rPr>
          <w:rStyle w:val="31"/>
          <w:rFonts w:eastAsia="Verdana"/>
          <w:sz w:val="24"/>
          <w:szCs w:val="24"/>
        </w:rPr>
        <w:t>ч</w:t>
      </w:r>
      <w:r w:rsidRPr="004330B6">
        <w:rPr>
          <w:rStyle w:val="31"/>
          <w:rFonts w:eastAsia="Verdana"/>
          <w:sz w:val="24"/>
          <w:szCs w:val="24"/>
        </w:rPr>
        <w:t>ної особи (філії, представництва), з місце</w:t>
      </w:r>
      <w:r w:rsidRPr="004330B6">
        <w:rPr>
          <w:rStyle w:val="31"/>
          <w:rFonts w:eastAsia="Verdana"/>
          <w:sz w:val="24"/>
          <w:szCs w:val="24"/>
        </w:rPr>
        <w:softHyphen/>
        <w:t>знаходженням за межами України, які створені й діють ві</w:t>
      </w:r>
      <w:r w:rsidRPr="004330B6">
        <w:rPr>
          <w:rStyle w:val="31"/>
          <w:rFonts w:eastAsia="Verdana"/>
          <w:sz w:val="24"/>
          <w:szCs w:val="24"/>
        </w:rPr>
        <w:t>д</w:t>
      </w:r>
      <w:r w:rsidRPr="004330B6">
        <w:rPr>
          <w:rStyle w:val="31"/>
          <w:rFonts w:eastAsia="Verdana"/>
          <w:sz w:val="24"/>
          <w:szCs w:val="24"/>
        </w:rPr>
        <w:t>повідно до законодавства іноземної держави, в тому числі юридичні особи та інші суб’єкти підпри</w:t>
      </w:r>
      <w:r w:rsidRPr="004330B6">
        <w:rPr>
          <w:rStyle w:val="31"/>
          <w:rFonts w:eastAsia="Verdana"/>
          <w:sz w:val="24"/>
          <w:szCs w:val="24"/>
        </w:rPr>
        <w:t>є</w:t>
      </w:r>
      <w:r w:rsidRPr="004330B6">
        <w:rPr>
          <w:rStyle w:val="31"/>
          <w:rFonts w:eastAsia="Verdana"/>
          <w:sz w:val="24"/>
          <w:szCs w:val="24"/>
        </w:rPr>
        <w:t>мницької діяльності з участю юридичних осіб та інших суб’єктів підприємницької діяльності Укра</w:t>
      </w:r>
      <w:r w:rsidRPr="004330B6">
        <w:rPr>
          <w:rStyle w:val="31"/>
          <w:rFonts w:eastAsia="Verdana"/>
          <w:sz w:val="24"/>
          <w:szCs w:val="24"/>
        </w:rPr>
        <w:t>ї</w:t>
      </w:r>
      <w:r w:rsidRPr="004330B6">
        <w:rPr>
          <w:rStyle w:val="31"/>
          <w:rFonts w:eastAsia="Verdana"/>
          <w:sz w:val="24"/>
          <w:szCs w:val="24"/>
        </w:rPr>
        <w:t>ни;</w:t>
      </w:r>
    </w:p>
    <w:p w:rsidR="00B60D4E" w:rsidRPr="004330B6" w:rsidRDefault="00B60D4E" w:rsidP="00B60D4E">
      <w:pPr>
        <w:pStyle w:val="6"/>
        <w:numPr>
          <w:ilvl w:val="0"/>
          <w:numId w:val="31"/>
        </w:numPr>
        <w:shd w:val="clear" w:color="auto" w:fill="auto"/>
        <w:spacing w:before="0" w:line="240" w:lineRule="auto"/>
        <w:ind w:right="20" w:firstLine="709"/>
        <w:rPr>
          <w:sz w:val="24"/>
          <w:szCs w:val="24"/>
          <w:lang w:val="uk-UA"/>
        </w:rPr>
      </w:pPr>
      <w:r w:rsidRPr="004330B6">
        <w:rPr>
          <w:rStyle w:val="31"/>
          <w:rFonts w:eastAsia="Verdana"/>
          <w:sz w:val="24"/>
          <w:szCs w:val="24"/>
        </w:rPr>
        <w:t xml:space="preserve"> розташовані на території України іноземні, дипломатичні, консульські, торговельні та інші офіційні представництва, міжна</w:t>
      </w:r>
      <w:r w:rsidRPr="004330B6">
        <w:rPr>
          <w:rStyle w:val="31"/>
          <w:rFonts w:eastAsia="Verdana"/>
          <w:sz w:val="24"/>
          <w:szCs w:val="24"/>
        </w:rPr>
        <w:softHyphen/>
        <w:t>родні організації та їхні філії, що користуються імунітетом і д</w:t>
      </w:r>
      <w:r w:rsidRPr="004330B6">
        <w:rPr>
          <w:rStyle w:val="31"/>
          <w:rFonts w:eastAsia="Verdana"/>
          <w:sz w:val="24"/>
          <w:szCs w:val="24"/>
        </w:rPr>
        <w:t>и</w:t>
      </w:r>
      <w:r w:rsidRPr="004330B6">
        <w:rPr>
          <w:rStyle w:val="31"/>
          <w:rFonts w:eastAsia="Verdana"/>
          <w:sz w:val="24"/>
          <w:szCs w:val="24"/>
        </w:rPr>
        <w:t>п</w:t>
      </w:r>
      <w:r w:rsidRPr="004330B6">
        <w:rPr>
          <w:rStyle w:val="31"/>
          <w:rFonts w:eastAsia="Verdana"/>
          <w:sz w:val="24"/>
          <w:szCs w:val="24"/>
        </w:rPr>
        <w:softHyphen/>
        <w:t>ломатичними привілеями, а також представництва інших організа</w:t>
      </w:r>
      <w:r w:rsidRPr="004330B6">
        <w:rPr>
          <w:rStyle w:val="31"/>
          <w:rFonts w:eastAsia="Verdana"/>
          <w:sz w:val="24"/>
          <w:szCs w:val="24"/>
        </w:rPr>
        <w:softHyphen/>
        <w:t>цій і фірм, які не здійснюють пі</w:t>
      </w:r>
      <w:r w:rsidRPr="004330B6">
        <w:rPr>
          <w:rStyle w:val="31"/>
          <w:rFonts w:eastAsia="Verdana"/>
          <w:sz w:val="24"/>
          <w:szCs w:val="24"/>
        </w:rPr>
        <w:t>д</w:t>
      </w:r>
      <w:r w:rsidRPr="004330B6">
        <w:rPr>
          <w:rStyle w:val="31"/>
          <w:rFonts w:eastAsia="Verdana"/>
          <w:sz w:val="24"/>
          <w:szCs w:val="24"/>
        </w:rPr>
        <w:t>приємницької діяльності на під</w:t>
      </w:r>
      <w:r w:rsidRPr="004330B6">
        <w:rPr>
          <w:rStyle w:val="31"/>
          <w:rFonts w:eastAsia="Verdana"/>
          <w:sz w:val="24"/>
          <w:szCs w:val="24"/>
        </w:rPr>
        <w:softHyphen/>
        <w:t>ставі законів України.</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31"/>
          <w:rFonts w:eastAsia="Verdana"/>
          <w:sz w:val="24"/>
          <w:szCs w:val="24"/>
        </w:rPr>
        <w:t>Обмінні операції — операції, які виконуються у двох різних ва</w:t>
      </w:r>
      <w:r w:rsidRPr="004330B6">
        <w:rPr>
          <w:rStyle w:val="31"/>
          <w:rFonts w:eastAsia="Verdana"/>
          <w:sz w:val="24"/>
          <w:szCs w:val="24"/>
        </w:rPr>
        <w:softHyphen/>
        <w:t>лютах (причому одна з них м</w:t>
      </w:r>
      <w:r w:rsidRPr="004330B6">
        <w:rPr>
          <w:rStyle w:val="31"/>
          <w:rFonts w:eastAsia="Verdana"/>
          <w:sz w:val="24"/>
          <w:szCs w:val="24"/>
        </w:rPr>
        <w:t>о</w:t>
      </w:r>
      <w:r w:rsidRPr="004330B6">
        <w:rPr>
          <w:rStyle w:val="31"/>
          <w:rFonts w:eastAsia="Verdana"/>
          <w:sz w:val="24"/>
          <w:szCs w:val="24"/>
        </w:rPr>
        <w:t>же бути національною валютою) і впливають на валютну позицію банку.</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31"/>
          <w:rFonts w:eastAsia="Verdana"/>
          <w:sz w:val="24"/>
          <w:szCs w:val="24"/>
        </w:rPr>
        <w:t>Валютна позиція банку — залишки коштів в іноземній валюті, які формують активи та пасиви (з урахуванням позабалансових ви</w:t>
      </w:r>
      <w:r w:rsidRPr="004330B6">
        <w:rPr>
          <w:rStyle w:val="31"/>
          <w:rFonts w:eastAsia="Verdana"/>
          <w:sz w:val="24"/>
          <w:szCs w:val="24"/>
        </w:rPr>
        <w:softHyphen/>
        <w:t>мог та зобов’язань за незавершеними операціями) у відповідних в</w:t>
      </w:r>
      <w:r w:rsidRPr="004330B6">
        <w:rPr>
          <w:rStyle w:val="31"/>
          <w:rFonts w:eastAsia="Verdana"/>
          <w:sz w:val="24"/>
          <w:szCs w:val="24"/>
        </w:rPr>
        <w:t>а</w:t>
      </w:r>
      <w:r w:rsidRPr="004330B6">
        <w:rPr>
          <w:rStyle w:val="31"/>
          <w:rFonts w:eastAsia="Verdana"/>
          <w:sz w:val="24"/>
          <w:szCs w:val="24"/>
        </w:rPr>
        <w:t>лютах. Існують закрита та відкрита валютні позиції.</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31"/>
          <w:rFonts w:eastAsia="Verdana"/>
          <w:sz w:val="24"/>
          <w:szCs w:val="24"/>
        </w:rPr>
        <w:t>Закрита валютна позиція — валютна позиція у відповідній ва</w:t>
      </w:r>
      <w:r w:rsidRPr="004330B6">
        <w:rPr>
          <w:rStyle w:val="31"/>
          <w:rFonts w:eastAsia="Verdana"/>
          <w:sz w:val="24"/>
          <w:szCs w:val="24"/>
        </w:rPr>
        <w:softHyphen/>
        <w:t>люті, коли активи та пасиви (з урахуванням позабалансових вимог та зобов’язань за незавершеними операціями) зберігаються.</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31"/>
          <w:rFonts w:eastAsia="Verdana"/>
          <w:sz w:val="24"/>
          <w:szCs w:val="24"/>
        </w:rPr>
        <w:t>Відкрита валютна позиція — різниця між залишками коштів у іноземній валюті, що формують активи та пасиви (з урахуванням у позабалансових вимогах та зобов’язаннях за незавершеними оп</w:t>
      </w:r>
      <w:r w:rsidRPr="004330B6">
        <w:rPr>
          <w:rStyle w:val="31"/>
          <w:rFonts w:eastAsia="Verdana"/>
          <w:sz w:val="24"/>
          <w:szCs w:val="24"/>
        </w:rPr>
        <w:t>е</w:t>
      </w:r>
      <w:r w:rsidRPr="004330B6">
        <w:rPr>
          <w:rStyle w:val="31"/>
          <w:rFonts w:eastAsia="Verdana"/>
          <w:sz w:val="24"/>
          <w:szCs w:val="24"/>
        </w:rPr>
        <w:t>ра</w:t>
      </w:r>
      <w:r w:rsidRPr="004330B6">
        <w:rPr>
          <w:rStyle w:val="31"/>
          <w:rFonts w:eastAsia="Verdana"/>
          <w:sz w:val="24"/>
          <w:szCs w:val="24"/>
        </w:rPr>
        <w:softHyphen/>
        <w:t>ціями) у відповідних валютах, внаслідок якої з’являється можли</w:t>
      </w:r>
      <w:r w:rsidRPr="004330B6">
        <w:rPr>
          <w:rStyle w:val="31"/>
          <w:rFonts w:eastAsia="Verdana"/>
          <w:sz w:val="24"/>
          <w:szCs w:val="24"/>
        </w:rPr>
        <w:softHyphen/>
        <w:t>вість отримати додаткові прибутки або ризик додаткових збитків у результаті зміни обмінних курсів валют.</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31"/>
          <w:rFonts w:eastAsia="Verdana"/>
          <w:sz w:val="24"/>
          <w:szCs w:val="24"/>
        </w:rPr>
        <w:t>Коротка відкрита валютна позиція — відкрита валютна позиція у відповідній валюті, коли п</w:t>
      </w:r>
      <w:r w:rsidRPr="004330B6">
        <w:rPr>
          <w:rStyle w:val="31"/>
          <w:rFonts w:eastAsia="Verdana"/>
          <w:sz w:val="24"/>
          <w:szCs w:val="24"/>
        </w:rPr>
        <w:t>а</w:t>
      </w:r>
      <w:r w:rsidRPr="004330B6">
        <w:rPr>
          <w:rStyle w:val="31"/>
          <w:rFonts w:eastAsia="Verdana"/>
          <w:sz w:val="24"/>
          <w:szCs w:val="24"/>
        </w:rPr>
        <w:t>сиви та позабалансові вимоги пере</w:t>
      </w:r>
      <w:r w:rsidRPr="004330B6">
        <w:rPr>
          <w:rStyle w:val="31"/>
          <w:rFonts w:eastAsia="Verdana"/>
          <w:sz w:val="24"/>
          <w:szCs w:val="24"/>
        </w:rPr>
        <w:softHyphen/>
        <w:t>вищують пасиви та позабалансові зобов’язання.</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31"/>
          <w:rFonts w:eastAsia="Verdana"/>
          <w:sz w:val="24"/>
          <w:szCs w:val="24"/>
        </w:rPr>
        <w:t>Найпоширенішими валютними операціями, що виконуються банками, є:</w:t>
      </w:r>
    </w:p>
    <w:p w:rsidR="00B60D4E" w:rsidRPr="004330B6" w:rsidRDefault="00B60D4E" w:rsidP="00F13E25">
      <w:pPr>
        <w:pStyle w:val="6"/>
        <w:numPr>
          <w:ilvl w:val="0"/>
          <w:numId w:val="80"/>
        </w:numPr>
        <w:shd w:val="clear" w:color="auto" w:fill="auto"/>
        <w:spacing w:before="0" w:line="240" w:lineRule="auto"/>
        <w:ind w:firstLine="709"/>
        <w:rPr>
          <w:sz w:val="24"/>
          <w:szCs w:val="24"/>
        </w:rPr>
      </w:pPr>
      <w:r w:rsidRPr="004330B6">
        <w:rPr>
          <w:rStyle w:val="31"/>
          <w:rFonts w:eastAsia="Verdana"/>
          <w:sz w:val="24"/>
          <w:szCs w:val="24"/>
        </w:rPr>
        <w:t xml:space="preserve"> Неторговельні операції:</w:t>
      </w:r>
    </w:p>
    <w:p w:rsidR="00B60D4E" w:rsidRPr="004330B6" w:rsidRDefault="00B60D4E" w:rsidP="00F13E25">
      <w:pPr>
        <w:pStyle w:val="6"/>
        <w:numPr>
          <w:ilvl w:val="0"/>
          <w:numId w:val="80"/>
        </w:numPr>
        <w:shd w:val="clear" w:color="auto" w:fill="auto"/>
        <w:spacing w:before="0" w:line="240" w:lineRule="auto"/>
        <w:ind w:right="20" w:firstLine="709"/>
        <w:rPr>
          <w:sz w:val="24"/>
          <w:szCs w:val="24"/>
        </w:rPr>
      </w:pPr>
      <w:r w:rsidRPr="004330B6">
        <w:rPr>
          <w:rStyle w:val="31"/>
          <w:rFonts w:eastAsia="Verdana"/>
          <w:sz w:val="24"/>
          <w:szCs w:val="24"/>
        </w:rPr>
        <w:t>Операції з торгівлі іноземною валютою на Міжбанківському валютному ринку України (МВРУ):</w:t>
      </w:r>
    </w:p>
    <w:p w:rsidR="00B60D4E" w:rsidRPr="004330B6" w:rsidRDefault="00B60D4E" w:rsidP="00F13E25">
      <w:pPr>
        <w:pStyle w:val="6"/>
        <w:numPr>
          <w:ilvl w:val="0"/>
          <w:numId w:val="80"/>
        </w:numPr>
        <w:shd w:val="clear" w:color="auto" w:fill="auto"/>
        <w:spacing w:before="0" w:line="240" w:lineRule="auto"/>
        <w:ind w:right="20" w:firstLine="709"/>
        <w:rPr>
          <w:sz w:val="24"/>
          <w:szCs w:val="24"/>
        </w:rPr>
      </w:pPr>
      <w:r w:rsidRPr="004330B6">
        <w:rPr>
          <w:rStyle w:val="31"/>
          <w:rFonts w:eastAsia="Verdana"/>
          <w:sz w:val="24"/>
          <w:szCs w:val="24"/>
        </w:rPr>
        <w:t>Операції в іноземній валюті, що виконуються за дорученням клієнтів банку:</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31"/>
          <w:rFonts w:eastAsia="Verdana"/>
          <w:sz w:val="24"/>
          <w:szCs w:val="24"/>
        </w:rPr>
        <w:t>Здійснення розрахунків в іноземній валюті регулюється Зако</w:t>
      </w:r>
      <w:r w:rsidRPr="004330B6">
        <w:rPr>
          <w:rStyle w:val="31"/>
          <w:rFonts w:eastAsia="Verdana"/>
          <w:sz w:val="24"/>
          <w:szCs w:val="24"/>
        </w:rPr>
        <w:softHyphen/>
        <w:t xml:space="preserve">ном України від 23.09.94 «Про порядок здійснення розрахунків в іноземній валюті». </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31"/>
          <w:rFonts w:eastAsia="Verdana"/>
          <w:sz w:val="24"/>
          <w:szCs w:val="24"/>
        </w:rPr>
        <w:t>Законодавством України передбачено отримання ліцензій на будь-які операції, пов’язані з р</w:t>
      </w:r>
      <w:r w:rsidRPr="004330B6">
        <w:rPr>
          <w:rStyle w:val="31"/>
          <w:rFonts w:eastAsia="Verdana"/>
          <w:sz w:val="24"/>
          <w:szCs w:val="24"/>
        </w:rPr>
        <w:t>у</w:t>
      </w:r>
      <w:r w:rsidRPr="004330B6">
        <w:rPr>
          <w:rStyle w:val="31"/>
          <w:rFonts w:eastAsia="Verdana"/>
          <w:sz w:val="24"/>
          <w:szCs w:val="24"/>
        </w:rPr>
        <w:t>хом валютних коштів та цін</w:t>
      </w:r>
      <w:r w:rsidRPr="004330B6">
        <w:rPr>
          <w:rStyle w:val="31"/>
          <w:rFonts w:eastAsia="Verdana"/>
          <w:sz w:val="24"/>
          <w:szCs w:val="24"/>
        </w:rPr>
        <w:softHyphen/>
        <w:t>ностей.</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31"/>
          <w:rFonts w:eastAsia="Verdana"/>
          <w:sz w:val="24"/>
          <w:szCs w:val="24"/>
        </w:rPr>
        <w:t>Ліцензії на здійснення валютних операцій надаються банком на підставі положення № 181 від 06.05.98 р., затвердженого Постано</w:t>
      </w:r>
      <w:r w:rsidRPr="004330B6">
        <w:rPr>
          <w:rStyle w:val="31"/>
          <w:rFonts w:eastAsia="Verdana"/>
          <w:sz w:val="24"/>
          <w:szCs w:val="24"/>
        </w:rPr>
        <w:softHyphen/>
        <w:t>вою Правління НБУ, де обумовлені вимоги до банків для отр</w:t>
      </w:r>
      <w:r w:rsidRPr="004330B6">
        <w:rPr>
          <w:rStyle w:val="31"/>
          <w:rFonts w:eastAsia="Verdana"/>
          <w:sz w:val="24"/>
          <w:szCs w:val="24"/>
        </w:rPr>
        <w:t>и</w:t>
      </w:r>
      <w:r w:rsidRPr="004330B6">
        <w:rPr>
          <w:rStyle w:val="31"/>
          <w:rFonts w:eastAsia="Verdana"/>
          <w:sz w:val="24"/>
          <w:szCs w:val="24"/>
        </w:rPr>
        <w:t>ман</w:t>
      </w:r>
      <w:r w:rsidRPr="004330B6">
        <w:rPr>
          <w:rStyle w:val="31"/>
          <w:rFonts w:eastAsia="Verdana"/>
          <w:sz w:val="24"/>
          <w:szCs w:val="24"/>
        </w:rPr>
        <w:softHyphen/>
        <w:t>ня права на здійснення операцій за певними пунктами ліцензії. Право на отримання ліцензії м</w:t>
      </w:r>
      <w:r w:rsidRPr="004330B6">
        <w:rPr>
          <w:rStyle w:val="31"/>
          <w:rFonts w:eastAsia="Verdana"/>
          <w:sz w:val="24"/>
          <w:szCs w:val="24"/>
        </w:rPr>
        <w:t>а</w:t>
      </w:r>
      <w:r w:rsidRPr="004330B6">
        <w:rPr>
          <w:rStyle w:val="31"/>
          <w:rFonts w:eastAsia="Verdana"/>
          <w:sz w:val="24"/>
          <w:szCs w:val="24"/>
        </w:rPr>
        <w:t>ють б</w:t>
      </w:r>
      <w:r w:rsidRPr="004330B6">
        <w:rPr>
          <w:rStyle w:val="31"/>
          <w:rFonts w:eastAsia="Verdana"/>
          <w:sz w:val="24"/>
          <w:szCs w:val="24"/>
        </w:rPr>
        <w:t>а</w:t>
      </w:r>
      <w:r w:rsidRPr="004330B6">
        <w:rPr>
          <w:rStyle w:val="31"/>
          <w:rFonts w:eastAsia="Verdana"/>
          <w:sz w:val="24"/>
          <w:szCs w:val="24"/>
        </w:rPr>
        <w:t>нки, які:</w:t>
      </w:r>
    </w:p>
    <w:p w:rsidR="00B60D4E" w:rsidRPr="004330B6" w:rsidRDefault="00B60D4E" w:rsidP="00B60D4E">
      <w:pPr>
        <w:pStyle w:val="6"/>
        <w:numPr>
          <w:ilvl w:val="0"/>
          <w:numId w:val="31"/>
        </w:numPr>
        <w:shd w:val="clear" w:color="auto" w:fill="auto"/>
        <w:spacing w:before="0" w:line="240" w:lineRule="auto"/>
        <w:ind w:firstLine="709"/>
        <w:rPr>
          <w:sz w:val="24"/>
          <w:szCs w:val="24"/>
        </w:rPr>
      </w:pPr>
      <w:r w:rsidRPr="004330B6">
        <w:rPr>
          <w:rStyle w:val="31"/>
          <w:rFonts w:eastAsia="Verdana"/>
          <w:sz w:val="24"/>
          <w:szCs w:val="24"/>
        </w:rPr>
        <w:t xml:space="preserve"> є юридичними особами;</w:t>
      </w:r>
    </w:p>
    <w:p w:rsidR="00B60D4E" w:rsidRPr="004330B6" w:rsidRDefault="00B60D4E" w:rsidP="00B60D4E">
      <w:pPr>
        <w:pStyle w:val="6"/>
        <w:numPr>
          <w:ilvl w:val="0"/>
          <w:numId w:val="31"/>
        </w:numPr>
        <w:shd w:val="clear" w:color="auto" w:fill="auto"/>
        <w:spacing w:before="0" w:line="240" w:lineRule="auto"/>
        <w:ind w:firstLine="709"/>
        <w:rPr>
          <w:sz w:val="24"/>
          <w:szCs w:val="24"/>
        </w:rPr>
      </w:pPr>
      <w:r w:rsidRPr="004330B6">
        <w:rPr>
          <w:rStyle w:val="31"/>
          <w:rFonts w:eastAsia="Verdana"/>
          <w:sz w:val="24"/>
          <w:szCs w:val="24"/>
        </w:rPr>
        <w:t xml:space="preserve"> працюють в Україні не менше одного року;</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52"/>
          <w:sz w:val="24"/>
          <w:szCs w:val="24"/>
        </w:rPr>
        <w:t>— протягом минулих років не мали серйозних зауважень з боку банківського нагляду та под</w:t>
      </w:r>
      <w:r w:rsidRPr="004330B6">
        <w:rPr>
          <w:rStyle w:val="52"/>
          <w:sz w:val="24"/>
          <w:szCs w:val="24"/>
        </w:rPr>
        <w:t>а</w:t>
      </w:r>
      <w:r w:rsidRPr="004330B6">
        <w:rPr>
          <w:rStyle w:val="52"/>
          <w:sz w:val="24"/>
          <w:szCs w:val="24"/>
        </w:rPr>
        <w:t>ткової адміністрації;</w:t>
      </w:r>
    </w:p>
    <w:p w:rsidR="00B60D4E" w:rsidRPr="004330B6" w:rsidRDefault="00B60D4E" w:rsidP="00F13E25">
      <w:pPr>
        <w:pStyle w:val="6"/>
        <w:numPr>
          <w:ilvl w:val="0"/>
          <w:numId w:val="81"/>
        </w:numPr>
        <w:shd w:val="clear" w:color="auto" w:fill="auto"/>
        <w:spacing w:before="0" w:line="240" w:lineRule="auto"/>
        <w:ind w:firstLine="709"/>
        <w:rPr>
          <w:sz w:val="24"/>
          <w:szCs w:val="24"/>
        </w:rPr>
      </w:pPr>
      <w:r w:rsidRPr="004330B6">
        <w:rPr>
          <w:rStyle w:val="52"/>
          <w:sz w:val="24"/>
          <w:szCs w:val="24"/>
        </w:rPr>
        <w:t xml:space="preserve"> мають розмір зареєстрованого Статутного фонду.</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52"/>
          <w:sz w:val="24"/>
          <w:szCs w:val="24"/>
        </w:rPr>
        <w:t>Банки, що отримали ліцензію на здійснення валютних операцій, називаються уповноважен</w:t>
      </w:r>
      <w:r w:rsidRPr="004330B6">
        <w:rPr>
          <w:rStyle w:val="52"/>
          <w:sz w:val="24"/>
          <w:szCs w:val="24"/>
        </w:rPr>
        <w:t>и</w:t>
      </w:r>
      <w:r w:rsidRPr="004330B6">
        <w:rPr>
          <w:rStyle w:val="52"/>
          <w:sz w:val="24"/>
          <w:szCs w:val="24"/>
        </w:rPr>
        <w:t>ми банками.</w:t>
      </w:r>
    </w:p>
    <w:p w:rsidR="00B60D4E" w:rsidRPr="004330B6" w:rsidRDefault="00B60D4E" w:rsidP="00B60D4E">
      <w:pPr>
        <w:pStyle w:val="6"/>
        <w:shd w:val="clear" w:color="auto" w:fill="auto"/>
        <w:spacing w:before="0" w:line="240" w:lineRule="auto"/>
        <w:ind w:right="20" w:firstLine="709"/>
        <w:rPr>
          <w:sz w:val="24"/>
          <w:szCs w:val="24"/>
          <w:lang w:val="uk-UA"/>
        </w:rPr>
      </w:pPr>
      <w:r w:rsidRPr="004330B6">
        <w:rPr>
          <w:rStyle w:val="52"/>
          <w:sz w:val="24"/>
          <w:szCs w:val="24"/>
        </w:rPr>
        <w:t>Ліцензії поділяються на генеральні та індивідуальні. Генеральні ліцензії надаються банкам та іншим кредитно-фінансовим устано</w:t>
      </w:r>
      <w:r w:rsidRPr="004330B6">
        <w:rPr>
          <w:rStyle w:val="52"/>
          <w:sz w:val="24"/>
          <w:szCs w:val="24"/>
        </w:rPr>
        <w:softHyphen/>
        <w:t>вам України на здійснення валютних операцій, які не потребують індивідуальної ліцензії на весь термін дії режиму валютного регу</w:t>
      </w:r>
      <w:r w:rsidRPr="004330B6">
        <w:rPr>
          <w:rStyle w:val="52"/>
          <w:sz w:val="24"/>
          <w:szCs w:val="24"/>
        </w:rPr>
        <w:softHyphen/>
        <w:t>лювання. Індивідуальні ліцензії н</w:t>
      </w:r>
      <w:r w:rsidRPr="004330B6">
        <w:rPr>
          <w:rStyle w:val="52"/>
          <w:sz w:val="24"/>
          <w:szCs w:val="24"/>
        </w:rPr>
        <w:t>а</w:t>
      </w:r>
      <w:r w:rsidRPr="004330B6">
        <w:rPr>
          <w:rStyle w:val="52"/>
          <w:sz w:val="24"/>
          <w:szCs w:val="24"/>
        </w:rPr>
        <w:lastRenderedPageBreak/>
        <w:t>даються підприємствам та орга</w:t>
      </w:r>
      <w:r w:rsidRPr="004330B6">
        <w:rPr>
          <w:rStyle w:val="52"/>
          <w:sz w:val="24"/>
          <w:szCs w:val="24"/>
        </w:rPr>
        <w:softHyphen/>
        <w:t>нізаціям на здійснення разової валютної операції на термін, необ</w:t>
      </w:r>
      <w:r w:rsidRPr="004330B6">
        <w:rPr>
          <w:rStyle w:val="52"/>
          <w:sz w:val="24"/>
          <w:szCs w:val="24"/>
        </w:rPr>
        <w:softHyphen/>
        <w:t>хідний для здійснення такої операції.</w:t>
      </w:r>
    </w:p>
    <w:p w:rsidR="00B60D4E" w:rsidRDefault="00B60D4E" w:rsidP="00B60D4E">
      <w:pPr>
        <w:pStyle w:val="6"/>
        <w:shd w:val="clear" w:color="auto" w:fill="auto"/>
        <w:spacing w:before="0" w:line="240" w:lineRule="auto"/>
        <w:ind w:right="20" w:firstLine="709"/>
        <w:rPr>
          <w:rStyle w:val="52"/>
          <w:sz w:val="24"/>
          <w:szCs w:val="24"/>
        </w:rPr>
      </w:pPr>
      <w:r w:rsidRPr="004330B6">
        <w:rPr>
          <w:rStyle w:val="52"/>
          <w:sz w:val="24"/>
          <w:szCs w:val="24"/>
        </w:rPr>
        <w:t>Відмова з боку НБУ в наданні ліцензії може бути оскаржена в арбітражному суді.</w:t>
      </w:r>
    </w:p>
    <w:p w:rsidR="00B60D4E" w:rsidRPr="004330B6" w:rsidRDefault="00B60D4E" w:rsidP="00B60D4E">
      <w:pPr>
        <w:pStyle w:val="6"/>
        <w:shd w:val="clear" w:color="auto" w:fill="auto"/>
        <w:spacing w:before="0" w:line="240" w:lineRule="auto"/>
        <w:ind w:right="20" w:firstLine="709"/>
        <w:rPr>
          <w:sz w:val="24"/>
          <w:szCs w:val="24"/>
        </w:rPr>
      </w:pPr>
    </w:p>
    <w:p w:rsidR="00B60D4E" w:rsidRPr="00B60D4E" w:rsidRDefault="00F071E4" w:rsidP="00F071E4">
      <w:pPr>
        <w:pStyle w:val="6"/>
        <w:shd w:val="clear" w:color="auto" w:fill="auto"/>
        <w:tabs>
          <w:tab w:val="left" w:pos="1134"/>
        </w:tabs>
        <w:spacing w:before="0" w:line="240" w:lineRule="auto"/>
        <w:ind w:left="709"/>
        <w:rPr>
          <w:rStyle w:val="52"/>
          <w:b/>
          <w:sz w:val="24"/>
          <w:szCs w:val="24"/>
        </w:rPr>
      </w:pPr>
      <w:r>
        <w:rPr>
          <w:rStyle w:val="52"/>
          <w:b/>
          <w:sz w:val="24"/>
          <w:szCs w:val="24"/>
        </w:rPr>
        <w:t xml:space="preserve">3. </w:t>
      </w:r>
      <w:r w:rsidR="00B60D4E" w:rsidRPr="00B60D4E">
        <w:rPr>
          <w:rStyle w:val="52"/>
          <w:b/>
          <w:sz w:val="24"/>
          <w:szCs w:val="24"/>
        </w:rPr>
        <w:t>Неторговельні операції з валютними цінностями</w:t>
      </w:r>
    </w:p>
    <w:p w:rsidR="00B60D4E" w:rsidRPr="004330B6" w:rsidRDefault="00B60D4E" w:rsidP="00B60D4E">
      <w:pPr>
        <w:pStyle w:val="6"/>
        <w:shd w:val="clear" w:color="auto" w:fill="auto"/>
        <w:spacing w:before="0" w:line="240" w:lineRule="auto"/>
        <w:ind w:firstLine="709"/>
        <w:rPr>
          <w:sz w:val="24"/>
          <w:szCs w:val="24"/>
        </w:rPr>
      </w:pPr>
      <w:r w:rsidRPr="004330B6">
        <w:rPr>
          <w:rStyle w:val="52"/>
          <w:sz w:val="24"/>
          <w:szCs w:val="24"/>
        </w:rPr>
        <w:t>Неторговельні операції включають у себе такі банківські операції:</w:t>
      </w:r>
    </w:p>
    <w:p w:rsidR="00B60D4E" w:rsidRPr="004330B6" w:rsidRDefault="00B60D4E" w:rsidP="00F13E25">
      <w:pPr>
        <w:pStyle w:val="6"/>
        <w:numPr>
          <w:ilvl w:val="0"/>
          <w:numId w:val="81"/>
        </w:numPr>
        <w:shd w:val="clear" w:color="auto" w:fill="auto"/>
        <w:spacing w:before="0" w:line="240" w:lineRule="auto"/>
        <w:ind w:firstLine="709"/>
        <w:rPr>
          <w:sz w:val="24"/>
          <w:szCs w:val="24"/>
        </w:rPr>
      </w:pPr>
      <w:r w:rsidRPr="004330B6">
        <w:rPr>
          <w:rStyle w:val="52"/>
          <w:sz w:val="24"/>
          <w:szCs w:val="24"/>
        </w:rPr>
        <w:t xml:space="preserve"> купівля та продаж готівкової іноземної валюти у фізичних осіб;</w:t>
      </w:r>
    </w:p>
    <w:p w:rsidR="00B60D4E" w:rsidRPr="004330B6" w:rsidRDefault="00B60D4E" w:rsidP="00F13E25">
      <w:pPr>
        <w:pStyle w:val="6"/>
        <w:numPr>
          <w:ilvl w:val="0"/>
          <w:numId w:val="81"/>
        </w:numPr>
        <w:shd w:val="clear" w:color="auto" w:fill="auto"/>
        <w:spacing w:before="0" w:line="240" w:lineRule="auto"/>
        <w:ind w:right="20" w:firstLine="709"/>
        <w:rPr>
          <w:sz w:val="24"/>
          <w:szCs w:val="24"/>
        </w:rPr>
      </w:pPr>
      <w:r w:rsidRPr="004330B6">
        <w:rPr>
          <w:rStyle w:val="52"/>
          <w:sz w:val="24"/>
          <w:szCs w:val="24"/>
        </w:rPr>
        <w:t xml:space="preserve"> оплата (купівля) платіжних документів (дорожніх чеків) у іноземній валюті;</w:t>
      </w:r>
    </w:p>
    <w:p w:rsidR="00B60D4E" w:rsidRPr="004330B6" w:rsidRDefault="00B60D4E" w:rsidP="00F13E25">
      <w:pPr>
        <w:pStyle w:val="6"/>
        <w:numPr>
          <w:ilvl w:val="0"/>
          <w:numId w:val="81"/>
        </w:numPr>
        <w:shd w:val="clear" w:color="auto" w:fill="auto"/>
        <w:spacing w:before="0" w:line="240" w:lineRule="auto"/>
        <w:ind w:right="20" w:firstLine="709"/>
        <w:rPr>
          <w:sz w:val="24"/>
          <w:szCs w:val="24"/>
        </w:rPr>
      </w:pPr>
      <w:r w:rsidRPr="004330B6">
        <w:rPr>
          <w:rStyle w:val="52"/>
          <w:sz w:val="24"/>
          <w:szCs w:val="24"/>
        </w:rPr>
        <w:t xml:space="preserve"> продаж платіжних документів (дорожніх чеків) у іноземній валюті;</w:t>
      </w:r>
    </w:p>
    <w:p w:rsidR="00B60D4E" w:rsidRPr="004330B6" w:rsidRDefault="00B60D4E" w:rsidP="00F13E25">
      <w:pPr>
        <w:pStyle w:val="6"/>
        <w:numPr>
          <w:ilvl w:val="0"/>
          <w:numId w:val="81"/>
        </w:numPr>
        <w:shd w:val="clear" w:color="auto" w:fill="auto"/>
        <w:spacing w:before="0" w:line="240" w:lineRule="auto"/>
        <w:ind w:right="20" w:firstLine="709"/>
        <w:rPr>
          <w:sz w:val="24"/>
          <w:szCs w:val="24"/>
        </w:rPr>
      </w:pPr>
      <w:r w:rsidRPr="004330B6">
        <w:rPr>
          <w:rStyle w:val="52"/>
          <w:sz w:val="24"/>
          <w:szCs w:val="24"/>
        </w:rPr>
        <w:t xml:space="preserve"> інкасо готівкової іноземної валюти та платіжних документів у іноземній валюті;</w:t>
      </w:r>
    </w:p>
    <w:p w:rsidR="00B60D4E" w:rsidRPr="004330B6" w:rsidRDefault="00B60D4E" w:rsidP="00F13E25">
      <w:pPr>
        <w:pStyle w:val="6"/>
        <w:numPr>
          <w:ilvl w:val="0"/>
          <w:numId w:val="81"/>
        </w:numPr>
        <w:shd w:val="clear" w:color="auto" w:fill="auto"/>
        <w:spacing w:before="0" w:line="240" w:lineRule="auto"/>
        <w:ind w:firstLine="709"/>
        <w:rPr>
          <w:sz w:val="24"/>
          <w:szCs w:val="24"/>
        </w:rPr>
      </w:pPr>
      <w:r w:rsidRPr="004330B6">
        <w:rPr>
          <w:rStyle w:val="52"/>
          <w:sz w:val="24"/>
          <w:szCs w:val="24"/>
        </w:rPr>
        <w:t xml:space="preserve"> конверсійні операції з іноземною валютою;</w:t>
      </w:r>
    </w:p>
    <w:p w:rsidR="00B60D4E" w:rsidRPr="004330B6" w:rsidRDefault="00B60D4E" w:rsidP="00F13E25">
      <w:pPr>
        <w:pStyle w:val="6"/>
        <w:numPr>
          <w:ilvl w:val="0"/>
          <w:numId w:val="81"/>
        </w:numPr>
        <w:shd w:val="clear" w:color="auto" w:fill="auto"/>
        <w:spacing w:before="0" w:line="240" w:lineRule="auto"/>
        <w:ind w:right="20" w:firstLine="709"/>
        <w:rPr>
          <w:sz w:val="24"/>
          <w:szCs w:val="24"/>
        </w:rPr>
      </w:pPr>
      <w:r w:rsidRPr="004330B6">
        <w:rPr>
          <w:rStyle w:val="52"/>
          <w:sz w:val="24"/>
          <w:szCs w:val="24"/>
          <w:lang w:eastAsia="ru-RU" w:bidi="ru-RU"/>
        </w:rPr>
        <w:t xml:space="preserve"> </w:t>
      </w:r>
      <w:r w:rsidRPr="004330B6">
        <w:rPr>
          <w:rStyle w:val="52"/>
          <w:sz w:val="24"/>
          <w:szCs w:val="24"/>
        </w:rPr>
        <w:t>виплата переказів, що надходять із-за кордону, перекази фі</w:t>
      </w:r>
      <w:r w:rsidRPr="004330B6">
        <w:rPr>
          <w:rStyle w:val="52"/>
          <w:sz w:val="24"/>
          <w:szCs w:val="24"/>
        </w:rPr>
        <w:softHyphen/>
        <w:t>зичних осіб за кордон;</w:t>
      </w:r>
    </w:p>
    <w:p w:rsidR="00B60D4E" w:rsidRPr="004330B6" w:rsidRDefault="00B60D4E" w:rsidP="00F13E25">
      <w:pPr>
        <w:pStyle w:val="6"/>
        <w:numPr>
          <w:ilvl w:val="0"/>
          <w:numId w:val="81"/>
        </w:numPr>
        <w:shd w:val="clear" w:color="auto" w:fill="auto"/>
        <w:spacing w:before="0" w:line="240" w:lineRule="auto"/>
        <w:ind w:right="20" w:firstLine="709"/>
        <w:rPr>
          <w:sz w:val="24"/>
          <w:szCs w:val="24"/>
        </w:rPr>
      </w:pPr>
      <w:r w:rsidRPr="004330B6">
        <w:rPr>
          <w:rStyle w:val="52"/>
          <w:sz w:val="24"/>
          <w:szCs w:val="24"/>
        </w:rPr>
        <w:t xml:space="preserve"> зворотний обмін невикористаної громадянами-нерезиден- тами національної валюти на іноземну;</w:t>
      </w:r>
    </w:p>
    <w:p w:rsidR="00B60D4E" w:rsidRPr="004330B6" w:rsidRDefault="00B60D4E" w:rsidP="00F13E25">
      <w:pPr>
        <w:pStyle w:val="6"/>
        <w:numPr>
          <w:ilvl w:val="0"/>
          <w:numId w:val="81"/>
        </w:numPr>
        <w:shd w:val="clear" w:color="auto" w:fill="auto"/>
        <w:spacing w:before="0" w:line="240" w:lineRule="auto"/>
        <w:ind w:firstLine="709"/>
        <w:rPr>
          <w:sz w:val="24"/>
          <w:szCs w:val="24"/>
        </w:rPr>
      </w:pPr>
      <w:r w:rsidRPr="004330B6">
        <w:rPr>
          <w:rStyle w:val="52"/>
          <w:sz w:val="24"/>
          <w:szCs w:val="24"/>
        </w:rPr>
        <w:t xml:space="preserve"> операції з міжнародними пластиковими картками.</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52"/>
          <w:sz w:val="24"/>
          <w:szCs w:val="24"/>
        </w:rPr>
        <w:t xml:space="preserve">Для здійснення касових операцій в іноземній валюті комерційні банки, що отримали ліцензію НБУ на право ведення операцій </w:t>
      </w:r>
      <w:r w:rsidRPr="004330B6">
        <w:rPr>
          <w:rStyle w:val="52"/>
          <w:sz w:val="24"/>
          <w:szCs w:val="24"/>
          <w:lang w:eastAsia="ru-RU" w:bidi="ru-RU"/>
        </w:rPr>
        <w:t>нето</w:t>
      </w:r>
      <w:r w:rsidRPr="004330B6">
        <w:rPr>
          <w:rStyle w:val="52"/>
          <w:sz w:val="24"/>
          <w:szCs w:val="24"/>
          <w:lang w:eastAsia="ru-RU" w:bidi="ru-RU"/>
        </w:rPr>
        <w:softHyphen/>
        <w:t xml:space="preserve">ргового </w:t>
      </w:r>
      <w:r w:rsidRPr="004330B6">
        <w:rPr>
          <w:rStyle w:val="52"/>
          <w:sz w:val="24"/>
          <w:szCs w:val="24"/>
        </w:rPr>
        <w:t>характеру, залежно від умов, обсягів і режиму роботи в межах операцій, передбачених ліцензією, можуть облаштовувати:</w:t>
      </w:r>
    </w:p>
    <w:p w:rsidR="00B60D4E" w:rsidRPr="004330B6" w:rsidRDefault="00B60D4E" w:rsidP="00F13E25">
      <w:pPr>
        <w:pStyle w:val="6"/>
        <w:numPr>
          <w:ilvl w:val="0"/>
          <w:numId w:val="81"/>
        </w:numPr>
        <w:shd w:val="clear" w:color="auto" w:fill="auto"/>
        <w:spacing w:before="0" w:line="240" w:lineRule="auto"/>
        <w:ind w:right="20" w:firstLine="709"/>
        <w:rPr>
          <w:sz w:val="24"/>
          <w:szCs w:val="24"/>
          <w:lang w:val="uk-UA"/>
        </w:rPr>
      </w:pPr>
      <w:r w:rsidRPr="004330B6">
        <w:rPr>
          <w:rStyle w:val="52"/>
          <w:sz w:val="24"/>
          <w:szCs w:val="24"/>
        </w:rPr>
        <w:t xml:space="preserve"> валютне сховище;</w:t>
      </w:r>
    </w:p>
    <w:p w:rsidR="00B60D4E" w:rsidRPr="004330B6" w:rsidRDefault="00B60D4E" w:rsidP="00F13E25">
      <w:pPr>
        <w:pStyle w:val="6"/>
        <w:numPr>
          <w:ilvl w:val="0"/>
          <w:numId w:val="81"/>
        </w:numPr>
        <w:shd w:val="clear" w:color="auto" w:fill="auto"/>
        <w:spacing w:before="0" w:line="240" w:lineRule="auto"/>
        <w:ind w:right="20" w:firstLine="709"/>
        <w:rPr>
          <w:sz w:val="24"/>
          <w:szCs w:val="24"/>
          <w:lang w:val="uk-UA"/>
        </w:rPr>
      </w:pPr>
      <w:r w:rsidRPr="004330B6">
        <w:rPr>
          <w:rStyle w:val="52"/>
          <w:sz w:val="24"/>
          <w:szCs w:val="24"/>
        </w:rPr>
        <w:t xml:space="preserve"> касу перерахунка;</w:t>
      </w:r>
    </w:p>
    <w:p w:rsidR="00B60D4E" w:rsidRPr="004330B6" w:rsidRDefault="00B60D4E" w:rsidP="00F13E25">
      <w:pPr>
        <w:pStyle w:val="6"/>
        <w:numPr>
          <w:ilvl w:val="0"/>
          <w:numId w:val="81"/>
        </w:numPr>
        <w:shd w:val="clear" w:color="auto" w:fill="auto"/>
        <w:spacing w:before="0" w:line="240" w:lineRule="auto"/>
        <w:ind w:right="20" w:firstLine="709"/>
        <w:rPr>
          <w:sz w:val="24"/>
          <w:szCs w:val="24"/>
          <w:lang w:val="uk-UA"/>
        </w:rPr>
      </w:pPr>
      <w:r w:rsidRPr="004330B6">
        <w:rPr>
          <w:rStyle w:val="52"/>
          <w:sz w:val="24"/>
          <w:szCs w:val="24"/>
        </w:rPr>
        <w:t xml:space="preserve"> операційні каси;</w:t>
      </w:r>
    </w:p>
    <w:p w:rsidR="00B60D4E" w:rsidRPr="004330B6" w:rsidRDefault="00B60D4E" w:rsidP="00F13E25">
      <w:pPr>
        <w:pStyle w:val="6"/>
        <w:numPr>
          <w:ilvl w:val="0"/>
          <w:numId w:val="81"/>
        </w:numPr>
        <w:shd w:val="clear" w:color="auto" w:fill="auto"/>
        <w:spacing w:before="0" w:line="240" w:lineRule="auto"/>
        <w:ind w:right="20" w:firstLine="709"/>
        <w:rPr>
          <w:sz w:val="24"/>
          <w:szCs w:val="24"/>
        </w:rPr>
      </w:pPr>
      <w:r w:rsidRPr="004330B6">
        <w:rPr>
          <w:rStyle w:val="52"/>
          <w:sz w:val="24"/>
          <w:szCs w:val="24"/>
        </w:rPr>
        <w:t xml:space="preserve"> вечірні каси;</w:t>
      </w:r>
    </w:p>
    <w:p w:rsidR="00B60D4E" w:rsidRPr="004330B6" w:rsidRDefault="00B60D4E" w:rsidP="00F13E25">
      <w:pPr>
        <w:pStyle w:val="6"/>
        <w:numPr>
          <w:ilvl w:val="0"/>
          <w:numId w:val="81"/>
        </w:numPr>
        <w:shd w:val="clear" w:color="auto" w:fill="auto"/>
        <w:spacing w:before="0" w:line="240" w:lineRule="auto"/>
        <w:ind w:right="20" w:firstLine="709"/>
        <w:rPr>
          <w:sz w:val="24"/>
          <w:szCs w:val="24"/>
          <w:lang w:val="uk-UA"/>
        </w:rPr>
      </w:pPr>
      <w:r w:rsidRPr="004330B6">
        <w:rPr>
          <w:rStyle w:val="52"/>
          <w:sz w:val="24"/>
          <w:szCs w:val="24"/>
        </w:rPr>
        <w:t xml:space="preserve"> обмінні пункти;</w:t>
      </w:r>
    </w:p>
    <w:p w:rsidR="00B60D4E" w:rsidRPr="004330B6" w:rsidRDefault="00B60D4E" w:rsidP="00F13E25">
      <w:pPr>
        <w:pStyle w:val="6"/>
        <w:numPr>
          <w:ilvl w:val="0"/>
          <w:numId w:val="81"/>
        </w:numPr>
        <w:shd w:val="clear" w:color="auto" w:fill="auto"/>
        <w:spacing w:before="0" w:line="240" w:lineRule="auto"/>
        <w:ind w:firstLine="709"/>
        <w:rPr>
          <w:sz w:val="24"/>
          <w:szCs w:val="24"/>
        </w:rPr>
      </w:pPr>
      <w:r w:rsidRPr="004330B6">
        <w:rPr>
          <w:rStyle w:val="52"/>
          <w:sz w:val="24"/>
          <w:szCs w:val="24"/>
        </w:rPr>
        <w:t xml:space="preserve"> каси підготовки авансів обмінним пунктам.</w:t>
      </w:r>
    </w:p>
    <w:p w:rsidR="00B60D4E" w:rsidRPr="004330B6" w:rsidRDefault="00B60D4E" w:rsidP="00B60D4E">
      <w:pPr>
        <w:pStyle w:val="6"/>
        <w:shd w:val="clear" w:color="auto" w:fill="auto"/>
        <w:spacing w:before="0" w:line="240" w:lineRule="auto"/>
        <w:ind w:firstLine="709"/>
        <w:rPr>
          <w:sz w:val="24"/>
          <w:szCs w:val="24"/>
        </w:rPr>
      </w:pPr>
      <w:r w:rsidRPr="004330B6">
        <w:rPr>
          <w:rStyle w:val="52"/>
          <w:sz w:val="24"/>
          <w:szCs w:val="24"/>
        </w:rPr>
        <w:t>Документальне оформлення касових операцій в іноземній валюті</w:t>
      </w:r>
      <w:r w:rsidR="00F071E4">
        <w:rPr>
          <w:rStyle w:val="52"/>
          <w:sz w:val="24"/>
          <w:szCs w:val="24"/>
        </w:rPr>
        <w:t xml:space="preserve"> </w:t>
      </w:r>
      <w:r w:rsidRPr="004330B6">
        <w:rPr>
          <w:rStyle w:val="52"/>
          <w:sz w:val="24"/>
          <w:szCs w:val="24"/>
        </w:rPr>
        <w:t>відбувається за допомогою приходних та видаткових валютних ордерів.</w:t>
      </w:r>
    </w:p>
    <w:p w:rsidR="00B60D4E" w:rsidRPr="004330B6" w:rsidRDefault="00B60D4E" w:rsidP="00B60D4E">
      <w:pPr>
        <w:pStyle w:val="6"/>
        <w:shd w:val="clear" w:color="auto" w:fill="auto"/>
        <w:spacing w:before="0" w:line="240" w:lineRule="auto"/>
        <w:ind w:right="20" w:firstLine="709"/>
        <w:rPr>
          <w:sz w:val="24"/>
          <w:szCs w:val="24"/>
        </w:rPr>
      </w:pPr>
      <w:r w:rsidRPr="004330B6">
        <w:rPr>
          <w:rStyle w:val="52"/>
          <w:sz w:val="24"/>
          <w:szCs w:val="24"/>
        </w:rPr>
        <w:t>Слід зазначити, що приходні валютні операції дуже обмежені, оскільки готівкова іноземна в</w:t>
      </w:r>
      <w:r w:rsidRPr="004330B6">
        <w:rPr>
          <w:rStyle w:val="52"/>
          <w:sz w:val="24"/>
          <w:szCs w:val="24"/>
        </w:rPr>
        <w:t>а</w:t>
      </w:r>
      <w:r w:rsidRPr="004330B6">
        <w:rPr>
          <w:rStyle w:val="52"/>
          <w:sz w:val="24"/>
          <w:szCs w:val="24"/>
        </w:rPr>
        <w:t>люта в розрахунка між фізичними і юридичними особами в Україні не використовується. Підставою для виписування документів і виконання операцій заяви клієнтів, платіжні документи та ін.</w:t>
      </w:r>
    </w:p>
    <w:p w:rsidR="00B60D4E" w:rsidRPr="004330B6" w:rsidRDefault="00B60D4E" w:rsidP="00B60D4E">
      <w:pPr>
        <w:pStyle w:val="6"/>
        <w:shd w:val="clear" w:color="auto" w:fill="auto"/>
        <w:spacing w:before="0" w:line="240" w:lineRule="auto"/>
        <w:ind w:right="20" w:firstLine="709"/>
        <w:rPr>
          <w:sz w:val="24"/>
          <w:szCs w:val="24"/>
          <w:lang w:val="uk-UA"/>
        </w:rPr>
      </w:pPr>
      <w:r w:rsidRPr="004330B6">
        <w:rPr>
          <w:rStyle w:val="52"/>
          <w:sz w:val="24"/>
          <w:szCs w:val="24"/>
        </w:rPr>
        <w:t>Для забезпечення валютного обслуговування фізичних осіб (ре</w:t>
      </w:r>
      <w:r w:rsidRPr="004330B6">
        <w:rPr>
          <w:rStyle w:val="52"/>
          <w:sz w:val="24"/>
          <w:szCs w:val="24"/>
        </w:rPr>
        <w:softHyphen/>
        <w:t>зидентів і нерезидентів) коме</w:t>
      </w:r>
      <w:r w:rsidRPr="004330B6">
        <w:rPr>
          <w:rStyle w:val="52"/>
          <w:sz w:val="24"/>
          <w:szCs w:val="24"/>
        </w:rPr>
        <w:t>р</w:t>
      </w:r>
      <w:r w:rsidRPr="004330B6">
        <w:rPr>
          <w:rStyle w:val="52"/>
          <w:sz w:val="24"/>
          <w:szCs w:val="24"/>
        </w:rPr>
        <w:t>ційні банки, за умови одержання лі</w:t>
      </w:r>
      <w:r w:rsidRPr="004330B6">
        <w:rPr>
          <w:rStyle w:val="52"/>
          <w:sz w:val="24"/>
          <w:szCs w:val="24"/>
        </w:rPr>
        <w:softHyphen/>
        <w:t>цензії НБУ, організують пункти обміну іноземної валюти.</w:t>
      </w:r>
    </w:p>
    <w:p w:rsidR="00B60D4E" w:rsidRPr="004330B6" w:rsidRDefault="00B60D4E" w:rsidP="00B60D4E">
      <w:pPr>
        <w:pStyle w:val="6"/>
        <w:shd w:val="clear" w:color="auto" w:fill="auto"/>
        <w:spacing w:before="0" w:line="240" w:lineRule="auto"/>
        <w:ind w:right="20" w:firstLine="709"/>
        <w:rPr>
          <w:sz w:val="24"/>
          <w:szCs w:val="24"/>
          <w:lang w:val="uk-UA"/>
        </w:rPr>
      </w:pPr>
      <w:r w:rsidRPr="004330B6">
        <w:rPr>
          <w:rStyle w:val="52"/>
          <w:sz w:val="24"/>
          <w:szCs w:val="24"/>
        </w:rPr>
        <w:t>Обмінні пункти банків з одночасним (повним або частковим) виконанням функцій обмінної каси банку відкриваються при під</w:t>
      </w:r>
      <w:r w:rsidRPr="004330B6">
        <w:rPr>
          <w:rStyle w:val="52"/>
          <w:sz w:val="24"/>
          <w:szCs w:val="24"/>
        </w:rPr>
        <w:softHyphen/>
        <w:t>приємствах торговельної мережі та підприємствах, що надають по</w:t>
      </w:r>
      <w:r w:rsidRPr="004330B6">
        <w:rPr>
          <w:rStyle w:val="52"/>
          <w:sz w:val="24"/>
          <w:szCs w:val="24"/>
        </w:rPr>
        <w:softHyphen/>
        <w:t>слуги</w:t>
      </w:r>
      <w:r w:rsidR="002832D8">
        <w:rPr>
          <w:rStyle w:val="52"/>
          <w:sz w:val="24"/>
          <w:szCs w:val="24"/>
        </w:rPr>
        <w:t xml:space="preserve"> населенню</w:t>
      </w:r>
      <w:r w:rsidRPr="004330B6">
        <w:rPr>
          <w:rStyle w:val="52"/>
          <w:sz w:val="24"/>
          <w:szCs w:val="24"/>
        </w:rPr>
        <w:t xml:space="preserve"> за наказом уповноважено</w:t>
      </w:r>
      <w:r w:rsidRPr="004330B6">
        <w:rPr>
          <w:rStyle w:val="52"/>
          <w:sz w:val="24"/>
          <w:szCs w:val="24"/>
        </w:rPr>
        <w:softHyphen/>
        <w:t>го банку на підставі угоди між уповноваженим банком та підпри</w:t>
      </w:r>
      <w:r w:rsidRPr="004330B6">
        <w:rPr>
          <w:rStyle w:val="52"/>
          <w:sz w:val="24"/>
          <w:szCs w:val="24"/>
        </w:rPr>
        <w:softHyphen/>
        <w:t>ємством. Угода укладається відповідно до чинного законодавства України. Обмінна каса ба</w:t>
      </w:r>
      <w:r w:rsidRPr="004330B6">
        <w:rPr>
          <w:rStyle w:val="52"/>
          <w:sz w:val="24"/>
          <w:szCs w:val="24"/>
        </w:rPr>
        <w:t>н</w:t>
      </w:r>
      <w:r w:rsidRPr="004330B6">
        <w:rPr>
          <w:rStyle w:val="52"/>
          <w:sz w:val="24"/>
          <w:szCs w:val="24"/>
        </w:rPr>
        <w:t>ку є структурним підрозділом уповнова</w:t>
      </w:r>
      <w:r w:rsidRPr="004330B6">
        <w:rPr>
          <w:rStyle w:val="52"/>
          <w:sz w:val="24"/>
          <w:szCs w:val="24"/>
        </w:rPr>
        <w:softHyphen/>
        <w:t>женого банку і здійснює усі операції, які покладені на неї к</w:t>
      </w:r>
      <w:r w:rsidRPr="004330B6">
        <w:rPr>
          <w:rStyle w:val="52"/>
          <w:sz w:val="24"/>
          <w:szCs w:val="24"/>
        </w:rPr>
        <w:t>е</w:t>
      </w:r>
      <w:r w:rsidRPr="004330B6">
        <w:rPr>
          <w:rStyle w:val="52"/>
          <w:sz w:val="24"/>
          <w:szCs w:val="24"/>
        </w:rPr>
        <w:t>рівниц</w:t>
      </w:r>
      <w:r w:rsidRPr="004330B6">
        <w:rPr>
          <w:rStyle w:val="52"/>
          <w:sz w:val="24"/>
          <w:szCs w:val="24"/>
        </w:rPr>
        <w:softHyphen/>
        <w:t>твом банку відповідно до Генеральної ліцензії на здійснення валю</w:t>
      </w:r>
      <w:r w:rsidRPr="004330B6">
        <w:rPr>
          <w:rStyle w:val="52"/>
          <w:sz w:val="24"/>
          <w:szCs w:val="24"/>
        </w:rPr>
        <w:softHyphen/>
        <w:t>тних операцій.</w:t>
      </w:r>
    </w:p>
    <w:bookmarkEnd w:id="6"/>
    <w:p w:rsidR="002638EA" w:rsidRDefault="002638EA" w:rsidP="00F071E4">
      <w:pPr>
        <w:pStyle w:val="6"/>
        <w:shd w:val="clear" w:color="auto" w:fill="auto"/>
        <w:spacing w:before="0" w:line="240" w:lineRule="auto"/>
        <w:ind w:left="20" w:right="20" w:firstLine="300"/>
        <w:rPr>
          <w:sz w:val="24"/>
          <w:szCs w:val="24"/>
          <w:lang w:val="uk-UA"/>
        </w:rPr>
      </w:pPr>
    </w:p>
    <w:p w:rsidR="00AC6775" w:rsidRPr="00B82C6F" w:rsidRDefault="00AC6775" w:rsidP="00AC6775">
      <w:pPr>
        <w:widowControl w:val="0"/>
        <w:autoSpaceDE w:val="0"/>
        <w:autoSpaceDN w:val="0"/>
        <w:adjustRightInd w:val="0"/>
        <w:ind w:firstLine="710"/>
        <w:jc w:val="both"/>
        <w:rPr>
          <w:b/>
          <w:lang w:val="uk-UA"/>
        </w:rPr>
      </w:pPr>
      <w:r w:rsidRPr="00B82C6F">
        <w:rPr>
          <w:b/>
          <w:lang w:val="uk-UA"/>
        </w:rPr>
        <w:t>Тема 15. Облік безготівкових міжнародних розрахунків</w:t>
      </w:r>
    </w:p>
    <w:p w:rsidR="00AC6775" w:rsidRPr="00B82C6F" w:rsidRDefault="00AC6775" w:rsidP="00AC6775">
      <w:pPr>
        <w:widowControl w:val="0"/>
        <w:autoSpaceDE w:val="0"/>
        <w:autoSpaceDN w:val="0"/>
        <w:adjustRightInd w:val="0"/>
        <w:ind w:firstLine="710"/>
        <w:jc w:val="both"/>
        <w:rPr>
          <w:b/>
          <w:lang w:val="uk-UA"/>
        </w:rPr>
      </w:pPr>
    </w:p>
    <w:p w:rsidR="00AC6775" w:rsidRDefault="00AC6775" w:rsidP="00F13E25">
      <w:pPr>
        <w:pStyle w:val="a3"/>
        <w:widowControl w:val="0"/>
        <w:numPr>
          <w:ilvl w:val="0"/>
          <w:numId w:val="82"/>
        </w:numPr>
        <w:autoSpaceDE w:val="0"/>
        <w:autoSpaceDN w:val="0"/>
        <w:adjustRightInd w:val="0"/>
        <w:jc w:val="both"/>
        <w:rPr>
          <w:lang w:val="uk-UA"/>
        </w:rPr>
      </w:pPr>
      <w:r w:rsidRPr="00B82C6F">
        <w:rPr>
          <w:lang w:val="uk-UA"/>
        </w:rPr>
        <w:t xml:space="preserve">Облік безготівкових міжнародних розрахунків. </w:t>
      </w:r>
    </w:p>
    <w:p w:rsidR="00AC6775" w:rsidRDefault="00AC6775" w:rsidP="00F13E25">
      <w:pPr>
        <w:pStyle w:val="a3"/>
        <w:widowControl w:val="0"/>
        <w:numPr>
          <w:ilvl w:val="0"/>
          <w:numId w:val="82"/>
        </w:numPr>
        <w:autoSpaceDE w:val="0"/>
        <w:autoSpaceDN w:val="0"/>
        <w:adjustRightInd w:val="0"/>
        <w:jc w:val="both"/>
        <w:rPr>
          <w:lang w:val="uk-UA"/>
        </w:rPr>
      </w:pPr>
      <w:r w:rsidRPr="00B82C6F">
        <w:rPr>
          <w:lang w:val="uk-UA"/>
        </w:rPr>
        <w:t xml:space="preserve">Облік експортно-імпортних операцій клієнтів. </w:t>
      </w:r>
    </w:p>
    <w:p w:rsidR="00AC6775" w:rsidRPr="00B82C6F" w:rsidRDefault="00AC6775" w:rsidP="00F13E25">
      <w:pPr>
        <w:pStyle w:val="a3"/>
        <w:widowControl w:val="0"/>
        <w:numPr>
          <w:ilvl w:val="0"/>
          <w:numId w:val="82"/>
        </w:numPr>
        <w:autoSpaceDE w:val="0"/>
        <w:autoSpaceDN w:val="0"/>
        <w:adjustRightInd w:val="0"/>
        <w:jc w:val="both"/>
        <w:rPr>
          <w:lang w:val="uk-UA"/>
        </w:rPr>
      </w:pPr>
      <w:r w:rsidRPr="00B82C6F">
        <w:rPr>
          <w:lang w:val="uk-UA"/>
        </w:rPr>
        <w:t>Інші валютні операції: форвардні, ф’ючерсні валютні угоди.</w:t>
      </w:r>
    </w:p>
    <w:p w:rsidR="00AC6775" w:rsidRPr="00B82C6F" w:rsidRDefault="00AC6775" w:rsidP="00AC6775">
      <w:pPr>
        <w:ind w:firstLine="710"/>
        <w:rPr>
          <w:lang w:val="uk-UA"/>
        </w:rPr>
      </w:pPr>
    </w:p>
    <w:p w:rsidR="00AC6775" w:rsidRPr="00AC6775" w:rsidRDefault="00AC6775" w:rsidP="00F13E25">
      <w:pPr>
        <w:pStyle w:val="a3"/>
        <w:widowControl w:val="0"/>
        <w:numPr>
          <w:ilvl w:val="0"/>
          <w:numId w:val="89"/>
        </w:numPr>
        <w:tabs>
          <w:tab w:val="left" w:pos="1134"/>
        </w:tabs>
        <w:autoSpaceDE w:val="0"/>
        <w:autoSpaceDN w:val="0"/>
        <w:adjustRightInd w:val="0"/>
        <w:ind w:hanging="11"/>
        <w:jc w:val="both"/>
        <w:rPr>
          <w:b/>
          <w:lang w:val="uk-UA"/>
        </w:rPr>
      </w:pPr>
      <w:r w:rsidRPr="00AC6775">
        <w:rPr>
          <w:b/>
          <w:lang w:val="uk-UA"/>
        </w:rPr>
        <w:t xml:space="preserve">Облік безготівкових міжнародних розрахунків. </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Запровадження кореспондентських відносин. Організація міжнародних розрахунків допускає вибір видів і способів платежу, валютної ціни, валюти платежу і форми розрахунків. У міжнарод</w:t>
      </w:r>
      <w:r w:rsidRPr="00B82C6F">
        <w:rPr>
          <w:rStyle w:val="52"/>
          <w:sz w:val="24"/>
          <w:szCs w:val="24"/>
        </w:rPr>
        <w:softHyphen/>
        <w:t>них торгових розрахунках переважно використовується валюта краї</w:t>
      </w:r>
      <w:r w:rsidRPr="00B82C6F">
        <w:rPr>
          <w:rStyle w:val="52"/>
          <w:sz w:val="24"/>
          <w:szCs w:val="24"/>
        </w:rPr>
        <w:softHyphen/>
        <w:t>ни партнера—резидента України або вільно конвертована валюта.</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Операції комерційного банку з іноземною валютою можна роз</w:t>
      </w:r>
      <w:r w:rsidRPr="00B82C6F">
        <w:rPr>
          <w:rStyle w:val="52"/>
          <w:sz w:val="24"/>
          <w:szCs w:val="24"/>
        </w:rPr>
        <w:softHyphen/>
        <w:t>поділити на три групи:</w:t>
      </w:r>
    </w:p>
    <w:p w:rsidR="00AC6775" w:rsidRPr="00B82C6F" w:rsidRDefault="00AC6775" w:rsidP="00F13E25">
      <w:pPr>
        <w:pStyle w:val="6"/>
        <w:numPr>
          <w:ilvl w:val="0"/>
          <w:numId w:val="84"/>
        </w:numPr>
        <w:shd w:val="clear" w:color="auto" w:fill="auto"/>
        <w:spacing w:before="0" w:line="240" w:lineRule="auto"/>
        <w:ind w:left="20" w:right="20" w:firstLine="300"/>
        <w:rPr>
          <w:sz w:val="24"/>
          <w:szCs w:val="24"/>
        </w:rPr>
      </w:pPr>
      <w:r w:rsidRPr="00B82C6F">
        <w:rPr>
          <w:rStyle w:val="52"/>
          <w:sz w:val="24"/>
          <w:szCs w:val="24"/>
        </w:rPr>
        <w:t xml:space="preserve"> Операції, що здійснюються </w:t>
      </w:r>
      <w:r>
        <w:rPr>
          <w:rStyle w:val="52"/>
          <w:sz w:val="24"/>
          <w:szCs w:val="24"/>
        </w:rPr>
        <w:t>за ініціативою банків-кореспон</w:t>
      </w:r>
      <w:r w:rsidRPr="00B82C6F">
        <w:rPr>
          <w:rStyle w:val="52"/>
          <w:sz w:val="24"/>
          <w:szCs w:val="24"/>
        </w:rPr>
        <w:t>дентів («зовнішні» операції).</w:t>
      </w:r>
    </w:p>
    <w:p w:rsidR="00AC6775" w:rsidRPr="00B82C6F" w:rsidRDefault="00AC6775" w:rsidP="00F13E25">
      <w:pPr>
        <w:pStyle w:val="6"/>
        <w:numPr>
          <w:ilvl w:val="0"/>
          <w:numId w:val="84"/>
        </w:numPr>
        <w:shd w:val="clear" w:color="auto" w:fill="auto"/>
        <w:spacing w:before="0" w:line="240" w:lineRule="auto"/>
        <w:ind w:left="20" w:right="20" w:firstLine="300"/>
        <w:rPr>
          <w:sz w:val="24"/>
          <w:szCs w:val="24"/>
          <w:lang w:val="uk-UA"/>
        </w:rPr>
      </w:pPr>
      <w:r w:rsidRPr="00B82C6F">
        <w:rPr>
          <w:rStyle w:val="52"/>
          <w:sz w:val="24"/>
          <w:szCs w:val="24"/>
        </w:rPr>
        <w:t xml:space="preserve"> Операції, що здійснюються з ініціативи клієнта (клієнтські операції).</w:t>
      </w:r>
    </w:p>
    <w:p w:rsidR="00AC6775" w:rsidRPr="00B82C6F" w:rsidRDefault="00AC6775" w:rsidP="00F13E25">
      <w:pPr>
        <w:pStyle w:val="6"/>
        <w:numPr>
          <w:ilvl w:val="0"/>
          <w:numId w:val="84"/>
        </w:numPr>
        <w:shd w:val="clear" w:color="auto" w:fill="auto"/>
        <w:spacing w:before="0" w:line="240" w:lineRule="auto"/>
        <w:ind w:left="20" w:right="20" w:firstLine="300"/>
        <w:rPr>
          <w:sz w:val="24"/>
          <w:szCs w:val="24"/>
          <w:lang w:val="uk-UA"/>
        </w:rPr>
      </w:pPr>
      <w:r w:rsidRPr="00B82C6F">
        <w:rPr>
          <w:rStyle w:val="52"/>
          <w:sz w:val="24"/>
          <w:szCs w:val="24"/>
        </w:rPr>
        <w:t xml:space="preserve"> Операції, що здійснюються з ініціативи банку (внутрішньо- банківські операції).</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Особлива увага приділяється безготівковим міжнародним роз</w:t>
      </w:r>
      <w:r w:rsidRPr="00B82C6F">
        <w:rPr>
          <w:rStyle w:val="52"/>
          <w:sz w:val="24"/>
          <w:szCs w:val="24"/>
        </w:rPr>
        <w:softHyphen/>
        <w:t>рахункам як торговим операціям банку.</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lastRenderedPageBreak/>
        <w:t>Для розрахунків між банками в іноземній валюті доцільно мати прямі кореспондентські ві</w:t>
      </w:r>
      <w:r w:rsidRPr="00B82C6F">
        <w:rPr>
          <w:rStyle w:val="52"/>
          <w:sz w:val="24"/>
          <w:szCs w:val="24"/>
        </w:rPr>
        <w:t>д</w:t>
      </w:r>
      <w:r w:rsidRPr="00B82C6F">
        <w:rPr>
          <w:rStyle w:val="52"/>
          <w:sz w:val="24"/>
          <w:szCs w:val="24"/>
        </w:rPr>
        <w:t xml:space="preserve">носини з </w:t>
      </w:r>
      <w:r w:rsidRPr="00B82C6F">
        <w:rPr>
          <w:rStyle w:val="52"/>
          <w:sz w:val="24"/>
          <w:szCs w:val="24"/>
          <w:lang w:eastAsia="ru-RU" w:bidi="ru-RU"/>
        </w:rPr>
        <w:t xml:space="preserve">банками-нерезидентами </w:t>
      </w:r>
      <w:r w:rsidRPr="00B82C6F">
        <w:rPr>
          <w:rStyle w:val="52"/>
          <w:sz w:val="24"/>
          <w:szCs w:val="24"/>
        </w:rPr>
        <w:t>або (якщо нормативи не дозволяють чи немає іншої потреби) від</w:t>
      </w:r>
      <w:r w:rsidRPr="00B82C6F">
        <w:rPr>
          <w:rStyle w:val="52"/>
          <w:sz w:val="24"/>
          <w:szCs w:val="24"/>
        </w:rPr>
        <w:t>к</w:t>
      </w:r>
      <w:r w:rsidRPr="00B82C6F">
        <w:rPr>
          <w:rStyle w:val="52"/>
          <w:sz w:val="24"/>
          <w:szCs w:val="24"/>
        </w:rPr>
        <w:t>рити кореспондентський рахунок у іноземній валюті в уповноваженому українському банку.</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Кореспондентські відносини — це договірні відносини між бан</w:t>
      </w:r>
      <w:r w:rsidRPr="00B82C6F">
        <w:rPr>
          <w:rStyle w:val="52"/>
          <w:sz w:val="24"/>
          <w:szCs w:val="24"/>
        </w:rPr>
        <w:softHyphen/>
        <w:t>ками, мета яких — здійснюв</w:t>
      </w:r>
      <w:r w:rsidRPr="00B82C6F">
        <w:rPr>
          <w:rStyle w:val="52"/>
          <w:sz w:val="24"/>
          <w:szCs w:val="24"/>
        </w:rPr>
        <w:t>а</w:t>
      </w:r>
      <w:r w:rsidRPr="00B82C6F">
        <w:rPr>
          <w:rStyle w:val="52"/>
          <w:sz w:val="24"/>
          <w:szCs w:val="24"/>
        </w:rPr>
        <w:t>ти платежі і розрахунки за доручен</w:t>
      </w:r>
      <w:r w:rsidRPr="00B82C6F">
        <w:rPr>
          <w:rStyle w:val="52"/>
          <w:sz w:val="24"/>
          <w:szCs w:val="24"/>
        </w:rPr>
        <w:softHyphen/>
        <w:t>ням один одному. Вони регламентуються угодою про кореспонде</w:t>
      </w:r>
      <w:r w:rsidRPr="00B82C6F">
        <w:rPr>
          <w:rStyle w:val="52"/>
          <w:sz w:val="24"/>
          <w:szCs w:val="24"/>
        </w:rPr>
        <w:softHyphen/>
        <w:t>нтські відносини між банками, які знаходяться як усередині країни, так і за її межами.</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Міжбанківські кореспондентські відносини включають у себе сукупність усіх можливих форм співробітництва між двома банка</w:t>
      </w:r>
      <w:r w:rsidRPr="00B82C6F">
        <w:rPr>
          <w:rStyle w:val="52"/>
          <w:sz w:val="24"/>
          <w:szCs w:val="24"/>
        </w:rPr>
        <w:softHyphen/>
        <w:t>ми; банки по-різному взаємодіють між собою; вони можуть бути конкурентами, змагаючись у зацікавленості клієнтів, або діловими партнерами, надаючи кредити один одному.</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Нарешті, банки можуть бути кореспондентами, водночас міня</w:t>
      </w:r>
      <w:r w:rsidRPr="00B82C6F">
        <w:rPr>
          <w:rStyle w:val="52"/>
          <w:sz w:val="24"/>
          <w:szCs w:val="24"/>
        </w:rPr>
        <w:softHyphen/>
        <w:t>ючись ролями — почергово в</w:t>
      </w:r>
      <w:r w:rsidRPr="00B82C6F">
        <w:rPr>
          <w:rStyle w:val="52"/>
          <w:sz w:val="24"/>
          <w:szCs w:val="24"/>
        </w:rPr>
        <w:t>и</w:t>
      </w:r>
      <w:r w:rsidRPr="00B82C6F">
        <w:rPr>
          <w:rStyle w:val="52"/>
          <w:sz w:val="24"/>
          <w:szCs w:val="24"/>
        </w:rPr>
        <w:t>ступати в якості клієнтів один одно</w:t>
      </w:r>
      <w:r w:rsidRPr="00B82C6F">
        <w:rPr>
          <w:rStyle w:val="52"/>
          <w:sz w:val="24"/>
          <w:szCs w:val="24"/>
        </w:rPr>
        <w:softHyphen/>
        <w:t>го. Кореспондентські відносини між двома банками розвиваються в часі від порівняно простої вихідної бази до комплексного співробі</w:t>
      </w:r>
      <w:r w:rsidRPr="00B82C6F">
        <w:rPr>
          <w:rStyle w:val="52"/>
          <w:sz w:val="24"/>
          <w:szCs w:val="24"/>
        </w:rPr>
        <w:softHyphen/>
        <w:t>тництва.</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Необхідність у кореспондентських відносинах виникає в тих випадках, коли банк не може н</w:t>
      </w:r>
      <w:r w:rsidRPr="00B82C6F">
        <w:rPr>
          <w:rStyle w:val="52"/>
          <w:sz w:val="24"/>
          <w:szCs w:val="24"/>
        </w:rPr>
        <w:t>а</w:t>
      </w:r>
      <w:r w:rsidRPr="00B82C6F">
        <w:rPr>
          <w:rStyle w:val="52"/>
          <w:sz w:val="24"/>
          <w:szCs w:val="24"/>
        </w:rPr>
        <w:t>дати будь-які послуги своїм клієн</w:t>
      </w:r>
      <w:r w:rsidRPr="00B82C6F">
        <w:rPr>
          <w:rStyle w:val="52"/>
          <w:sz w:val="24"/>
          <w:szCs w:val="24"/>
        </w:rPr>
        <w:softHyphen/>
        <w:t>там або коли інший банк зробить це краще, швидше і дешевше. З урахуванням цього і потрібно серйозно підходити до вибору ба- нків-кореспондентів, щоб за хара</w:t>
      </w:r>
      <w:r w:rsidRPr="00B82C6F">
        <w:rPr>
          <w:rStyle w:val="52"/>
          <w:sz w:val="24"/>
          <w:szCs w:val="24"/>
        </w:rPr>
        <w:t>к</w:t>
      </w:r>
      <w:r w:rsidRPr="00B82C6F">
        <w:rPr>
          <w:rStyle w:val="52"/>
          <w:sz w:val="24"/>
          <w:szCs w:val="24"/>
        </w:rPr>
        <w:t>тером діяльності вони допов</w:t>
      </w:r>
      <w:r w:rsidRPr="00B82C6F">
        <w:rPr>
          <w:rStyle w:val="52"/>
          <w:sz w:val="24"/>
          <w:szCs w:val="24"/>
        </w:rPr>
        <w:softHyphen/>
        <w:t>нювали операції один одного, що виконуються банками для своїх кліє</w:t>
      </w:r>
      <w:r w:rsidRPr="00B82C6F">
        <w:rPr>
          <w:rStyle w:val="52"/>
          <w:sz w:val="24"/>
          <w:szCs w:val="24"/>
        </w:rPr>
        <w:t>н</w:t>
      </w:r>
      <w:r w:rsidRPr="00B82C6F">
        <w:rPr>
          <w:rStyle w:val="52"/>
          <w:sz w:val="24"/>
          <w:szCs w:val="24"/>
        </w:rPr>
        <w:t>тів.</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На початковому етапі комерційні банки запроваджують корес</w:t>
      </w:r>
      <w:r w:rsidRPr="00B82C6F">
        <w:rPr>
          <w:rStyle w:val="52"/>
          <w:sz w:val="24"/>
          <w:szCs w:val="24"/>
        </w:rPr>
        <w:softHyphen/>
        <w:t>пондентські відносини з інозе</w:t>
      </w:r>
      <w:r w:rsidRPr="00B82C6F">
        <w:rPr>
          <w:rStyle w:val="52"/>
          <w:sz w:val="24"/>
          <w:szCs w:val="24"/>
        </w:rPr>
        <w:t>м</w:t>
      </w:r>
      <w:r w:rsidRPr="00B82C6F">
        <w:rPr>
          <w:rStyle w:val="52"/>
          <w:sz w:val="24"/>
          <w:szCs w:val="24"/>
        </w:rPr>
        <w:t>ними банками, виходячи з інтересів своєї клієнтури. Комерційні банки шукають контакти з банками тих країн де знаходяться партнери їх власних клієнтів, яким необхідно виконати розрахунки згідно з зовнішньоторговельними угодами.</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Питання про запровадження кореспондентських відносин з бан- ками-партнерами виникає т</w:t>
      </w:r>
      <w:r w:rsidRPr="00B82C6F">
        <w:rPr>
          <w:rStyle w:val="52"/>
          <w:sz w:val="24"/>
          <w:szCs w:val="24"/>
        </w:rPr>
        <w:t>о</w:t>
      </w:r>
      <w:r w:rsidRPr="00B82C6F">
        <w:rPr>
          <w:rStyle w:val="52"/>
          <w:sz w:val="24"/>
          <w:szCs w:val="24"/>
        </w:rPr>
        <w:t>ді, коли діяльність банку набуває пе</w:t>
      </w:r>
      <w:r w:rsidRPr="00B82C6F">
        <w:rPr>
          <w:rStyle w:val="52"/>
          <w:sz w:val="24"/>
          <w:szCs w:val="24"/>
        </w:rPr>
        <w:softHyphen/>
        <w:t>рехідної національної межі, що залежить передусім від клієнтів або від географічної орієнтації їхнього бізнесу. Виходячи з цього, слід визначати види операцій, а також відповідні географічні регіони. Тому, звичайно, банки мають один, максимум два накопичув</w:t>
      </w:r>
      <w:r w:rsidRPr="00B82C6F">
        <w:rPr>
          <w:rStyle w:val="52"/>
          <w:sz w:val="24"/>
          <w:szCs w:val="24"/>
        </w:rPr>
        <w:t>а</w:t>
      </w:r>
      <w:r w:rsidRPr="00B82C6F">
        <w:rPr>
          <w:rStyle w:val="52"/>
          <w:sz w:val="24"/>
          <w:szCs w:val="24"/>
        </w:rPr>
        <w:t>них р</w:t>
      </w:r>
      <w:r w:rsidRPr="00B82C6F">
        <w:rPr>
          <w:rStyle w:val="52"/>
          <w:sz w:val="24"/>
          <w:szCs w:val="24"/>
        </w:rPr>
        <w:t>а</w:t>
      </w:r>
      <w:r w:rsidRPr="00B82C6F">
        <w:rPr>
          <w:rStyle w:val="52"/>
          <w:sz w:val="24"/>
          <w:szCs w:val="24"/>
        </w:rPr>
        <w:t>хунки за кожним видом валюти, де концентруються основні ва</w:t>
      </w:r>
      <w:r w:rsidRPr="00B82C6F">
        <w:rPr>
          <w:rStyle w:val="52"/>
          <w:sz w:val="24"/>
          <w:szCs w:val="24"/>
        </w:rPr>
        <w:softHyphen/>
        <w:t>лютні кошти.</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У випадку неконкурентоспроможності умов, запропонованих банком-партнером, існує мо</w:t>
      </w:r>
      <w:r w:rsidRPr="00B82C6F">
        <w:rPr>
          <w:rStyle w:val="52"/>
          <w:sz w:val="24"/>
          <w:szCs w:val="24"/>
        </w:rPr>
        <w:t>ж</w:t>
      </w:r>
      <w:r w:rsidRPr="00B82C6F">
        <w:rPr>
          <w:rStyle w:val="52"/>
          <w:sz w:val="24"/>
          <w:szCs w:val="24"/>
        </w:rPr>
        <w:t>ливість співпраці без відкриття кор</w:t>
      </w:r>
      <w:r w:rsidRPr="00B82C6F">
        <w:rPr>
          <w:rStyle w:val="52"/>
          <w:sz w:val="24"/>
          <w:szCs w:val="24"/>
        </w:rPr>
        <w:softHyphen/>
        <w:t>рахунка, задовольняючи, таким чином, інтереси своїх клієнтів що</w:t>
      </w:r>
      <w:r w:rsidRPr="00B82C6F">
        <w:rPr>
          <w:rStyle w:val="52"/>
          <w:sz w:val="24"/>
          <w:szCs w:val="24"/>
        </w:rPr>
        <w:softHyphen/>
        <w:t>до проведення ділових операцій у певному регіоні, але не зазнаючи збитків від необхідності сплач</w:t>
      </w:r>
      <w:r w:rsidRPr="00B82C6F">
        <w:rPr>
          <w:rStyle w:val="52"/>
          <w:sz w:val="24"/>
          <w:szCs w:val="24"/>
        </w:rPr>
        <w:t>у</w:t>
      </w:r>
      <w:r w:rsidRPr="00B82C6F">
        <w:rPr>
          <w:rStyle w:val="52"/>
          <w:sz w:val="24"/>
          <w:szCs w:val="24"/>
        </w:rPr>
        <w:t>вати значні комісійні за підтриман</w:t>
      </w:r>
      <w:r w:rsidRPr="00B82C6F">
        <w:rPr>
          <w:rStyle w:val="52"/>
          <w:sz w:val="24"/>
          <w:szCs w:val="24"/>
        </w:rPr>
        <w:softHyphen/>
        <w:t>ня і ведення рахунків.</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Кореспондентські відносини без рахунка — це відносини між кредитними установами за р</w:t>
      </w:r>
      <w:r w:rsidRPr="00B82C6F">
        <w:rPr>
          <w:rStyle w:val="52"/>
          <w:sz w:val="24"/>
          <w:szCs w:val="24"/>
        </w:rPr>
        <w:t>а</w:t>
      </w:r>
      <w:r w:rsidRPr="00B82C6F">
        <w:rPr>
          <w:rStyle w:val="52"/>
          <w:sz w:val="24"/>
          <w:szCs w:val="24"/>
        </w:rPr>
        <w:t>хунками певної кредитної установи та її кореспондента в третій кредитній установі.</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Вимоги до фінансових документів і рейтингової інформації ба</w:t>
      </w:r>
      <w:r w:rsidRPr="00B82C6F">
        <w:rPr>
          <w:rStyle w:val="52"/>
          <w:sz w:val="24"/>
          <w:szCs w:val="24"/>
        </w:rPr>
        <w:softHyphen/>
        <w:t>нку передбачають наявність т</w:t>
      </w:r>
      <w:r w:rsidRPr="00B82C6F">
        <w:rPr>
          <w:rStyle w:val="52"/>
          <w:sz w:val="24"/>
          <w:szCs w:val="24"/>
        </w:rPr>
        <w:t>а</w:t>
      </w:r>
      <w:r w:rsidRPr="00B82C6F">
        <w:rPr>
          <w:rStyle w:val="52"/>
          <w:sz w:val="24"/>
          <w:szCs w:val="24"/>
        </w:rPr>
        <w:t>кої інформації:</w:t>
      </w:r>
    </w:p>
    <w:p w:rsidR="00AC6775" w:rsidRPr="00B82C6F" w:rsidRDefault="00AC6775" w:rsidP="00F13E25">
      <w:pPr>
        <w:pStyle w:val="6"/>
        <w:numPr>
          <w:ilvl w:val="0"/>
          <w:numId w:val="85"/>
        </w:numPr>
        <w:shd w:val="clear" w:color="auto" w:fill="auto"/>
        <w:spacing w:before="0" w:line="240" w:lineRule="auto"/>
        <w:ind w:left="20" w:right="20" w:firstLine="300"/>
        <w:rPr>
          <w:sz w:val="24"/>
          <w:szCs w:val="24"/>
        </w:rPr>
      </w:pPr>
      <w:r w:rsidRPr="00B82C6F">
        <w:rPr>
          <w:rStyle w:val="52"/>
          <w:sz w:val="24"/>
          <w:szCs w:val="24"/>
        </w:rPr>
        <w:t xml:space="preserve"> річний звіт банку (англійський варіант для зарубіжних бан- ків-кореспондентів);</w:t>
      </w:r>
    </w:p>
    <w:p w:rsidR="00AC6775" w:rsidRPr="00B82C6F" w:rsidRDefault="00AC6775" w:rsidP="00F13E25">
      <w:pPr>
        <w:pStyle w:val="6"/>
        <w:numPr>
          <w:ilvl w:val="0"/>
          <w:numId w:val="85"/>
        </w:numPr>
        <w:shd w:val="clear" w:color="auto" w:fill="auto"/>
        <w:spacing w:before="0" w:line="240" w:lineRule="auto"/>
        <w:ind w:left="20" w:right="20" w:firstLine="300"/>
        <w:rPr>
          <w:sz w:val="24"/>
          <w:szCs w:val="24"/>
          <w:lang w:val="uk-UA"/>
        </w:rPr>
      </w:pPr>
      <w:r w:rsidRPr="00B82C6F">
        <w:rPr>
          <w:rStyle w:val="52"/>
          <w:sz w:val="24"/>
          <w:szCs w:val="24"/>
        </w:rPr>
        <w:t xml:space="preserve"> </w:t>
      </w:r>
      <w:r w:rsidRPr="00B82C6F">
        <w:rPr>
          <w:rStyle w:val="52"/>
          <w:sz w:val="24"/>
          <w:szCs w:val="24"/>
          <w:lang w:eastAsia="ru-RU" w:bidi="ru-RU"/>
        </w:rPr>
        <w:t xml:space="preserve">заключения </w:t>
      </w:r>
      <w:r w:rsidRPr="00B82C6F">
        <w:rPr>
          <w:rStyle w:val="52"/>
          <w:sz w:val="24"/>
          <w:szCs w:val="24"/>
        </w:rPr>
        <w:t>міжнародних аудиторів (найбільш відомі ауди</w:t>
      </w:r>
      <w:r w:rsidRPr="00B82C6F">
        <w:rPr>
          <w:rStyle w:val="52"/>
          <w:sz w:val="24"/>
          <w:szCs w:val="24"/>
        </w:rPr>
        <w:softHyphen/>
        <w:t xml:space="preserve">торські фірми: </w:t>
      </w:r>
      <w:r w:rsidRPr="00B82C6F">
        <w:rPr>
          <w:rStyle w:val="52"/>
          <w:sz w:val="24"/>
          <w:szCs w:val="24"/>
          <w:lang w:val="en-US" w:bidi="en-US"/>
        </w:rPr>
        <w:t>Coopers</w:t>
      </w:r>
      <w:r w:rsidRPr="00B82C6F">
        <w:rPr>
          <w:rStyle w:val="52"/>
          <w:sz w:val="24"/>
          <w:szCs w:val="24"/>
          <w:lang w:bidi="en-US"/>
        </w:rPr>
        <w:t xml:space="preserve"> </w:t>
      </w:r>
      <w:r w:rsidRPr="00B82C6F">
        <w:rPr>
          <w:rStyle w:val="52"/>
          <w:sz w:val="24"/>
          <w:szCs w:val="24"/>
        </w:rPr>
        <w:t xml:space="preserve">&amp; </w:t>
      </w:r>
      <w:r w:rsidRPr="00B82C6F">
        <w:rPr>
          <w:rStyle w:val="52"/>
          <w:sz w:val="24"/>
          <w:szCs w:val="24"/>
          <w:lang w:val="en-US" w:bidi="en-US"/>
        </w:rPr>
        <w:t>Lybrand</w:t>
      </w:r>
      <w:r w:rsidRPr="00B82C6F">
        <w:rPr>
          <w:rStyle w:val="52"/>
          <w:sz w:val="24"/>
          <w:szCs w:val="24"/>
          <w:lang w:bidi="en-US"/>
        </w:rPr>
        <w:t xml:space="preserve">, </w:t>
      </w:r>
      <w:r w:rsidRPr="00B82C6F">
        <w:rPr>
          <w:rStyle w:val="52"/>
          <w:sz w:val="24"/>
          <w:szCs w:val="24"/>
          <w:lang w:val="en-US" w:bidi="en-US"/>
        </w:rPr>
        <w:t>Deloitte</w:t>
      </w:r>
      <w:r w:rsidRPr="00B82C6F">
        <w:rPr>
          <w:rStyle w:val="52"/>
          <w:sz w:val="24"/>
          <w:szCs w:val="24"/>
          <w:lang w:bidi="en-US"/>
        </w:rPr>
        <w:t xml:space="preserve"> </w:t>
      </w:r>
      <w:r w:rsidRPr="00B82C6F">
        <w:rPr>
          <w:rStyle w:val="52"/>
          <w:sz w:val="24"/>
          <w:szCs w:val="24"/>
          <w:lang w:val="en-US" w:bidi="en-US"/>
        </w:rPr>
        <w:t>Touche</w:t>
      </w:r>
      <w:r w:rsidRPr="00B82C6F">
        <w:rPr>
          <w:rStyle w:val="52"/>
          <w:sz w:val="24"/>
          <w:szCs w:val="24"/>
          <w:lang w:bidi="en-US"/>
        </w:rPr>
        <w:t xml:space="preserve">, </w:t>
      </w:r>
      <w:r w:rsidRPr="00B82C6F">
        <w:rPr>
          <w:rStyle w:val="52"/>
          <w:sz w:val="24"/>
          <w:szCs w:val="24"/>
          <w:lang w:val="en-US" w:bidi="en-US"/>
        </w:rPr>
        <w:t>Arthur</w:t>
      </w:r>
      <w:r w:rsidRPr="00B82C6F">
        <w:rPr>
          <w:rStyle w:val="52"/>
          <w:sz w:val="24"/>
          <w:szCs w:val="24"/>
          <w:lang w:bidi="en-US"/>
        </w:rPr>
        <w:t xml:space="preserve"> </w:t>
      </w:r>
      <w:r w:rsidRPr="00B82C6F">
        <w:rPr>
          <w:rStyle w:val="52"/>
          <w:sz w:val="24"/>
          <w:szCs w:val="24"/>
          <w:lang w:val="en-US" w:bidi="en-US"/>
        </w:rPr>
        <w:t>Andersen</w:t>
      </w:r>
      <w:r w:rsidRPr="00B82C6F">
        <w:rPr>
          <w:rStyle w:val="52"/>
          <w:sz w:val="24"/>
          <w:szCs w:val="24"/>
          <w:lang w:bidi="en-US"/>
        </w:rPr>
        <w:t xml:space="preserve">, </w:t>
      </w:r>
      <w:r w:rsidRPr="00B82C6F">
        <w:rPr>
          <w:rStyle w:val="52"/>
          <w:sz w:val="24"/>
          <w:szCs w:val="24"/>
          <w:lang w:val="en-US" w:bidi="en-US"/>
        </w:rPr>
        <w:t>Ernst</w:t>
      </w:r>
      <w:r w:rsidRPr="00B82C6F">
        <w:rPr>
          <w:rStyle w:val="52"/>
          <w:sz w:val="24"/>
          <w:szCs w:val="24"/>
          <w:lang w:bidi="en-US"/>
        </w:rPr>
        <w:t xml:space="preserve"> &amp; </w:t>
      </w:r>
      <w:r w:rsidRPr="00B82C6F">
        <w:rPr>
          <w:rStyle w:val="52"/>
          <w:sz w:val="24"/>
          <w:szCs w:val="24"/>
          <w:lang w:val="en-US" w:bidi="en-US"/>
        </w:rPr>
        <w:t>Young</w:t>
      </w:r>
      <w:r w:rsidRPr="00B82C6F">
        <w:rPr>
          <w:rStyle w:val="52"/>
          <w:sz w:val="24"/>
          <w:szCs w:val="24"/>
          <w:lang w:bidi="en-US"/>
        </w:rPr>
        <w:t xml:space="preserve">, </w:t>
      </w:r>
      <w:r w:rsidRPr="00B82C6F">
        <w:rPr>
          <w:rStyle w:val="52"/>
          <w:sz w:val="24"/>
          <w:szCs w:val="24"/>
          <w:lang w:val="en-US" w:bidi="en-US"/>
        </w:rPr>
        <w:t>Price</w:t>
      </w:r>
      <w:r w:rsidRPr="00B82C6F">
        <w:rPr>
          <w:rStyle w:val="52"/>
          <w:sz w:val="24"/>
          <w:szCs w:val="24"/>
          <w:lang w:bidi="en-US"/>
        </w:rPr>
        <w:t xml:space="preserve"> </w:t>
      </w:r>
      <w:r w:rsidRPr="00B82C6F">
        <w:rPr>
          <w:rStyle w:val="52"/>
          <w:sz w:val="24"/>
          <w:szCs w:val="24"/>
          <w:lang w:val="en-US" w:bidi="en-US"/>
        </w:rPr>
        <w:t>Waterhouse</w:t>
      </w:r>
      <w:r w:rsidRPr="00B82C6F">
        <w:rPr>
          <w:rStyle w:val="52"/>
          <w:sz w:val="24"/>
          <w:szCs w:val="24"/>
          <w:lang w:bidi="en-US"/>
        </w:rPr>
        <w:t xml:space="preserve">, </w:t>
      </w:r>
      <w:r w:rsidRPr="00B82C6F">
        <w:rPr>
          <w:rStyle w:val="52"/>
          <w:sz w:val="24"/>
          <w:szCs w:val="24"/>
          <w:lang w:val="en-US" w:bidi="en-US"/>
        </w:rPr>
        <w:t>KPMGPeatMarwickH</w:t>
      </w:r>
      <w:r w:rsidRPr="00B82C6F">
        <w:rPr>
          <w:rStyle w:val="52"/>
          <w:sz w:val="24"/>
          <w:szCs w:val="24"/>
          <w:lang w:bidi="en-US"/>
        </w:rPr>
        <w:t xml:space="preserve"> </w:t>
      </w:r>
      <w:r w:rsidRPr="00B82C6F">
        <w:rPr>
          <w:rStyle w:val="52"/>
          <w:sz w:val="24"/>
          <w:szCs w:val="24"/>
        </w:rPr>
        <w:t>та ін.);</w:t>
      </w:r>
    </w:p>
    <w:p w:rsidR="00AC6775" w:rsidRPr="00B82C6F" w:rsidRDefault="00AC6775" w:rsidP="00F13E25">
      <w:pPr>
        <w:pStyle w:val="6"/>
        <w:numPr>
          <w:ilvl w:val="0"/>
          <w:numId w:val="85"/>
        </w:numPr>
        <w:shd w:val="clear" w:color="auto" w:fill="auto"/>
        <w:spacing w:before="0" w:line="240" w:lineRule="auto"/>
        <w:ind w:left="20" w:right="20" w:firstLine="300"/>
        <w:rPr>
          <w:sz w:val="24"/>
          <w:szCs w:val="24"/>
        </w:rPr>
      </w:pPr>
      <w:r w:rsidRPr="00B82C6F">
        <w:rPr>
          <w:rStyle w:val="52"/>
          <w:sz w:val="24"/>
          <w:szCs w:val="24"/>
          <w:lang w:bidi="en-US"/>
        </w:rPr>
        <w:t xml:space="preserve"> </w:t>
      </w:r>
      <w:r w:rsidRPr="00B82C6F">
        <w:rPr>
          <w:rStyle w:val="52"/>
          <w:sz w:val="24"/>
          <w:szCs w:val="24"/>
        </w:rPr>
        <w:t>різноманітна рейтингова інформація. Вимоги до сучасних за</w:t>
      </w:r>
      <w:r w:rsidRPr="00B82C6F">
        <w:rPr>
          <w:rStyle w:val="52"/>
          <w:sz w:val="24"/>
          <w:szCs w:val="24"/>
        </w:rPr>
        <w:softHyphen/>
        <w:t>собів телекомунікації передб</w:t>
      </w:r>
      <w:r w:rsidRPr="00B82C6F">
        <w:rPr>
          <w:rStyle w:val="52"/>
          <w:sz w:val="24"/>
          <w:szCs w:val="24"/>
        </w:rPr>
        <w:t>а</w:t>
      </w:r>
      <w:r w:rsidRPr="00B82C6F">
        <w:rPr>
          <w:rStyle w:val="52"/>
          <w:sz w:val="24"/>
          <w:szCs w:val="24"/>
        </w:rPr>
        <w:t>чають наявність:</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w:t>
      </w:r>
      <w:r w:rsidRPr="00B82C6F">
        <w:rPr>
          <w:rStyle w:val="52"/>
          <w:sz w:val="24"/>
          <w:szCs w:val="24"/>
          <w:lang w:val="en-US" w:bidi="en-US"/>
        </w:rPr>
        <w:t>SWIFT;</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телекса;</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модема;</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інформаційно-дилінгових систем:</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lang w:val="ru-RU" w:bidi="en-US"/>
        </w:rPr>
        <w:t xml:space="preserve">а) </w:t>
      </w:r>
      <w:r w:rsidRPr="00B82C6F">
        <w:rPr>
          <w:rStyle w:val="52"/>
          <w:sz w:val="24"/>
          <w:szCs w:val="24"/>
          <w:lang w:val="en-US" w:bidi="en-US"/>
        </w:rPr>
        <w:t>Reuter</w:t>
      </w:r>
      <w:r w:rsidRPr="00B82C6F">
        <w:rPr>
          <w:rStyle w:val="52"/>
          <w:sz w:val="24"/>
          <w:szCs w:val="24"/>
          <w:lang w:val="ru-RU" w:bidi="en-US"/>
        </w:rPr>
        <w:t xml:space="preserve"> </w:t>
      </w:r>
      <w:r w:rsidRPr="00B82C6F">
        <w:rPr>
          <w:rStyle w:val="52"/>
          <w:sz w:val="24"/>
          <w:szCs w:val="24"/>
          <w:lang w:val="en-US" w:bidi="en-US"/>
        </w:rPr>
        <w:t>Dealing</w:t>
      </w:r>
      <w:r w:rsidRPr="00B82C6F">
        <w:rPr>
          <w:rStyle w:val="52"/>
          <w:sz w:val="24"/>
          <w:szCs w:val="24"/>
          <w:lang w:val="ru-RU" w:bidi="en-US"/>
        </w:rPr>
        <w:t xml:space="preserve"> </w:t>
      </w:r>
      <w:r w:rsidRPr="00B82C6F">
        <w:rPr>
          <w:rStyle w:val="52"/>
          <w:sz w:val="24"/>
          <w:szCs w:val="24"/>
          <w:lang w:val="en-US" w:bidi="en-US"/>
        </w:rPr>
        <w:t>System</w:t>
      </w:r>
      <w:r w:rsidRPr="00B82C6F">
        <w:rPr>
          <w:rStyle w:val="52"/>
          <w:sz w:val="24"/>
          <w:szCs w:val="24"/>
          <w:lang w:val="ru-RU" w:bidi="en-US"/>
        </w:rPr>
        <w:t xml:space="preserve"> </w:t>
      </w:r>
      <w:r w:rsidRPr="00B82C6F">
        <w:rPr>
          <w:rStyle w:val="52"/>
          <w:sz w:val="24"/>
          <w:szCs w:val="24"/>
        </w:rPr>
        <w:t>2000 — укладання угод у режимі реа</w:t>
      </w:r>
      <w:r w:rsidRPr="00B82C6F">
        <w:rPr>
          <w:rStyle w:val="52"/>
          <w:sz w:val="24"/>
          <w:szCs w:val="24"/>
        </w:rPr>
        <w:softHyphen/>
        <w:t>льного часу;</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 xml:space="preserve">б) інформаційної і консультаційної підтримки через системи </w:t>
      </w:r>
      <w:r w:rsidRPr="00B82C6F">
        <w:rPr>
          <w:rStyle w:val="52"/>
          <w:sz w:val="24"/>
          <w:szCs w:val="24"/>
          <w:lang w:val="en-US" w:bidi="en-US"/>
        </w:rPr>
        <w:t>RELCOM</w:t>
      </w:r>
      <w:r w:rsidRPr="00B82C6F">
        <w:rPr>
          <w:rStyle w:val="52"/>
          <w:sz w:val="24"/>
          <w:szCs w:val="24"/>
          <w:lang w:bidi="en-US"/>
        </w:rPr>
        <w:t xml:space="preserve">, </w:t>
      </w:r>
      <w:r w:rsidRPr="00B82C6F">
        <w:rPr>
          <w:rStyle w:val="52"/>
          <w:sz w:val="24"/>
          <w:szCs w:val="24"/>
          <w:lang w:val="en-US" w:bidi="en-US"/>
        </w:rPr>
        <w:t>CC</w:t>
      </w:r>
      <w:r w:rsidRPr="00B82C6F">
        <w:rPr>
          <w:rStyle w:val="52"/>
          <w:sz w:val="24"/>
          <w:szCs w:val="24"/>
          <w:lang w:bidi="en-US"/>
        </w:rPr>
        <w:t xml:space="preserve">: </w:t>
      </w:r>
      <w:r w:rsidRPr="00B82C6F">
        <w:rPr>
          <w:rStyle w:val="52"/>
          <w:sz w:val="24"/>
          <w:szCs w:val="24"/>
          <w:lang w:val="en-US" w:bidi="en-US"/>
        </w:rPr>
        <w:t>Mail</w:t>
      </w:r>
      <w:r w:rsidRPr="00B82C6F">
        <w:rPr>
          <w:rStyle w:val="52"/>
          <w:sz w:val="24"/>
          <w:szCs w:val="24"/>
          <w:lang w:bidi="en-US"/>
        </w:rPr>
        <w:t xml:space="preserve">, </w:t>
      </w:r>
      <w:r w:rsidRPr="00B82C6F">
        <w:rPr>
          <w:rStyle w:val="52"/>
          <w:sz w:val="24"/>
          <w:szCs w:val="24"/>
          <w:lang w:val="en-US" w:bidi="en-US"/>
        </w:rPr>
        <w:t>SPRINT</w:t>
      </w:r>
      <w:r w:rsidRPr="00B82C6F">
        <w:rPr>
          <w:rStyle w:val="52"/>
          <w:sz w:val="24"/>
          <w:szCs w:val="24"/>
          <w:lang w:bidi="en-US"/>
        </w:rPr>
        <w:t xml:space="preserve">, </w:t>
      </w:r>
      <w:r w:rsidRPr="00B82C6F">
        <w:rPr>
          <w:rStyle w:val="52"/>
          <w:sz w:val="24"/>
          <w:szCs w:val="24"/>
          <w:lang w:val="en-US" w:bidi="en-US"/>
        </w:rPr>
        <w:t>REMART</w:t>
      </w:r>
      <w:r w:rsidRPr="00B82C6F">
        <w:rPr>
          <w:rStyle w:val="52"/>
          <w:sz w:val="24"/>
          <w:szCs w:val="24"/>
          <w:lang w:bidi="en-US"/>
        </w:rPr>
        <w:t xml:space="preserve">, </w:t>
      </w:r>
      <w:r w:rsidRPr="00B82C6F">
        <w:rPr>
          <w:rStyle w:val="52"/>
          <w:sz w:val="24"/>
          <w:szCs w:val="24"/>
          <w:lang w:val="en-US" w:bidi="en-US"/>
        </w:rPr>
        <w:t>MFD</w:t>
      </w:r>
      <w:r w:rsidRPr="00B82C6F">
        <w:rPr>
          <w:rStyle w:val="52"/>
          <w:sz w:val="24"/>
          <w:szCs w:val="24"/>
          <w:lang w:bidi="en-US"/>
        </w:rPr>
        <w:t>.</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При всій різноманітності існуючих рахунків банки, встановлю</w:t>
      </w:r>
      <w:r w:rsidRPr="00B82C6F">
        <w:rPr>
          <w:rStyle w:val="52"/>
          <w:sz w:val="24"/>
          <w:szCs w:val="24"/>
        </w:rPr>
        <w:softHyphen/>
        <w:t>ючи один з одним кореспонд</w:t>
      </w:r>
      <w:r w:rsidRPr="00B82C6F">
        <w:rPr>
          <w:rStyle w:val="52"/>
          <w:sz w:val="24"/>
          <w:szCs w:val="24"/>
        </w:rPr>
        <w:t>е</w:t>
      </w:r>
      <w:r w:rsidRPr="00B82C6F">
        <w:rPr>
          <w:rStyle w:val="52"/>
          <w:sz w:val="24"/>
          <w:szCs w:val="24"/>
        </w:rPr>
        <w:t>нтські відносини, використовують три термінологічні одиниці.</w:t>
      </w:r>
    </w:p>
    <w:p w:rsidR="00AC6775" w:rsidRPr="00B82C6F" w:rsidRDefault="00AC6775" w:rsidP="00F13E25">
      <w:pPr>
        <w:pStyle w:val="6"/>
        <w:numPr>
          <w:ilvl w:val="0"/>
          <w:numId w:val="86"/>
        </w:numPr>
        <w:shd w:val="clear" w:color="auto" w:fill="auto"/>
        <w:tabs>
          <w:tab w:val="left" w:pos="606"/>
        </w:tabs>
        <w:spacing w:before="0" w:line="240" w:lineRule="auto"/>
        <w:ind w:left="20" w:right="20" w:firstLine="300"/>
        <w:rPr>
          <w:sz w:val="24"/>
          <w:szCs w:val="24"/>
        </w:rPr>
      </w:pPr>
      <w:r w:rsidRPr="00B82C6F">
        <w:rPr>
          <w:rStyle w:val="52"/>
          <w:sz w:val="24"/>
          <w:szCs w:val="24"/>
        </w:rPr>
        <w:t>«Лоро» — рахунок, що відкривається банком своїм банкам- кореспондентам, на який вносяться всі суми, що одержані або ви</w:t>
      </w:r>
      <w:r w:rsidRPr="00B82C6F">
        <w:rPr>
          <w:rStyle w:val="52"/>
          <w:sz w:val="24"/>
          <w:szCs w:val="24"/>
        </w:rPr>
        <w:softHyphen/>
        <w:t>дані за їхнім дорученням. За рахунком «лоро» звичайно нарахову</w:t>
      </w:r>
      <w:r w:rsidRPr="00B82C6F">
        <w:rPr>
          <w:rStyle w:val="52"/>
          <w:sz w:val="24"/>
          <w:szCs w:val="24"/>
        </w:rPr>
        <w:softHyphen/>
        <w:t>ються відсотки за кредитним залишком та комісійна винагорода з виконання доручень. По відношенню до балансу банку цей рахунок пасивний.</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Активно використовуються гривневі рахунки «лоро» іноземних банків у банках України (р</w:t>
      </w:r>
      <w:r w:rsidRPr="00B82C6F">
        <w:rPr>
          <w:rStyle w:val="52"/>
          <w:sz w:val="24"/>
          <w:szCs w:val="24"/>
        </w:rPr>
        <w:t>а</w:t>
      </w:r>
      <w:r w:rsidRPr="00B82C6F">
        <w:rPr>
          <w:rStyle w:val="52"/>
          <w:sz w:val="24"/>
          <w:szCs w:val="24"/>
        </w:rPr>
        <w:t>хунок № 1600П). Хоча вони відкрива</w:t>
      </w:r>
      <w:r w:rsidRPr="00B82C6F">
        <w:rPr>
          <w:rStyle w:val="52"/>
          <w:sz w:val="24"/>
          <w:szCs w:val="24"/>
        </w:rPr>
        <w:softHyphen/>
        <w:t xml:space="preserve">ються в національній валюті, але щоб мати право на відкриття, </w:t>
      </w:r>
      <w:r w:rsidRPr="00B82C6F">
        <w:rPr>
          <w:rStyle w:val="52"/>
          <w:sz w:val="24"/>
          <w:szCs w:val="24"/>
        </w:rPr>
        <w:lastRenderedPageBreak/>
        <w:t>банк повинен отримати валютну ліцензію.</w:t>
      </w:r>
    </w:p>
    <w:p w:rsidR="00AC6775" w:rsidRPr="00B82C6F" w:rsidRDefault="00AC6775" w:rsidP="00F13E25">
      <w:pPr>
        <w:pStyle w:val="6"/>
        <w:numPr>
          <w:ilvl w:val="0"/>
          <w:numId w:val="86"/>
        </w:numPr>
        <w:shd w:val="clear" w:color="auto" w:fill="auto"/>
        <w:spacing w:before="0" w:line="240" w:lineRule="auto"/>
        <w:ind w:right="20" w:firstLine="300"/>
        <w:rPr>
          <w:sz w:val="24"/>
          <w:szCs w:val="24"/>
        </w:rPr>
      </w:pPr>
      <w:r w:rsidRPr="00B82C6F">
        <w:rPr>
          <w:rStyle w:val="52"/>
          <w:sz w:val="24"/>
          <w:szCs w:val="24"/>
          <w:lang w:eastAsia="ru-RU" w:bidi="ru-RU"/>
        </w:rPr>
        <w:t xml:space="preserve">«Ностро» </w:t>
      </w:r>
      <w:r w:rsidRPr="00B82C6F">
        <w:rPr>
          <w:rStyle w:val="52"/>
          <w:sz w:val="24"/>
          <w:szCs w:val="24"/>
        </w:rPr>
        <w:t>— це рахунок певної кредитної установи у банках- кореспондентах, на якому від</w:t>
      </w:r>
      <w:r w:rsidRPr="00B82C6F">
        <w:rPr>
          <w:rStyle w:val="52"/>
          <w:sz w:val="24"/>
          <w:szCs w:val="24"/>
        </w:rPr>
        <w:t>о</w:t>
      </w:r>
      <w:r w:rsidRPr="00B82C6F">
        <w:rPr>
          <w:rStyle w:val="52"/>
          <w:sz w:val="24"/>
          <w:szCs w:val="24"/>
        </w:rPr>
        <w:t>бражаються взаємні платежі.</w:t>
      </w:r>
    </w:p>
    <w:p w:rsidR="00AC6775" w:rsidRPr="00B82C6F" w:rsidRDefault="00AC6775" w:rsidP="00F13E25">
      <w:pPr>
        <w:pStyle w:val="6"/>
        <w:numPr>
          <w:ilvl w:val="0"/>
          <w:numId w:val="86"/>
        </w:numPr>
        <w:shd w:val="clear" w:color="auto" w:fill="auto"/>
        <w:spacing w:before="0" w:line="240" w:lineRule="auto"/>
        <w:ind w:right="20" w:firstLine="300"/>
        <w:rPr>
          <w:sz w:val="24"/>
          <w:szCs w:val="24"/>
        </w:rPr>
      </w:pPr>
      <w:r w:rsidRPr="00B82C6F">
        <w:rPr>
          <w:rStyle w:val="52"/>
          <w:sz w:val="24"/>
          <w:szCs w:val="24"/>
        </w:rPr>
        <w:t xml:space="preserve"> </w:t>
      </w:r>
      <w:r w:rsidRPr="00B82C6F">
        <w:rPr>
          <w:rStyle w:val="52"/>
          <w:sz w:val="24"/>
          <w:szCs w:val="24"/>
          <w:lang w:eastAsia="ru-RU" w:bidi="ru-RU"/>
        </w:rPr>
        <w:t xml:space="preserve">«Востро» </w:t>
      </w:r>
      <w:r w:rsidRPr="00B82C6F">
        <w:rPr>
          <w:rStyle w:val="52"/>
          <w:sz w:val="24"/>
          <w:szCs w:val="24"/>
        </w:rPr>
        <w:t>— рахунок, що ведеться банком за кордоном у міс</w:t>
      </w:r>
      <w:r w:rsidRPr="00B82C6F">
        <w:rPr>
          <w:rStyle w:val="52"/>
          <w:sz w:val="24"/>
          <w:szCs w:val="24"/>
        </w:rPr>
        <w:softHyphen/>
        <w:t>цевій валюті. Банк, що розміщує на цей рахунок кошти, буде поси</w:t>
      </w:r>
      <w:r w:rsidRPr="00B82C6F">
        <w:rPr>
          <w:rStyle w:val="52"/>
          <w:sz w:val="24"/>
          <w:szCs w:val="24"/>
        </w:rPr>
        <w:softHyphen/>
        <w:t xml:space="preserve">латися на нього, як на рахунок </w:t>
      </w:r>
      <w:r w:rsidRPr="00B82C6F">
        <w:rPr>
          <w:rStyle w:val="52"/>
          <w:sz w:val="24"/>
          <w:szCs w:val="24"/>
          <w:lang w:eastAsia="ru-RU" w:bidi="ru-RU"/>
        </w:rPr>
        <w:t>«ностро».</w:t>
      </w:r>
    </w:p>
    <w:p w:rsidR="00AC6775" w:rsidRPr="00B82C6F" w:rsidRDefault="00AC6775" w:rsidP="00AC6775">
      <w:pPr>
        <w:pStyle w:val="6"/>
        <w:shd w:val="clear" w:color="auto" w:fill="auto"/>
        <w:spacing w:before="0" w:after="337" w:line="240" w:lineRule="auto"/>
        <w:ind w:right="20" w:firstLine="710"/>
        <w:rPr>
          <w:sz w:val="24"/>
          <w:szCs w:val="24"/>
          <w:lang w:val="uk-UA"/>
        </w:rPr>
      </w:pPr>
      <w:r w:rsidRPr="00B82C6F">
        <w:rPr>
          <w:rStyle w:val="52"/>
          <w:sz w:val="24"/>
          <w:szCs w:val="24"/>
        </w:rPr>
        <w:t>Умови ведення рахунків регламентуються під час запроваджен</w:t>
      </w:r>
      <w:r w:rsidRPr="00B82C6F">
        <w:rPr>
          <w:rStyle w:val="52"/>
          <w:sz w:val="24"/>
          <w:szCs w:val="24"/>
        </w:rPr>
        <w:softHyphen/>
        <w:t>ня кореспондентських відносин між двома кредитними установами. При цьому передбачається, в якій валюті буде вестись рахунок, чи повинні платежі проводитися в межах на рахунка сум, що обліко</w:t>
      </w:r>
      <w:r w:rsidRPr="00B82C6F">
        <w:rPr>
          <w:rStyle w:val="52"/>
          <w:sz w:val="24"/>
          <w:szCs w:val="24"/>
        </w:rPr>
        <w:softHyphen/>
        <w:t xml:space="preserve">вуються на них, або в порядку </w:t>
      </w:r>
      <w:r w:rsidRPr="00B82C6F">
        <w:rPr>
          <w:rStyle w:val="52"/>
          <w:sz w:val="24"/>
          <w:szCs w:val="24"/>
          <w:lang w:eastAsia="ru-RU" w:bidi="ru-RU"/>
        </w:rPr>
        <w:t>овер</w:t>
      </w:r>
      <w:r w:rsidRPr="00B82C6F">
        <w:rPr>
          <w:rStyle w:val="52"/>
          <w:sz w:val="24"/>
          <w:szCs w:val="24"/>
          <w:lang w:eastAsia="ru-RU" w:bidi="ru-RU"/>
        </w:rPr>
        <w:t>д</w:t>
      </w:r>
      <w:r w:rsidRPr="00B82C6F">
        <w:rPr>
          <w:rStyle w:val="52"/>
          <w:sz w:val="24"/>
          <w:szCs w:val="24"/>
          <w:lang w:eastAsia="ru-RU" w:bidi="ru-RU"/>
        </w:rPr>
        <w:t xml:space="preserve">рафта. </w:t>
      </w:r>
      <w:r w:rsidRPr="00B82C6F">
        <w:rPr>
          <w:rStyle w:val="52"/>
          <w:sz w:val="24"/>
          <w:szCs w:val="24"/>
        </w:rPr>
        <w:t xml:space="preserve">При цьому, як правило, обумовлюється ліміт </w:t>
      </w:r>
      <w:r w:rsidRPr="00B82C6F">
        <w:rPr>
          <w:rStyle w:val="52"/>
          <w:sz w:val="24"/>
          <w:szCs w:val="24"/>
          <w:lang w:eastAsia="ru-RU" w:bidi="ru-RU"/>
        </w:rPr>
        <w:t xml:space="preserve">овердрафта, </w:t>
      </w:r>
      <w:r w:rsidRPr="00B82C6F">
        <w:rPr>
          <w:rStyle w:val="52"/>
          <w:sz w:val="24"/>
          <w:szCs w:val="24"/>
        </w:rPr>
        <w:t xml:space="preserve">що надається, з урахуванням ка- тегорійності банку. Врешті, сума ліміту </w:t>
      </w:r>
      <w:r w:rsidRPr="00B82C6F">
        <w:rPr>
          <w:rStyle w:val="52"/>
          <w:sz w:val="24"/>
          <w:szCs w:val="24"/>
          <w:lang w:eastAsia="ru-RU" w:bidi="ru-RU"/>
        </w:rPr>
        <w:t xml:space="preserve">овердрафта </w:t>
      </w:r>
      <w:r w:rsidRPr="00B82C6F">
        <w:rPr>
          <w:rStyle w:val="52"/>
          <w:sz w:val="24"/>
          <w:szCs w:val="24"/>
        </w:rPr>
        <w:t>може варіюва</w:t>
      </w:r>
      <w:r w:rsidRPr="00B82C6F">
        <w:rPr>
          <w:rStyle w:val="52"/>
          <w:sz w:val="24"/>
          <w:szCs w:val="24"/>
        </w:rPr>
        <w:softHyphen/>
        <w:t>ти залежно від обігів за цим р</w:t>
      </w:r>
      <w:r w:rsidRPr="00B82C6F">
        <w:rPr>
          <w:rStyle w:val="52"/>
          <w:sz w:val="24"/>
          <w:szCs w:val="24"/>
        </w:rPr>
        <w:t>а</w:t>
      </w:r>
      <w:r w:rsidRPr="00B82C6F">
        <w:rPr>
          <w:rStyle w:val="52"/>
          <w:sz w:val="24"/>
          <w:szCs w:val="24"/>
        </w:rPr>
        <w:t>хунком, рівня інфляції та підвищен</w:t>
      </w:r>
      <w:r w:rsidRPr="00B82C6F">
        <w:rPr>
          <w:rStyle w:val="52"/>
          <w:sz w:val="24"/>
          <w:szCs w:val="24"/>
        </w:rPr>
        <w:softHyphen/>
        <w:t>ня нормативів надійності.</w:t>
      </w:r>
    </w:p>
    <w:p w:rsidR="00AC6775" w:rsidRPr="00AC6775" w:rsidRDefault="00AC6775" w:rsidP="00F13E25">
      <w:pPr>
        <w:pStyle w:val="6"/>
        <w:numPr>
          <w:ilvl w:val="0"/>
          <w:numId w:val="89"/>
        </w:numPr>
        <w:shd w:val="clear" w:color="auto" w:fill="auto"/>
        <w:tabs>
          <w:tab w:val="left" w:pos="1134"/>
        </w:tabs>
        <w:spacing w:before="0" w:line="240" w:lineRule="auto"/>
        <w:ind w:right="20" w:hanging="11"/>
        <w:rPr>
          <w:rStyle w:val="52"/>
          <w:b/>
          <w:sz w:val="24"/>
          <w:szCs w:val="24"/>
        </w:rPr>
      </w:pPr>
      <w:r w:rsidRPr="00AC6775">
        <w:rPr>
          <w:b/>
          <w:sz w:val="24"/>
          <w:szCs w:val="24"/>
          <w:lang w:val="uk-UA"/>
        </w:rPr>
        <w:t>Облік експортно-імпортних операцій клієнтів</w:t>
      </w:r>
    </w:p>
    <w:p w:rsidR="00AC6775" w:rsidRPr="00AC6775" w:rsidRDefault="00AC6775" w:rsidP="00AC6775">
      <w:pPr>
        <w:pStyle w:val="6"/>
        <w:shd w:val="clear" w:color="auto" w:fill="auto"/>
        <w:spacing w:before="0" w:line="240" w:lineRule="auto"/>
        <w:ind w:right="20" w:firstLine="710"/>
        <w:rPr>
          <w:sz w:val="24"/>
          <w:szCs w:val="24"/>
          <w:lang w:val="uk-UA"/>
        </w:rPr>
      </w:pPr>
      <w:r w:rsidRPr="00B82C6F">
        <w:rPr>
          <w:rStyle w:val="52"/>
          <w:sz w:val="24"/>
          <w:szCs w:val="24"/>
        </w:rPr>
        <w:t>Система безготівкових розрахунків уособлює сукупність принци</w:t>
      </w:r>
      <w:r w:rsidRPr="00B82C6F">
        <w:rPr>
          <w:rStyle w:val="52"/>
          <w:sz w:val="24"/>
          <w:szCs w:val="24"/>
        </w:rPr>
        <w:softHyphen/>
        <w:t>пів організації розрахунків, вимог до них, форм і способів розрахунків.</w:t>
      </w:r>
    </w:p>
    <w:p w:rsidR="00AC6775" w:rsidRPr="00B82C6F" w:rsidRDefault="00AC6775" w:rsidP="00AC6775">
      <w:pPr>
        <w:pStyle w:val="6"/>
        <w:shd w:val="clear" w:color="auto" w:fill="auto"/>
        <w:spacing w:before="0" w:line="240" w:lineRule="auto"/>
        <w:ind w:right="20" w:firstLine="710"/>
        <w:rPr>
          <w:sz w:val="24"/>
          <w:szCs w:val="24"/>
          <w:lang w:val="uk-UA"/>
        </w:rPr>
      </w:pPr>
      <w:r w:rsidRPr="00B82C6F">
        <w:rPr>
          <w:rStyle w:val="52"/>
          <w:sz w:val="24"/>
          <w:szCs w:val="24"/>
        </w:rPr>
        <w:t>Порядок проведення та обліку платежів за експортно-імпортними контрактами викладено в інструкції НБУ № 139 від 16.06.1994 р. «По</w:t>
      </w:r>
      <w:r w:rsidRPr="00B82C6F">
        <w:rPr>
          <w:rStyle w:val="52"/>
          <w:sz w:val="24"/>
          <w:szCs w:val="24"/>
        </w:rPr>
        <w:softHyphen/>
        <w:t>рядок проведення розрахунків за експортно-імпортними операція</w:t>
      </w:r>
      <w:r w:rsidRPr="00B82C6F">
        <w:rPr>
          <w:rStyle w:val="52"/>
          <w:sz w:val="24"/>
          <w:szCs w:val="24"/>
        </w:rPr>
        <w:softHyphen/>
        <w:t>ми за умови відстрочки платежів, або постачань». У безготівкових розрахунках гроші вик</w:t>
      </w:r>
      <w:r w:rsidRPr="00B82C6F">
        <w:rPr>
          <w:rStyle w:val="52"/>
          <w:sz w:val="24"/>
          <w:szCs w:val="24"/>
        </w:rPr>
        <w:t>о</w:t>
      </w:r>
      <w:r w:rsidRPr="00B82C6F">
        <w:rPr>
          <w:rStyle w:val="52"/>
          <w:sz w:val="24"/>
          <w:szCs w:val="24"/>
        </w:rPr>
        <w:t>нують функцію засобу платежу. Це озна</w:t>
      </w:r>
      <w:r w:rsidRPr="00B82C6F">
        <w:rPr>
          <w:rStyle w:val="52"/>
          <w:sz w:val="24"/>
          <w:szCs w:val="24"/>
        </w:rPr>
        <w:softHyphen/>
        <w:t>чає, що їхній рух має відповідно самостійний характер, ро</w:t>
      </w:r>
      <w:r w:rsidRPr="00B82C6F">
        <w:rPr>
          <w:rStyle w:val="52"/>
          <w:sz w:val="24"/>
          <w:szCs w:val="24"/>
        </w:rPr>
        <w:t>з</w:t>
      </w:r>
      <w:r w:rsidRPr="00B82C6F">
        <w:rPr>
          <w:rStyle w:val="52"/>
          <w:sz w:val="24"/>
          <w:szCs w:val="24"/>
        </w:rPr>
        <w:t>рахунок може відбуватися раніше чи пізніше від руху коштів у розрахунках, максимально достовірно відображаючи господарські процеси.</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Одним з принципів безготівкових розрахунків є згода платника на списання коштів з його р</w:t>
      </w:r>
      <w:r w:rsidRPr="00B82C6F">
        <w:rPr>
          <w:rStyle w:val="52"/>
          <w:sz w:val="24"/>
          <w:szCs w:val="24"/>
        </w:rPr>
        <w:t>а</w:t>
      </w:r>
      <w:r w:rsidRPr="00B82C6F">
        <w:rPr>
          <w:rStyle w:val="52"/>
          <w:sz w:val="24"/>
          <w:szCs w:val="24"/>
        </w:rPr>
        <w:t>хунка. Згода дається платником шля</w:t>
      </w:r>
      <w:r w:rsidRPr="00B82C6F">
        <w:rPr>
          <w:rStyle w:val="52"/>
          <w:sz w:val="24"/>
          <w:szCs w:val="24"/>
        </w:rPr>
        <w:softHyphen/>
        <w:t xml:space="preserve">хом виписки платіжних документів, або </w:t>
      </w:r>
      <w:r w:rsidRPr="00B82C6F">
        <w:rPr>
          <w:rStyle w:val="52"/>
          <w:sz w:val="24"/>
          <w:szCs w:val="24"/>
          <w:lang w:eastAsia="ru-RU" w:bidi="ru-RU"/>
        </w:rPr>
        <w:t xml:space="preserve">акцепта </w:t>
      </w:r>
      <w:r w:rsidRPr="00B82C6F">
        <w:rPr>
          <w:rStyle w:val="52"/>
          <w:sz w:val="24"/>
          <w:szCs w:val="24"/>
        </w:rPr>
        <w:t>документів, в</w:t>
      </w:r>
      <w:r w:rsidRPr="00B82C6F">
        <w:rPr>
          <w:rStyle w:val="52"/>
          <w:sz w:val="24"/>
          <w:szCs w:val="24"/>
        </w:rPr>
        <w:t>и</w:t>
      </w:r>
      <w:r w:rsidRPr="00B82C6F">
        <w:rPr>
          <w:rStyle w:val="52"/>
          <w:sz w:val="24"/>
          <w:szCs w:val="24"/>
        </w:rPr>
        <w:t>пи</w:t>
      </w:r>
      <w:r w:rsidRPr="00B82C6F">
        <w:rPr>
          <w:rStyle w:val="52"/>
          <w:sz w:val="24"/>
          <w:szCs w:val="24"/>
        </w:rPr>
        <w:softHyphen/>
        <w:t>саних отримувачем коштів. В окремих випадках розрахункові до</w:t>
      </w:r>
      <w:r w:rsidRPr="00B82C6F">
        <w:rPr>
          <w:rStyle w:val="52"/>
          <w:sz w:val="24"/>
          <w:szCs w:val="24"/>
        </w:rPr>
        <w:softHyphen/>
        <w:t xml:space="preserve">кументи за товари та послуги сплачуються без згоди </w:t>
      </w:r>
      <w:r w:rsidRPr="00B82C6F">
        <w:rPr>
          <w:rStyle w:val="52"/>
          <w:sz w:val="24"/>
          <w:szCs w:val="24"/>
          <w:lang w:eastAsia="ru-RU" w:bidi="ru-RU"/>
        </w:rPr>
        <w:t xml:space="preserve">(акцепта) </w:t>
      </w:r>
      <w:r w:rsidRPr="00B82C6F">
        <w:rPr>
          <w:rStyle w:val="52"/>
          <w:sz w:val="24"/>
          <w:szCs w:val="24"/>
        </w:rPr>
        <w:t>платника, що врівноважує стосунки з отримувачем коштів. При цьому в</w:t>
      </w:r>
      <w:r w:rsidRPr="00B82C6F">
        <w:rPr>
          <w:rStyle w:val="52"/>
          <w:sz w:val="24"/>
          <w:szCs w:val="24"/>
        </w:rPr>
        <w:t>и</w:t>
      </w:r>
      <w:r w:rsidRPr="00B82C6F">
        <w:rPr>
          <w:rStyle w:val="52"/>
          <w:sz w:val="24"/>
          <w:szCs w:val="24"/>
        </w:rPr>
        <w:t xml:space="preserve">знається необгрунтованою наявність визначеної сфери списання коштів у </w:t>
      </w:r>
      <w:r w:rsidRPr="00B82C6F">
        <w:rPr>
          <w:rStyle w:val="52"/>
          <w:sz w:val="24"/>
          <w:szCs w:val="24"/>
          <w:lang w:eastAsia="ru-RU" w:bidi="ru-RU"/>
        </w:rPr>
        <w:t xml:space="preserve">безакцептному </w:t>
      </w:r>
      <w:r w:rsidRPr="00B82C6F">
        <w:rPr>
          <w:rStyle w:val="52"/>
          <w:sz w:val="24"/>
          <w:szCs w:val="24"/>
        </w:rPr>
        <w:t>порядку.</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ae"/>
          <w:sz w:val="24"/>
          <w:szCs w:val="24"/>
        </w:rPr>
        <w:t>Вимоги до безготівкових розрахунків</w:t>
      </w:r>
      <w:r w:rsidRPr="00B82C6F">
        <w:rPr>
          <w:rStyle w:val="52"/>
          <w:sz w:val="24"/>
          <w:szCs w:val="24"/>
        </w:rPr>
        <w:t>. Організація безготівко</w:t>
      </w:r>
      <w:r w:rsidRPr="00B82C6F">
        <w:rPr>
          <w:rStyle w:val="52"/>
          <w:sz w:val="24"/>
          <w:szCs w:val="24"/>
        </w:rPr>
        <w:softHyphen/>
        <w:t>вих розрахунків повинна ві</w:t>
      </w:r>
      <w:r w:rsidRPr="00B82C6F">
        <w:rPr>
          <w:rStyle w:val="52"/>
          <w:sz w:val="24"/>
          <w:szCs w:val="24"/>
        </w:rPr>
        <w:t>д</w:t>
      </w:r>
      <w:r w:rsidRPr="00B82C6F">
        <w:rPr>
          <w:rStyle w:val="52"/>
          <w:sz w:val="24"/>
          <w:szCs w:val="24"/>
        </w:rPr>
        <w:t>повідати певним вимогам, а саме: сприяти нормальному обігу коштів, забезпечувати безперебійну ре</w:t>
      </w:r>
      <w:r w:rsidRPr="00B82C6F">
        <w:rPr>
          <w:rStyle w:val="52"/>
          <w:sz w:val="24"/>
          <w:szCs w:val="24"/>
        </w:rPr>
        <w:softHyphen/>
        <w:t>алізацію продукції. Це зумовлено тим, що завершальним етапом виробничо-збуткової діяльності під</w:t>
      </w:r>
      <w:r w:rsidRPr="00B82C6F">
        <w:rPr>
          <w:rStyle w:val="52"/>
          <w:sz w:val="24"/>
          <w:szCs w:val="24"/>
        </w:rPr>
        <w:t>п</w:t>
      </w:r>
      <w:r w:rsidRPr="00B82C6F">
        <w:rPr>
          <w:rStyle w:val="52"/>
          <w:sz w:val="24"/>
          <w:szCs w:val="24"/>
        </w:rPr>
        <w:t>риємства, невід’ємною умо</w:t>
      </w:r>
      <w:r w:rsidRPr="00B82C6F">
        <w:rPr>
          <w:rStyle w:val="52"/>
          <w:sz w:val="24"/>
          <w:szCs w:val="24"/>
        </w:rPr>
        <w:softHyphen/>
        <w:t>вою здійснення повного господарського розрахунка та самофінан</w:t>
      </w:r>
      <w:r w:rsidRPr="00B82C6F">
        <w:rPr>
          <w:rStyle w:val="52"/>
          <w:sz w:val="24"/>
          <w:szCs w:val="24"/>
        </w:rPr>
        <w:softHyphen/>
        <w:t>сування є оплата споживачем продукції (робіт, послуг) згідно з ви</w:t>
      </w:r>
      <w:r w:rsidRPr="00B82C6F">
        <w:rPr>
          <w:rStyle w:val="52"/>
          <w:sz w:val="24"/>
          <w:szCs w:val="24"/>
        </w:rPr>
        <w:softHyphen/>
        <w:t>могами угоди. У процесі безготі</w:t>
      </w:r>
      <w:r w:rsidRPr="00B82C6F">
        <w:rPr>
          <w:rStyle w:val="52"/>
          <w:sz w:val="24"/>
          <w:szCs w:val="24"/>
        </w:rPr>
        <w:t>в</w:t>
      </w:r>
      <w:r w:rsidRPr="00B82C6F">
        <w:rPr>
          <w:rStyle w:val="52"/>
          <w:sz w:val="24"/>
          <w:szCs w:val="24"/>
        </w:rPr>
        <w:t>кових розр</w:t>
      </w:r>
      <w:r w:rsidRPr="00B82C6F">
        <w:rPr>
          <w:rStyle w:val="52"/>
          <w:sz w:val="24"/>
          <w:szCs w:val="24"/>
        </w:rPr>
        <w:t>а</w:t>
      </w:r>
      <w:r w:rsidRPr="00B82C6F">
        <w:rPr>
          <w:rStyle w:val="52"/>
          <w:sz w:val="24"/>
          <w:szCs w:val="24"/>
        </w:rPr>
        <w:t>хунків відбувається визнання покупцем користі продукції, рівня затрат на її виробницт</w:t>
      </w:r>
      <w:r w:rsidRPr="00B82C6F">
        <w:rPr>
          <w:rStyle w:val="52"/>
          <w:sz w:val="24"/>
          <w:szCs w:val="24"/>
        </w:rPr>
        <w:softHyphen/>
        <w:t>во, додатковий продукт, перетворюючись на чистий прибуток.</w:t>
      </w:r>
    </w:p>
    <w:p w:rsidR="00AC6775" w:rsidRDefault="00AC6775" w:rsidP="00AC6775">
      <w:pPr>
        <w:pStyle w:val="6"/>
        <w:shd w:val="clear" w:color="auto" w:fill="auto"/>
        <w:spacing w:before="0" w:line="240" w:lineRule="auto"/>
        <w:ind w:right="20" w:firstLine="710"/>
        <w:rPr>
          <w:rStyle w:val="52"/>
          <w:sz w:val="24"/>
          <w:szCs w:val="24"/>
        </w:rPr>
      </w:pPr>
      <w:r w:rsidRPr="00B82C6F">
        <w:rPr>
          <w:rStyle w:val="52"/>
          <w:sz w:val="24"/>
          <w:szCs w:val="24"/>
        </w:rPr>
        <w:t>Одна з умов, що висувається до безготівкових розрахунків, є їх</w:t>
      </w:r>
      <w:r w:rsidRPr="00B82C6F">
        <w:rPr>
          <w:rStyle w:val="52"/>
          <w:sz w:val="24"/>
          <w:szCs w:val="24"/>
        </w:rPr>
        <w:softHyphen/>
        <w:t xml:space="preserve">ня своєчасність. </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Платники несуть відповідальність за здійснення платежів у ви</w:t>
      </w:r>
      <w:r w:rsidRPr="00B82C6F">
        <w:rPr>
          <w:rStyle w:val="52"/>
          <w:sz w:val="24"/>
          <w:szCs w:val="24"/>
        </w:rPr>
        <w:softHyphen/>
        <w:t>значені терміни; за затримку в розрахунках вони сплачують штраф за кожний день прострочки платежу у відсотках. У більшості випа</w:t>
      </w:r>
      <w:r w:rsidRPr="00B82C6F">
        <w:rPr>
          <w:rStyle w:val="52"/>
          <w:sz w:val="24"/>
          <w:szCs w:val="24"/>
        </w:rPr>
        <w:softHyphen/>
        <w:t>дків ця сума значно менша, ніж підприємство платить банкам за кредит. Тому нерідко підприє</w:t>
      </w:r>
      <w:r w:rsidRPr="00B82C6F">
        <w:rPr>
          <w:rStyle w:val="52"/>
          <w:sz w:val="24"/>
          <w:szCs w:val="24"/>
        </w:rPr>
        <w:t>м</w:t>
      </w:r>
      <w:r w:rsidRPr="00B82C6F">
        <w:rPr>
          <w:rStyle w:val="52"/>
          <w:sz w:val="24"/>
          <w:szCs w:val="24"/>
        </w:rPr>
        <w:t>ства йдуть на менші витрати, внося</w:t>
      </w:r>
      <w:r w:rsidRPr="00B82C6F">
        <w:rPr>
          <w:rStyle w:val="52"/>
          <w:sz w:val="24"/>
          <w:szCs w:val="24"/>
        </w:rPr>
        <w:softHyphen/>
        <w:t>чи штраф за прострочку платежів. У результаті опиняються у скру</w:t>
      </w:r>
      <w:r w:rsidRPr="00B82C6F">
        <w:rPr>
          <w:rStyle w:val="52"/>
          <w:sz w:val="24"/>
          <w:szCs w:val="24"/>
        </w:rPr>
        <w:softHyphen/>
        <w:t>тному фінансовому стані постачальники; виникає ланцюг неплате</w:t>
      </w:r>
      <w:r w:rsidRPr="00B82C6F">
        <w:rPr>
          <w:rStyle w:val="52"/>
          <w:sz w:val="24"/>
          <w:szCs w:val="24"/>
        </w:rPr>
        <w:softHyphen/>
        <w:t>жів. Існуюча прострочена д</w:t>
      </w:r>
      <w:r w:rsidRPr="00B82C6F">
        <w:rPr>
          <w:rStyle w:val="52"/>
          <w:sz w:val="24"/>
          <w:szCs w:val="24"/>
        </w:rPr>
        <w:t>е</w:t>
      </w:r>
      <w:r w:rsidRPr="00B82C6F">
        <w:rPr>
          <w:rStyle w:val="52"/>
          <w:sz w:val="24"/>
          <w:szCs w:val="24"/>
        </w:rPr>
        <w:t>біторська з</w:t>
      </w:r>
      <w:r w:rsidRPr="00B82C6F">
        <w:rPr>
          <w:rStyle w:val="52"/>
          <w:sz w:val="24"/>
          <w:szCs w:val="24"/>
        </w:rPr>
        <w:t>а</w:t>
      </w:r>
      <w:r w:rsidRPr="00B82C6F">
        <w:rPr>
          <w:rStyle w:val="52"/>
          <w:sz w:val="24"/>
          <w:szCs w:val="24"/>
        </w:rPr>
        <w:t>боргованість за своєю суттю є нелегальним комерційним кредитом.</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Необхідність контролю за безготівковими розрахунками зумов</w:t>
      </w:r>
      <w:r w:rsidRPr="00B82C6F">
        <w:rPr>
          <w:rStyle w:val="52"/>
          <w:sz w:val="24"/>
          <w:szCs w:val="24"/>
        </w:rPr>
        <w:softHyphen/>
        <w:t>лена для кожної сторони рі</w:t>
      </w:r>
      <w:r w:rsidRPr="00B82C6F">
        <w:rPr>
          <w:rStyle w:val="52"/>
          <w:sz w:val="24"/>
          <w:szCs w:val="24"/>
        </w:rPr>
        <w:t>з</w:t>
      </w:r>
      <w:r w:rsidRPr="00B82C6F">
        <w:rPr>
          <w:rStyle w:val="52"/>
          <w:sz w:val="24"/>
          <w:szCs w:val="24"/>
        </w:rPr>
        <w:t>ними факторами. Для постачальника це своєчасне отримання грошового еквівалента виробленої у відпові</w:t>
      </w:r>
      <w:r w:rsidRPr="00B82C6F">
        <w:rPr>
          <w:rStyle w:val="52"/>
          <w:sz w:val="24"/>
          <w:szCs w:val="24"/>
        </w:rPr>
        <w:softHyphen/>
        <w:t>дності з угодою та відвантаженої продукції, для покупця — вико</w:t>
      </w:r>
      <w:r w:rsidRPr="00B82C6F">
        <w:rPr>
          <w:rStyle w:val="52"/>
          <w:sz w:val="24"/>
          <w:szCs w:val="24"/>
        </w:rPr>
        <w:softHyphen/>
        <w:t>нання постачальником умов угоди.</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Існують такі форми розрахунків у зовнішньоекономічній діяль</w:t>
      </w:r>
      <w:r w:rsidRPr="00B82C6F">
        <w:rPr>
          <w:rStyle w:val="52"/>
          <w:sz w:val="24"/>
          <w:szCs w:val="24"/>
        </w:rPr>
        <w:softHyphen/>
        <w:t>ності:</w:t>
      </w:r>
    </w:p>
    <w:p w:rsidR="00AC6775" w:rsidRPr="00B82C6F" w:rsidRDefault="00AC6775" w:rsidP="00F13E25">
      <w:pPr>
        <w:pStyle w:val="6"/>
        <w:numPr>
          <w:ilvl w:val="0"/>
          <w:numId w:val="87"/>
        </w:numPr>
        <w:shd w:val="clear" w:color="auto" w:fill="auto"/>
        <w:tabs>
          <w:tab w:val="left" w:pos="602"/>
        </w:tabs>
        <w:spacing w:before="0" w:line="240" w:lineRule="auto"/>
        <w:ind w:left="720" w:right="20" w:hanging="360"/>
        <w:rPr>
          <w:sz w:val="24"/>
          <w:szCs w:val="24"/>
        </w:rPr>
      </w:pPr>
      <w:r w:rsidRPr="00B82C6F">
        <w:rPr>
          <w:rStyle w:val="52"/>
          <w:sz w:val="24"/>
          <w:szCs w:val="24"/>
        </w:rPr>
        <w:t>Банківський переказ — це доручення клієнта банку перераху</w:t>
      </w:r>
      <w:r w:rsidRPr="00B82C6F">
        <w:rPr>
          <w:rStyle w:val="52"/>
          <w:sz w:val="24"/>
          <w:szCs w:val="24"/>
        </w:rPr>
        <w:softHyphen/>
        <w:t>вати грошові кошти на користь іншої особи. У міжнародних розра</w:t>
      </w:r>
      <w:r w:rsidRPr="00B82C6F">
        <w:rPr>
          <w:rStyle w:val="52"/>
          <w:sz w:val="24"/>
          <w:szCs w:val="24"/>
        </w:rPr>
        <w:softHyphen/>
        <w:t>хунках банк здійснює переказ коштів за допомогою свого банку- кореспондента. Бажано, щоб цей банк-кореспондент знаходився в країні, де отрим</w:t>
      </w:r>
      <w:r w:rsidRPr="00B82C6F">
        <w:rPr>
          <w:rStyle w:val="52"/>
          <w:sz w:val="24"/>
          <w:szCs w:val="24"/>
        </w:rPr>
        <w:t>у</w:t>
      </w:r>
      <w:r w:rsidRPr="00B82C6F">
        <w:rPr>
          <w:rStyle w:val="52"/>
          <w:sz w:val="24"/>
          <w:szCs w:val="24"/>
        </w:rPr>
        <w:t>ються кошти. У зовнішньоекономічних розрахун</w:t>
      </w:r>
      <w:r w:rsidRPr="00B82C6F">
        <w:rPr>
          <w:rStyle w:val="52"/>
          <w:sz w:val="24"/>
          <w:szCs w:val="24"/>
        </w:rPr>
        <w:softHyphen/>
        <w:t>ках банківський переказ використовується, зокрема, для оплати:</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 боргових зобов’язань за раніше одержаними кредитами, ава</w:t>
      </w:r>
      <w:r w:rsidRPr="00B82C6F">
        <w:rPr>
          <w:rStyle w:val="52"/>
          <w:sz w:val="24"/>
          <w:szCs w:val="24"/>
        </w:rPr>
        <w:softHyphen/>
        <w:t>нсових платежах;</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рекламацій за поставку неякісної продукції;</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авансових платежів;</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розрахунків нетоварного характеру.</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lastRenderedPageBreak/>
        <w:t>Схема розрахунків шляхом банківських переказів мало чим від</w:t>
      </w:r>
      <w:r w:rsidRPr="00B82C6F">
        <w:rPr>
          <w:rStyle w:val="52"/>
          <w:sz w:val="24"/>
          <w:szCs w:val="24"/>
        </w:rPr>
        <w:softHyphen/>
        <w:t>різняється від розрахунків пл</w:t>
      </w:r>
      <w:r w:rsidRPr="00B82C6F">
        <w:rPr>
          <w:rStyle w:val="52"/>
          <w:sz w:val="24"/>
          <w:szCs w:val="24"/>
        </w:rPr>
        <w:t>а</w:t>
      </w:r>
      <w:r w:rsidRPr="00B82C6F">
        <w:rPr>
          <w:rStyle w:val="52"/>
          <w:sz w:val="24"/>
          <w:szCs w:val="24"/>
        </w:rPr>
        <w:t>тіжними дорученнями у внутрішньо</w:t>
      </w:r>
      <w:r w:rsidRPr="00B82C6F">
        <w:rPr>
          <w:rStyle w:val="52"/>
          <w:sz w:val="24"/>
          <w:szCs w:val="24"/>
        </w:rPr>
        <w:softHyphen/>
        <w:t>господарському обороті. Платіжне доручення — це наказ банку, що адресується своєму банку-кореспонденту, про виплату певної суми грошей бенефіціару (тобто переказоодержувачеві), пред’явнику че</w:t>
      </w:r>
      <w:r w:rsidRPr="00B82C6F">
        <w:rPr>
          <w:rStyle w:val="52"/>
          <w:sz w:val="24"/>
          <w:szCs w:val="24"/>
        </w:rPr>
        <w:softHyphen/>
        <w:t>ка або інших платіжних документів. Платіжне доручення д</w:t>
      </w:r>
      <w:r w:rsidRPr="00B82C6F">
        <w:rPr>
          <w:rStyle w:val="52"/>
          <w:sz w:val="24"/>
          <w:szCs w:val="24"/>
        </w:rPr>
        <w:t>а</w:t>
      </w:r>
      <w:r w:rsidRPr="00B82C6F">
        <w:rPr>
          <w:rStyle w:val="52"/>
          <w:sz w:val="24"/>
          <w:szCs w:val="24"/>
        </w:rPr>
        <w:t>ється банком на підставі вказівок відправника переказу — клієнта банку. Останній інструктує банк про ум</w:t>
      </w:r>
      <w:r w:rsidRPr="00B82C6F">
        <w:rPr>
          <w:rStyle w:val="52"/>
          <w:sz w:val="24"/>
          <w:szCs w:val="24"/>
        </w:rPr>
        <w:t>о</w:t>
      </w:r>
      <w:r w:rsidRPr="00B82C6F">
        <w:rPr>
          <w:rStyle w:val="52"/>
          <w:sz w:val="24"/>
          <w:szCs w:val="24"/>
        </w:rPr>
        <w:t>ви виплати бенефіціару суми пе</w:t>
      </w:r>
      <w:r w:rsidRPr="00B82C6F">
        <w:rPr>
          <w:rStyle w:val="52"/>
          <w:sz w:val="24"/>
          <w:szCs w:val="24"/>
        </w:rPr>
        <w:softHyphen/>
        <w:t>реказу. Існує певна, прийнята в міжнародній практиці, форма пла</w:t>
      </w:r>
      <w:r w:rsidRPr="00B82C6F">
        <w:rPr>
          <w:rStyle w:val="52"/>
          <w:sz w:val="24"/>
          <w:szCs w:val="24"/>
        </w:rPr>
        <w:softHyphen/>
        <w:t>тіжного доручення. Кожне платіжне доручення повинно містити такі дані:</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найменування платника;</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найменування і номер рахунка бенефіціара (одержувача);</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банк бенефіціара;</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lang w:eastAsia="ru-RU" w:bidi="ru-RU"/>
        </w:rPr>
        <w:t xml:space="preserve"> </w:t>
      </w:r>
      <w:r w:rsidRPr="00B82C6F">
        <w:rPr>
          <w:rStyle w:val="52"/>
          <w:sz w:val="24"/>
          <w:szCs w:val="24"/>
        </w:rPr>
        <w:t>сума і валюта платежу;</w:t>
      </w:r>
    </w:p>
    <w:p w:rsidR="00AC6775" w:rsidRPr="00B82C6F" w:rsidRDefault="00AC6775" w:rsidP="00F13E25">
      <w:pPr>
        <w:pStyle w:val="6"/>
        <w:numPr>
          <w:ilvl w:val="0"/>
          <w:numId w:val="81"/>
        </w:numPr>
        <w:shd w:val="clear" w:color="auto" w:fill="auto"/>
        <w:spacing w:before="0" w:line="240" w:lineRule="auto"/>
        <w:ind w:right="20" w:firstLine="710"/>
        <w:rPr>
          <w:sz w:val="24"/>
          <w:szCs w:val="24"/>
        </w:rPr>
      </w:pPr>
      <w:r w:rsidRPr="00B82C6F">
        <w:rPr>
          <w:rStyle w:val="52"/>
          <w:sz w:val="24"/>
          <w:szCs w:val="24"/>
        </w:rPr>
        <w:t xml:space="preserve"> призначення платежу (на підставі яких документів і за що здійснюється оплата).</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Відповідно з «Правилами здійснення операцій з іноземною ва</w:t>
      </w:r>
      <w:r w:rsidRPr="00B82C6F">
        <w:rPr>
          <w:rStyle w:val="52"/>
          <w:sz w:val="24"/>
          <w:szCs w:val="24"/>
        </w:rPr>
        <w:softHyphen/>
        <w:t>лютою на території України», валютна виручка об’єктів господар</w:t>
      </w:r>
      <w:r w:rsidRPr="00B82C6F">
        <w:rPr>
          <w:rStyle w:val="52"/>
          <w:sz w:val="24"/>
          <w:szCs w:val="24"/>
        </w:rPr>
        <w:softHyphen/>
        <w:t>ської діяльності — резидентів, тобто сума валютних надходжень від продажу товару і послуг за іноземну валюту (у тому числі й ва</w:t>
      </w:r>
      <w:r w:rsidRPr="00B82C6F">
        <w:rPr>
          <w:rStyle w:val="52"/>
          <w:sz w:val="24"/>
          <w:szCs w:val="24"/>
        </w:rPr>
        <w:softHyphen/>
        <w:t>люту країн колишнього СРСР), н</w:t>
      </w:r>
      <w:r w:rsidRPr="00B82C6F">
        <w:rPr>
          <w:rStyle w:val="52"/>
          <w:sz w:val="24"/>
          <w:szCs w:val="24"/>
        </w:rPr>
        <w:t>е</w:t>
      </w:r>
      <w:r w:rsidRPr="00B82C6F">
        <w:rPr>
          <w:rStyle w:val="52"/>
          <w:sz w:val="24"/>
          <w:szCs w:val="24"/>
        </w:rPr>
        <w:t>зал</w:t>
      </w:r>
      <w:r w:rsidRPr="00B82C6F">
        <w:rPr>
          <w:rStyle w:val="52"/>
          <w:sz w:val="24"/>
          <w:szCs w:val="24"/>
        </w:rPr>
        <w:t>е</w:t>
      </w:r>
      <w:r w:rsidRPr="00B82C6F">
        <w:rPr>
          <w:rStyle w:val="52"/>
          <w:sz w:val="24"/>
          <w:szCs w:val="24"/>
        </w:rPr>
        <w:t>жно від джерел їхнього утво</w:t>
      </w:r>
      <w:r w:rsidRPr="00B82C6F">
        <w:rPr>
          <w:rStyle w:val="52"/>
          <w:sz w:val="24"/>
          <w:szCs w:val="24"/>
        </w:rPr>
        <w:softHyphen/>
        <w:t>рення, підлягає обов’язковому і повному зарахуванню сум на спе</w:t>
      </w:r>
      <w:r w:rsidRPr="00B82C6F">
        <w:rPr>
          <w:rStyle w:val="52"/>
          <w:sz w:val="24"/>
          <w:szCs w:val="24"/>
        </w:rPr>
        <w:softHyphen/>
        <w:t>ціальні розподільчі рахунки (балансовий рахунок № 2603 «Розпо</w:t>
      </w:r>
      <w:r w:rsidRPr="00B82C6F">
        <w:rPr>
          <w:rStyle w:val="52"/>
          <w:sz w:val="24"/>
          <w:szCs w:val="24"/>
        </w:rPr>
        <w:softHyphen/>
        <w:t>дільчий рахунок у ВКВ і НКВ рез</w:t>
      </w:r>
      <w:r w:rsidRPr="00B82C6F">
        <w:rPr>
          <w:rStyle w:val="52"/>
          <w:sz w:val="24"/>
          <w:szCs w:val="24"/>
        </w:rPr>
        <w:t>и</w:t>
      </w:r>
      <w:r w:rsidRPr="00B82C6F">
        <w:rPr>
          <w:rStyle w:val="52"/>
          <w:sz w:val="24"/>
          <w:szCs w:val="24"/>
        </w:rPr>
        <w:t>дента України»). Вони відкри</w:t>
      </w:r>
      <w:r w:rsidRPr="00B82C6F">
        <w:rPr>
          <w:rStyle w:val="52"/>
          <w:sz w:val="24"/>
          <w:szCs w:val="24"/>
        </w:rPr>
        <w:softHyphen/>
        <w:t>ваються і ведуться в розрізі клієнтів та за видами валют. Після за</w:t>
      </w:r>
      <w:r w:rsidRPr="00B82C6F">
        <w:rPr>
          <w:rStyle w:val="52"/>
          <w:sz w:val="24"/>
          <w:szCs w:val="24"/>
        </w:rPr>
        <w:softHyphen/>
        <w:t>рахування суми валюти, що надійшла на спеціальний розподільчий рахунок, банк не пізніше насту</w:t>
      </w:r>
      <w:r w:rsidRPr="00B82C6F">
        <w:rPr>
          <w:rStyle w:val="52"/>
          <w:sz w:val="24"/>
          <w:szCs w:val="24"/>
        </w:rPr>
        <w:t>п</w:t>
      </w:r>
      <w:r w:rsidRPr="00B82C6F">
        <w:rPr>
          <w:rStyle w:val="52"/>
          <w:sz w:val="24"/>
          <w:szCs w:val="24"/>
        </w:rPr>
        <w:t>ного дня повідомляє про це влас</w:t>
      </w:r>
      <w:r w:rsidRPr="00B82C6F">
        <w:rPr>
          <w:rStyle w:val="52"/>
          <w:sz w:val="24"/>
          <w:szCs w:val="24"/>
        </w:rPr>
        <w:softHyphen/>
        <w:t>никові рахунка. Якщо клієнт протягом п’яти банківських днів з м</w:t>
      </w:r>
      <w:r w:rsidRPr="00B82C6F">
        <w:rPr>
          <w:rStyle w:val="52"/>
          <w:sz w:val="24"/>
          <w:szCs w:val="24"/>
        </w:rPr>
        <w:t>о</w:t>
      </w:r>
      <w:r w:rsidRPr="00B82C6F">
        <w:rPr>
          <w:rStyle w:val="52"/>
          <w:sz w:val="24"/>
          <w:szCs w:val="24"/>
        </w:rPr>
        <w:t>менту зарахування суми валютних коштів на розподільчий раху</w:t>
      </w:r>
      <w:r w:rsidRPr="00B82C6F">
        <w:rPr>
          <w:rStyle w:val="52"/>
          <w:sz w:val="24"/>
          <w:szCs w:val="24"/>
        </w:rPr>
        <w:softHyphen/>
        <w:t>нок не подав у банк доручення на ї</w:t>
      </w:r>
      <w:r w:rsidRPr="00B82C6F">
        <w:rPr>
          <w:rStyle w:val="52"/>
          <w:sz w:val="24"/>
          <w:szCs w:val="24"/>
        </w:rPr>
        <w:t>х</w:t>
      </w:r>
      <w:r w:rsidRPr="00B82C6F">
        <w:rPr>
          <w:rStyle w:val="52"/>
          <w:sz w:val="24"/>
          <w:szCs w:val="24"/>
        </w:rPr>
        <w:t>нє перерах</w:t>
      </w:r>
      <w:r w:rsidRPr="00B82C6F">
        <w:rPr>
          <w:rStyle w:val="52"/>
          <w:sz w:val="24"/>
          <w:szCs w:val="24"/>
        </w:rPr>
        <w:t>у</w:t>
      </w:r>
      <w:r w:rsidRPr="00B82C6F">
        <w:rPr>
          <w:rStyle w:val="52"/>
          <w:sz w:val="24"/>
          <w:szCs w:val="24"/>
        </w:rPr>
        <w:t>вання на розрахун</w:t>
      </w:r>
      <w:r w:rsidRPr="00B82C6F">
        <w:rPr>
          <w:rStyle w:val="52"/>
          <w:sz w:val="24"/>
          <w:szCs w:val="24"/>
        </w:rPr>
        <w:softHyphen/>
        <w:t>ковий валютний рахунок, то на шостий день банк самостійно пере</w:t>
      </w:r>
      <w:r w:rsidRPr="00B82C6F">
        <w:rPr>
          <w:rStyle w:val="52"/>
          <w:sz w:val="24"/>
          <w:szCs w:val="24"/>
        </w:rPr>
        <w:softHyphen/>
        <w:t>раховує ці кошти на рахунок резидента.</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Уповноважений банк самостійно протягом трьох банківських днів здійснює продаж тих вал</w:t>
      </w:r>
      <w:r w:rsidRPr="00B82C6F">
        <w:rPr>
          <w:rStyle w:val="52"/>
          <w:sz w:val="24"/>
          <w:szCs w:val="24"/>
        </w:rPr>
        <w:t>ю</w:t>
      </w:r>
      <w:r w:rsidRPr="00B82C6F">
        <w:rPr>
          <w:rStyle w:val="52"/>
          <w:sz w:val="24"/>
          <w:szCs w:val="24"/>
        </w:rPr>
        <w:t>тних надходжень на адресу резиде</w:t>
      </w:r>
      <w:r w:rsidRPr="00B82C6F">
        <w:rPr>
          <w:rStyle w:val="52"/>
          <w:sz w:val="24"/>
          <w:szCs w:val="24"/>
        </w:rPr>
        <w:softHyphen/>
        <w:t>нта, що, згідно з нормативними документами НБУ, підлягають продажу в повному обсязі на міжбанківському валютному ринку України, а саме:</w:t>
      </w:r>
    </w:p>
    <w:p w:rsidR="00AC6775" w:rsidRPr="00B82C6F" w:rsidRDefault="00AC6775" w:rsidP="00F13E25">
      <w:pPr>
        <w:pStyle w:val="6"/>
        <w:numPr>
          <w:ilvl w:val="0"/>
          <w:numId w:val="81"/>
        </w:numPr>
        <w:shd w:val="clear" w:color="auto" w:fill="auto"/>
        <w:spacing w:before="0" w:line="240" w:lineRule="auto"/>
        <w:ind w:right="20" w:firstLine="710"/>
        <w:rPr>
          <w:sz w:val="24"/>
          <w:szCs w:val="24"/>
          <w:lang w:val="uk-UA"/>
        </w:rPr>
      </w:pPr>
      <w:r w:rsidRPr="00B82C6F">
        <w:rPr>
          <w:rStyle w:val="52"/>
          <w:sz w:val="24"/>
          <w:szCs w:val="24"/>
        </w:rPr>
        <w:t xml:space="preserve"> валюти, отриманої резидентом на території України без інди</w:t>
      </w:r>
      <w:r w:rsidRPr="00B82C6F">
        <w:rPr>
          <w:rStyle w:val="52"/>
          <w:sz w:val="24"/>
          <w:szCs w:val="24"/>
        </w:rPr>
        <w:softHyphen/>
        <w:t>відуальної ліцензії НБУ згідно з «Тимчасовим порядком викорис</w:t>
      </w:r>
      <w:r w:rsidRPr="00B82C6F">
        <w:rPr>
          <w:rStyle w:val="52"/>
          <w:sz w:val="24"/>
          <w:szCs w:val="24"/>
        </w:rPr>
        <w:softHyphen/>
        <w:t>тання готівкової ВКВ як засобу платежу на території Укра</w:t>
      </w:r>
      <w:r w:rsidRPr="00B82C6F">
        <w:rPr>
          <w:rStyle w:val="52"/>
          <w:sz w:val="24"/>
          <w:szCs w:val="24"/>
        </w:rPr>
        <w:t>ї</w:t>
      </w:r>
      <w:r w:rsidRPr="00B82C6F">
        <w:rPr>
          <w:rStyle w:val="52"/>
          <w:sz w:val="24"/>
          <w:szCs w:val="24"/>
        </w:rPr>
        <w:t xml:space="preserve">ни» № 13—135/1556—5528 від 18.09.1996 </w:t>
      </w:r>
      <w:r w:rsidRPr="00B82C6F">
        <w:rPr>
          <w:rStyle w:val="52"/>
          <w:sz w:val="24"/>
          <w:szCs w:val="24"/>
          <w:lang w:eastAsia="ru-RU" w:bidi="ru-RU"/>
        </w:rPr>
        <w:t>р.;</w:t>
      </w:r>
    </w:p>
    <w:p w:rsidR="00AC6775" w:rsidRPr="00B82C6F" w:rsidRDefault="00AC6775" w:rsidP="00F13E25">
      <w:pPr>
        <w:pStyle w:val="6"/>
        <w:numPr>
          <w:ilvl w:val="0"/>
          <w:numId w:val="81"/>
        </w:numPr>
        <w:shd w:val="clear" w:color="auto" w:fill="auto"/>
        <w:spacing w:before="0" w:line="240" w:lineRule="auto"/>
        <w:ind w:right="20" w:firstLine="710"/>
        <w:rPr>
          <w:sz w:val="24"/>
          <w:szCs w:val="24"/>
        </w:rPr>
      </w:pPr>
      <w:r w:rsidRPr="00B82C6F">
        <w:rPr>
          <w:rStyle w:val="52"/>
          <w:sz w:val="24"/>
          <w:szCs w:val="24"/>
        </w:rPr>
        <w:t xml:space="preserve"> валюти, отриманої резидентом при здійсненні розрахунка з використанням пластик</w:t>
      </w:r>
      <w:r w:rsidRPr="00B82C6F">
        <w:rPr>
          <w:rStyle w:val="52"/>
          <w:sz w:val="24"/>
          <w:szCs w:val="24"/>
        </w:rPr>
        <w:t>о</w:t>
      </w:r>
      <w:r w:rsidRPr="00B82C6F">
        <w:rPr>
          <w:rStyle w:val="52"/>
          <w:sz w:val="24"/>
          <w:szCs w:val="24"/>
        </w:rPr>
        <w:t>вих карток міжнародних платіжних систем;</w:t>
      </w:r>
    </w:p>
    <w:p w:rsidR="00AC6775" w:rsidRPr="00B82C6F" w:rsidRDefault="00AC6775" w:rsidP="00F13E25">
      <w:pPr>
        <w:pStyle w:val="6"/>
        <w:numPr>
          <w:ilvl w:val="0"/>
          <w:numId w:val="81"/>
        </w:numPr>
        <w:shd w:val="clear" w:color="auto" w:fill="auto"/>
        <w:spacing w:before="0" w:line="240" w:lineRule="auto"/>
        <w:ind w:right="20" w:firstLine="710"/>
        <w:rPr>
          <w:sz w:val="24"/>
          <w:szCs w:val="24"/>
        </w:rPr>
      </w:pPr>
      <w:r w:rsidRPr="00B82C6F">
        <w:rPr>
          <w:rStyle w:val="52"/>
          <w:sz w:val="24"/>
          <w:szCs w:val="24"/>
        </w:rPr>
        <w:t xml:space="preserve"> валюти, купленої на міжбанківському валютному ринку України для виконання з</w:t>
      </w:r>
      <w:r w:rsidRPr="00B82C6F">
        <w:rPr>
          <w:rStyle w:val="52"/>
          <w:sz w:val="24"/>
          <w:szCs w:val="24"/>
        </w:rPr>
        <w:t>о</w:t>
      </w:r>
      <w:r w:rsidRPr="00B82C6F">
        <w:rPr>
          <w:rStyle w:val="52"/>
          <w:sz w:val="24"/>
          <w:szCs w:val="24"/>
        </w:rPr>
        <w:t>бов’язань у цій валюті перед нерезиден</w:t>
      </w:r>
      <w:r w:rsidRPr="00B82C6F">
        <w:rPr>
          <w:rStyle w:val="52"/>
          <w:sz w:val="24"/>
          <w:szCs w:val="24"/>
        </w:rPr>
        <w:softHyphen/>
        <w:t>том, у випадку їхнього повернення від нерезидента.</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Банк, який приймає від клієнта платіжне доручення, повинен перевірити, чи має резидент — одержувач валютних коштів — лі</w:t>
      </w:r>
      <w:r w:rsidRPr="00B82C6F">
        <w:rPr>
          <w:rStyle w:val="52"/>
          <w:sz w:val="24"/>
          <w:szCs w:val="24"/>
        </w:rPr>
        <w:softHyphen/>
        <w:t>цензію НБУ, оскільки розрахунок між резидентами на території України здійснюється тільки в національній грошовій одиниці, тобто в гривнях. Використання ін</w:t>
      </w:r>
      <w:r w:rsidRPr="00B82C6F">
        <w:rPr>
          <w:rStyle w:val="52"/>
          <w:sz w:val="24"/>
          <w:szCs w:val="24"/>
        </w:rPr>
        <w:t>о</w:t>
      </w:r>
      <w:r w:rsidRPr="00B82C6F">
        <w:rPr>
          <w:rStyle w:val="52"/>
          <w:sz w:val="24"/>
          <w:szCs w:val="24"/>
        </w:rPr>
        <w:t>земної валюти, як засобу плате</w:t>
      </w:r>
      <w:r w:rsidRPr="00B82C6F">
        <w:rPr>
          <w:rStyle w:val="52"/>
          <w:sz w:val="24"/>
          <w:szCs w:val="24"/>
        </w:rPr>
        <w:softHyphen/>
        <w:t>жу на території України дозволяється тільки для проведення пла</w:t>
      </w:r>
      <w:r w:rsidRPr="00B82C6F">
        <w:rPr>
          <w:rStyle w:val="52"/>
          <w:sz w:val="24"/>
          <w:szCs w:val="24"/>
        </w:rPr>
        <w:softHyphen/>
        <w:t>тежів на підприємствах торгівлі, які мають індивідуальну ліцензію НБУ на здійснення торгівлі товаром з опл</w:t>
      </w:r>
      <w:r w:rsidRPr="00B82C6F">
        <w:rPr>
          <w:rStyle w:val="52"/>
          <w:sz w:val="24"/>
          <w:szCs w:val="24"/>
        </w:rPr>
        <w:t>а</w:t>
      </w:r>
      <w:r w:rsidRPr="00B82C6F">
        <w:rPr>
          <w:rStyle w:val="52"/>
          <w:sz w:val="24"/>
          <w:szCs w:val="24"/>
        </w:rPr>
        <w:t>тою в іноземній валюті.</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Крім того, клієнт повинен надати в уповноважений банк конт</w:t>
      </w:r>
      <w:r w:rsidRPr="00B82C6F">
        <w:rPr>
          <w:rStyle w:val="52"/>
          <w:sz w:val="24"/>
          <w:szCs w:val="24"/>
        </w:rPr>
        <w:softHyphen/>
        <w:t>ракт, на підставі якого буде пр</w:t>
      </w:r>
      <w:r w:rsidRPr="00B82C6F">
        <w:rPr>
          <w:rStyle w:val="52"/>
          <w:sz w:val="24"/>
          <w:szCs w:val="24"/>
        </w:rPr>
        <w:t>о</w:t>
      </w:r>
      <w:r w:rsidRPr="00B82C6F">
        <w:rPr>
          <w:rStyle w:val="52"/>
          <w:sz w:val="24"/>
          <w:szCs w:val="24"/>
        </w:rPr>
        <w:t>водитись платіж, для перевірки за</w:t>
      </w:r>
      <w:r w:rsidRPr="00B82C6F">
        <w:rPr>
          <w:rStyle w:val="52"/>
          <w:sz w:val="24"/>
          <w:szCs w:val="24"/>
        </w:rPr>
        <w:softHyphen/>
        <w:t>конності операції (табл. 31).</w:t>
      </w:r>
    </w:p>
    <w:p w:rsidR="00AC6775" w:rsidRPr="00B82C6F" w:rsidRDefault="00AC6775" w:rsidP="00F13E25">
      <w:pPr>
        <w:pStyle w:val="6"/>
        <w:numPr>
          <w:ilvl w:val="0"/>
          <w:numId w:val="87"/>
        </w:numPr>
        <w:shd w:val="clear" w:color="auto" w:fill="auto"/>
        <w:spacing w:before="0" w:line="240" w:lineRule="auto"/>
        <w:ind w:right="20" w:firstLine="709"/>
        <w:rPr>
          <w:sz w:val="24"/>
          <w:szCs w:val="24"/>
          <w:lang w:val="uk-UA"/>
        </w:rPr>
      </w:pPr>
      <w:r w:rsidRPr="00B82C6F">
        <w:rPr>
          <w:rStyle w:val="52"/>
          <w:sz w:val="24"/>
          <w:szCs w:val="24"/>
        </w:rPr>
        <w:t>Розрахунки за відкритим рахунком полягають у продажу то</w:t>
      </w:r>
      <w:r w:rsidRPr="00B82C6F">
        <w:rPr>
          <w:rStyle w:val="52"/>
          <w:sz w:val="24"/>
          <w:szCs w:val="24"/>
        </w:rPr>
        <w:softHyphen/>
        <w:t>варів у кредит, при цьому в експортера немає гарантій одержання платежу від імпортера. Тому такі розрахунки застосовуються тоді, коли існують регулярні і стабільні ділові відносини між покупцем і виробником (наприклад, асоційованими членами транснаціональ</w:t>
      </w:r>
      <w:r w:rsidRPr="00B82C6F">
        <w:rPr>
          <w:rStyle w:val="52"/>
          <w:sz w:val="24"/>
          <w:szCs w:val="24"/>
        </w:rPr>
        <w:softHyphen/>
        <w:t>них корпорацій) і немає законодавчих обмежень.</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Розрахунки за відкритим рахунком передбачають, що експортер відвантажує на адресу пок</w:t>
      </w:r>
      <w:r w:rsidRPr="00B82C6F">
        <w:rPr>
          <w:rStyle w:val="52"/>
          <w:sz w:val="24"/>
          <w:szCs w:val="24"/>
        </w:rPr>
        <w:t>у</w:t>
      </w:r>
      <w:r w:rsidRPr="00B82C6F">
        <w:rPr>
          <w:rStyle w:val="52"/>
          <w:sz w:val="24"/>
          <w:szCs w:val="24"/>
        </w:rPr>
        <w:t>пця товар, надсилає йому відповідні до</w:t>
      </w:r>
      <w:r w:rsidRPr="00B82C6F">
        <w:rPr>
          <w:rStyle w:val="52"/>
          <w:sz w:val="24"/>
          <w:szCs w:val="24"/>
        </w:rPr>
        <w:softHyphen/>
        <w:t>кументи та записує суму в дебет рахунка покупця. Цей рах</w:t>
      </w:r>
      <w:r w:rsidRPr="00B82C6F">
        <w:rPr>
          <w:rStyle w:val="52"/>
          <w:sz w:val="24"/>
          <w:szCs w:val="24"/>
        </w:rPr>
        <w:t>у</w:t>
      </w:r>
      <w:r w:rsidRPr="00B82C6F">
        <w:rPr>
          <w:rStyle w:val="52"/>
          <w:sz w:val="24"/>
          <w:szCs w:val="24"/>
        </w:rPr>
        <w:t>нок відкривається не в банку, а ведеться підприємством-постачаль- ником. Імпортер повинен оплат</w:t>
      </w:r>
      <w:r w:rsidRPr="00B82C6F">
        <w:rPr>
          <w:rStyle w:val="52"/>
          <w:sz w:val="24"/>
          <w:szCs w:val="24"/>
        </w:rPr>
        <w:t>и</w:t>
      </w:r>
      <w:r w:rsidRPr="00B82C6F">
        <w:rPr>
          <w:rStyle w:val="52"/>
          <w:sz w:val="24"/>
          <w:szCs w:val="24"/>
        </w:rPr>
        <w:t>ти од</w:t>
      </w:r>
      <w:r w:rsidRPr="00B82C6F">
        <w:rPr>
          <w:rStyle w:val="52"/>
          <w:sz w:val="24"/>
          <w:szCs w:val="24"/>
        </w:rPr>
        <w:t>е</w:t>
      </w:r>
      <w:r w:rsidRPr="00B82C6F">
        <w:rPr>
          <w:rStyle w:val="52"/>
          <w:sz w:val="24"/>
          <w:szCs w:val="24"/>
        </w:rPr>
        <w:t>ржані товари протягом за</w:t>
      </w:r>
      <w:r w:rsidRPr="00B82C6F">
        <w:rPr>
          <w:rStyle w:val="52"/>
          <w:sz w:val="24"/>
          <w:szCs w:val="24"/>
        </w:rPr>
        <w:softHyphen/>
        <w:t>здалегідь обумовленого строку, причому він розпоряджається то</w:t>
      </w:r>
      <w:r w:rsidRPr="00B82C6F">
        <w:rPr>
          <w:rStyle w:val="52"/>
          <w:sz w:val="24"/>
          <w:szCs w:val="24"/>
        </w:rPr>
        <w:softHyphen/>
        <w:t>варами на свій розсуд.</w:t>
      </w:r>
    </w:p>
    <w:p w:rsidR="00AC6775" w:rsidRPr="00B82C6F" w:rsidRDefault="00AC6775" w:rsidP="00F13E25">
      <w:pPr>
        <w:pStyle w:val="6"/>
        <w:numPr>
          <w:ilvl w:val="0"/>
          <w:numId w:val="87"/>
        </w:numPr>
        <w:shd w:val="clear" w:color="auto" w:fill="auto"/>
        <w:spacing w:before="0" w:line="240" w:lineRule="auto"/>
        <w:ind w:right="20" w:firstLine="709"/>
        <w:rPr>
          <w:sz w:val="24"/>
          <w:szCs w:val="24"/>
        </w:rPr>
      </w:pPr>
      <w:r w:rsidRPr="00B82C6F">
        <w:rPr>
          <w:rStyle w:val="52"/>
          <w:sz w:val="24"/>
          <w:szCs w:val="24"/>
        </w:rPr>
        <w:t xml:space="preserve"> Інкасо означає операції, здійснювані банками на підставі оде</w:t>
      </w:r>
      <w:r w:rsidRPr="00B82C6F">
        <w:rPr>
          <w:rStyle w:val="52"/>
          <w:sz w:val="24"/>
          <w:szCs w:val="24"/>
        </w:rPr>
        <w:softHyphen/>
        <w:t>ржаних інструкцій з д</w:t>
      </w:r>
      <w:r w:rsidRPr="00B82C6F">
        <w:rPr>
          <w:rStyle w:val="52"/>
          <w:sz w:val="24"/>
          <w:szCs w:val="24"/>
        </w:rPr>
        <w:t>о</w:t>
      </w:r>
      <w:r w:rsidRPr="00B82C6F">
        <w:rPr>
          <w:rStyle w:val="52"/>
          <w:sz w:val="24"/>
          <w:szCs w:val="24"/>
        </w:rPr>
        <w:t>кументами з метою:</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одержання акцепту, або платежу, залежно від угоди;</w:t>
      </w:r>
    </w:p>
    <w:p w:rsidR="00AC6775" w:rsidRPr="00B82C6F" w:rsidRDefault="00AC6775" w:rsidP="00F13E25">
      <w:pPr>
        <w:pStyle w:val="6"/>
        <w:numPr>
          <w:ilvl w:val="0"/>
          <w:numId w:val="81"/>
        </w:numPr>
        <w:shd w:val="clear" w:color="auto" w:fill="auto"/>
        <w:spacing w:before="0" w:line="240" w:lineRule="auto"/>
        <w:ind w:right="20" w:firstLine="710"/>
        <w:rPr>
          <w:sz w:val="24"/>
          <w:szCs w:val="24"/>
        </w:rPr>
      </w:pPr>
      <w:r w:rsidRPr="00B82C6F">
        <w:rPr>
          <w:rStyle w:val="52"/>
          <w:sz w:val="24"/>
          <w:szCs w:val="24"/>
        </w:rPr>
        <w:t xml:space="preserve"> видачі комерційних документів проти акцепту, або проти платежу;</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видачі документів на інших умовах.</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lastRenderedPageBreak/>
        <w:t>Документи, за якими здійснюються операції по інкасо, бувають такими: фінансові — докум</w:t>
      </w:r>
      <w:r w:rsidRPr="00B82C6F">
        <w:rPr>
          <w:rStyle w:val="52"/>
          <w:sz w:val="24"/>
          <w:szCs w:val="24"/>
        </w:rPr>
        <w:t>е</w:t>
      </w:r>
      <w:r w:rsidRPr="00B82C6F">
        <w:rPr>
          <w:rStyle w:val="52"/>
          <w:sz w:val="24"/>
          <w:szCs w:val="24"/>
        </w:rPr>
        <w:t>нти, за якими здійснюються розрахун</w:t>
      </w:r>
      <w:r w:rsidRPr="00B82C6F">
        <w:rPr>
          <w:rStyle w:val="52"/>
          <w:sz w:val="24"/>
          <w:szCs w:val="24"/>
        </w:rPr>
        <w:softHyphen/>
        <w:t>ки за контрактом (переказні векселі, чеки, платіжні розписки або інші документи); комерційні — документи, що надають право вла</w:t>
      </w:r>
      <w:r w:rsidRPr="00B82C6F">
        <w:rPr>
          <w:rStyle w:val="52"/>
          <w:sz w:val="24"/>
          <w:szCs w:val="24"/>
        </w:rPr>
        <w:softHyphen/>
        <w:t>сності на товар і супроводж</w:t>
      </w:r>
      <w:r w:rsidRPr="00B82C6F">
        <w:rPr>
          <w:rStyle w:val="52"/>
          <w:sz w:val="24"/>
          <w:szCs w:val="24"/>
        </w:rPr>
        <w:t>у</w:t>
      </w:r>
      <w:r w:rsidRPr="00B82C6F">
        <w:rPr>
          <w:rStyle w:val="52"/>
          <w:sz w:val="24"/>
          <w:szCs w:val="24"/>
        </w:rPr>
        <w:t>ють й</w:t>
      </w:r>
      <w:r w:rsidRPr="00B82C6F">
        <w:rPr>
          <w:rStyle w:val="52"/>
          <w:sz w:val="24"/>
          <w:szCs w:val="24"/>
        </w:rPr>
        <w:t>о</w:t>
      </w:r>
      <w:r w:rsidRPr="00B82C6F">
        <w:rPr>
          <w:rStyle w:val="52"/>
          <w:sz w:val="24"/>
          <w:szCs w:val="24"/>
        </w:rPr>
        <w:t>го (відвантажувальні докумен</w:t>
      </w:r>
      <w:r w:rsidRPr="00B82C6F">
        <w:rPr>
          <w:rStyle w:val="52"/>
          <w:sz w:val="24"/>
          <w:szCs w:val="24"/>
        </w:rPr>
        <w:softHyphen/>
        <w:t>ти, документи на право власності).</w:t>
      </w:r>
    </w:p>
    <w:p w:rsidR="00AC6775" w:rsidRPr="00B82C6F" w:rsidRDefault="00AC6775" w:rsidP="00AC6775">
      <w:pPr>
        <w:pStyle w:val="6"/>
        <w:shd w:val="clear" w:color="auto" w:fill="auto"/>
        <w:spacing w:before="0" w:line="240" w:lineRule="auto"/>
        <w:ind w:firstLine="710"/>
        <w:rPr>
          <w:sz w:val="24"/>
          <w:szCs w:val="24"/>
        </w:rPr>
      </w:pPr>
      <w:r w:rsidRPr="00B82C6F">
        <w:rPr>
          <w:rStyle w:val="52"/>
          <w:sz w:val="24"/>
          <w:szCs w:val="24"/>
        </w:rPr>
        <w:t>Існує два види інкасо:</w:t>
      </w:r>
    </w:p>
    <w:p w:rsidR="00AC6775" w:rsidRPr="00B82C6F" w:rsidRDefault="00AC6775" w:rsidP="00F13E25">
      <w:pPr>
        <w:pStyle w:val="6"/>
        <w:numPr>
          <w:ilvl w:val="0"/>
          <w:numId w:val="81"/>
        </w:numPr>
        <w:shd w:val="clear" w:color="auto" w:fill="auto"/>
        <w:spacing w:before="0" w:line="240" w:lineRule="auto"/>
        <w:ind w:right="20" w:firstLine="710"/>
        <w:rPr>
          <w:sz w:val="24"/>
          <w:szCs w:val="24"/>
        </w:rPr>
      </w:pPr>
      <w:r w:rsidRPr="00B82C6F">
        <w:rPr>
          <w:rStyle w:val="52"/>
          <w:sz w:val="24"/>
          <w:szCs w:val="24"/>
        </w:rPr>
        <w:t xml:space="preserve"> чисте (означає інкасо фінансових документів, що не супро</w:t>
      </w:r>
      <w:r w:rsidRPr="00B82C6F">
        <w:rPr>
          <w:rStyle w:val="52"/>
          <w:sz w:val="24"/>
          <w:szCs w:val="24"/>
        </w:rPr>
        <w:softHyphen/>
        <w:t>воджуються комерційними документами);</w:t>
      </w:r>
    </w:p>
    <w:p w:rsidR="00AC6775" w:rsidRPr="00B82C6F" w:rsidRDefault="00AC6775" w:rsidP="00F13E25">
      <w:pPr>
        <w:pStyle w:val="6"/>
        <w:numPr>
          <w:ilvl w:val="0"/>
          <w:numId w:val="81"/>
        </w:numPr>
        <w:shd w:val="clear" w:color="auto" w:fill="auto"/>
        <w:spacing w:before="0" w:line="240" w:lineRule="auto"/>
        <w:ind w:right="20" w:firstLine="710"/>
        <w:rPr>
          <w:sz w:val="24"/>
          <w:szCs w:val="24"/>
        </w:rPr>
      </w:pPr>
      <w:r w:rsidRPr="00B82C6F">
        <w:rPr>
          <w:rStyle w:val="52"/>
          <w:sz w:val="24"/>
          <w:szCs w:val="24"/>
        </w:rPr>
        <w:t xml:space="preserve"> документарне (означає інкасо фінансових документів, що су</w:t>
      </w:r>
      <w:r w:rsidRPr="00B82C6F">
        <w:rPr>
          <w:rStyle w:val="52"/>
          <w:sz w:val="24"/>
          <w:szCs w:val="24"/>
        </w:rPr>
        <w:softHyphen/>
        <w:t>проводжуються комерці</w:t>
      </w:r>
      <w:r w:rsidRPr="00B82C6F">
        <w:rPr>
          <w:rStyle w:val="52"/>
          <w:sz w:val="24"/>
          <w:szCs w:val="24"/>
        </w:rPr>
        <w:t>й</w:t>
      </w:r>
      <w:r w:rsidRPr="00B82C6F">
        <w:rPr>
          <w:rStyle w:val="52"/>
          <w:sz w:val="24"/>
          <w:szCs w:val="24"/>
        </w:rPr>
        <w:t>ними документами, або інкасо лише останніх документів).</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У зовнішньоекономічній діяльності в основному використову</w:t>
      </w:r>
      <w:r w:rsidRPr="00B82C6F">
        <w:rPr>
          <w:rStyle w:val="52"/>
          <w:sz w:val="24"/>
          <w:szCs w:val="24"/>
        </w:rPr>
        <w:softHyphen/>
        <w:t>ють документарне інкасо, бо в</w:t>
      </w:r>
      <w:r w:rsidRPr="00B82C6F">
        <w:rPr>
          <w:rStyle w:val="52"/>
          <w:sz w:val="24"/>
          <w:szCs w:val="24"/>
        </w:rPr>
        <w:t>о</w:t>
      </w:r>
      <w:r w:rsidRPr="00B82C6F">
        <w:rPr>
          <w:rStyle w:val="52"/>
          <w:sz w:val="24"/>
          <w:szCs w:val="24"/>
        </w:rPr>
        <w:t>но краще захищає інтереси постача</w:t>
      </w:r>
      <w:r w:rsidRPr="00B82C6F">
        <w:rPr>
          <w:rStyle w:val="52"/>
          <w:sz w:val="24"/>
          <w:szCs w:val="24"/>
        </w:rPr>
        <w:softHyphen/>
        <w:t>льника. Постачальник має бути впевнений, що комерційні док</w:t>
      </w:r>
      <w:r w:rsidRPr="00B82C6F">
        <w:rPr>
          <w:rStyle w:val="52"/>
          <w:sz w:val="24"/>
          <w:szCs w:val="24"/>
        </w:rPr>
        <w:t>у</w:t>
      </w:r>
      <w:r w:rsidRPr="00B82C6F">
        <w:rPr>
          <w:rStyle w:val="52"/>
          <w:sz w:val="24"/>
          <w:szCs w:val="24"/>
        </w:rPr>
        <w:t>ме</w:t>
      </w:r>
      <w:r w:rsidRPr="00B82C6F">
        <w:rPr>
          <w:rStyle w:val="52"/>
          <w:sz w:val="24"/>
          <w:szCs w:val="24"/>
        </w:rPr>
        <w:softHyphen/>
        <w:t>нти потраплять до покупця лише після оплати продукції.</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 xml:space="preserve">Існує три різновиди документарного </w:t>
      </w:r>
      <w:r w:rsidRPr="00AC6775">
        <w:rPr>
          <w:rStyle w:val="52"/>
          <w:i/>
          <w:sz w:val="24"/>
          <w:szCs w:val="24"/>
        </w:rPr>
        <w:t>інкасо</w:t>
      </w:r>
      <w:r w:rsidRPr="00B82C6F">
        <w:rPr>
          <w:rStyle w:val="52"/>
          <w:sz w:val="24"/>
          <w:szCs w:val="24"/>
        </w:rPr>
        <w:t>: документи проти платежу (банку, що інкасує, д</w:t>
      </w:r>
      <w:r w:rsidRPr="00B82C6F">
        <w:rPr>
          <w:rStyle w:val="52"/>
          <w:sz w:val="24"/>
          <w:szCs w:val="24"/>
        </w:rPr>
        <w:t>о</w:t>
      </w:r>
      <w:r w:rsidRPr="00B82C6F">
        <w:rPr>
          <w:rStyle w:val="52"/>
          <w:sz w:val="24"/>
          <w:szCs w:val="24"/>
        </w:rPr>
        <w:t>зволено видавати документи оде</w:t>
      </w:r>
      <w:r w:rsidRPr="00B82C6F">
        <w:rPr>
          <w:rStyle w:val="52"/>
          <w:sz w:val="24"/>
          <w:szCs w:val="24"/>
        </w:rPr>
        <w:softHyphen/>
        <w:t>ржувачу тільки проти платежу готівкою у зазначеній валюті), ін</w:t>
      </w:r>
      <w:r w:rsidRPr="00B82C6F">
        <w:rPr>
          <w:rStyle w:val="52"/>
          <w:sz w:val="24"/>
          <w:szCs w:val="24"/>
        </w:rPr>
        <w:softHyphen/>
        <w:t>касо з акцептом (видача документів тільки проти платежу, банк, що інкасує, подає переказний вексель п</w:t>
      </w:r>
      <w:r w:rsidRPr="00B82C6F">
        <w:rPr>
          <w:rStyle w:val="52"/>
          <w:sz w:val="24"/>
          <w:szCs w:val="24"/>
        </w:rPr>
        <w:t>о</w:t>
      </w:r>
      <w:r w:rsidRPr="00B82C6F">
        <w:rPr>
          <w:rStyle w:val="52"/>
          <w:sz w:val="24"/>
          <w:szCs w:val="24"/>
        </w:rPr>
        <w:t>купцю на акцепт) та до</w:t>
      </w:r>
      <w:r w:rsidRPr="00B82C6F">
        <w:rPr>
          <w:rStyle w:val="52"/>
          <w:sz w:val="24"/>
          <w:szCs w:val="24"/>
        </w:rPr>
        <w:softHyphen/>
        <w:t>кументи проти акцепту (банку, що інкасує, дозволено видава</w:t>
      </w:r>
      <w:r w:rsidRPr="00B82C6F">
        <w:rPr>
          <w:rStyle w:val="52"/>
          <w:sz w:val="24"/>
          <w:szCs w:val="24"/>
        </w:rPr>
        <w:softHyphen/>
        <w:t>ти документи одержувачу тільки проти акцепту переказного век</w:t>
      </w:r>
      <w:r w:rsidRPr="00B82C6F">
        <w:rPr>
          <w:rStyle w:val="52"/>
          <w:sz w:val="24"/>
          <w:szCs w:val="24"/>
        </w:rPr>
        <w:softHyphen/>
        <w:t>селя).</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Техніка розрахунків у різновидах багато в чому схожа. Розраху</w:t>
      </w:r>
      <w:r w:rsidRPr="00B82C6F">
        <w:rPr>
          <w:rStyle w:val="52"/>
          <w:sz w:val="24"/>
          <w:szCs w:val="24"/>
        </w:rPr>
        <w:softHyphen/>
        <w:t>нки починаються в банку ек</w:t>
      </w:r>
      <w:r w:rsidRPr="00B82C6F">
        <w:rPr>
          <w:rStyle w:val="52"/>
          <w:sz w:val="24"/>
          <w:szCs w:val="24"/>
        </w:rPr>
        <w:t>с</w:t>
      </w:r>
      <w:r w:rsidRPr="00B82C6F">
        <w:rPr>
          <w:rStyle w:val="52"/>
          <w:sz w:val="24"/>
          <w:szCs w:val="24"/>
        </w:rPr>
        <w:t>портера. Однак у першому випадку експортер здає своєму банку разом з товарними документами і</w:t>
      </w:r>
      <w:r w:rsidRPr="00B82C6F">
        <w:rPr>
          <w:rStyle w:val="52"/>
          <w:sz w:val="24"/>
          <w:szCs w:val="24"/>
        </w:rPr>
        <w:t>н</w:t>
      </w:r>
      <w:r w:rsidRPr="00B82C6F">
        <w:rPr>
          <w:rStyle w:val="52"/>
          <w:sz w:val="24"/>
          <w:szCs w:val="24"/>
        </w:rPr>
        <w:t>ка</w:t>
      </w:r>
      <w:r w:rsidRPr="00B82C6F">
        <w:rPr>
          <w:rStyle w:val="52"/>
          <w:sz w:val="24"/>
          <w:szCs w:val="24"/>
        </w:rPr>
        <w:softHyphen/>
        <w:t>сове доручення, яке банком експортера пересилається через банк імпортера покупцеві, а той вип</w:t>
      </w:r>
      <w:r w:rsidRPr="00B82C6F">
        <w:rPr>
          <w:rStyle w:val="52"/>
          <w:sz w:val="24"/>
          <w:szCs w:val="24"/>
        </w:rPr>
        <w:t>и</w:t>
      </w:r>
      <w:r w:rsidRPr="00B82C6F">
        <w:rPr>
          <w:rStyle w:val="52"/>
          <w:sz w:val="24"/>
          <w:szCs w:val="24"/>
        </w:rPr>
        <w:t>сує на його підставі платіжне дору</w:t>
      </w:r>
      <w:r w:rsidRPr="00B82C6F">
        <w:rPr>
          <w:rStyle w:val="52"/>
          <w:sz w:val="24"/>
          <w:szCs w:val="24"/>
        </w:rPr>
        <w:softHyphen/>
        <w:t>чення і через свій банк проводить платіж.</w:t>
      </w:r>
    </w:p>
    <w:p w:rsidR="00AC6775" w:rsidRPr="00B82C6F" w:rsidRDefault="00AC6775" w:rsidP="00F13E25">
      <w:pPr>
        <w:pStyle w:val="6"/>
        <w:numPr>
          <w:ilvl w:val="0"/>
          <w:numId w:val="87"/>
        </w:numPr>
        <w:shd w:val="clear" w:color="auto" w:fill="auto"/>
        <w:tabs>
          <w:tab w:val="left" w:pos="586"/>
        </w:tabs>
        <w:spacing w:before="0" w:line="240" w:lineRule="auto"/>
        <w:ind w:left="720" w:right="20" w:hanging="360"/>
        <w:rPr>
          <w:sz w:val="24"/>
          <w:szCs w:val="24"/>
        </w:rPr>
      </w:pPr>
      <w:r w:rsidRPr="00B82C6F">
        <w:rPr>
          <w:rStyle w:val="52"/>
          <w:sz w:val="24"/>
          <w:szCs w:val="24"/>
        </w:rPr>
        <w:t>Акредитив являє собою угоду, відмежовану від договору ку- півлі-продажу, або іншого контр</w:t>
      </w:r>
      <w:r w:rsidRPr="00B82C6F">
        <w:rPr>
          <w:rStyle w:val="52"/>
          <w:sz w:val="24"/>
          <w:szCs w:val="24"/>
        </w:rPr>
        <w:t>а</w:t>
      </w:r>
      <w:r w:rsidRPr="00B82C6F">
        <w:rPr>
          <w:rStyle w:val="52"/>
          <w:sz w:val="24"/>
          <w:szCs w:val="24"/>
        </w:rPr>
        <w:t>кту, на якому він може ґрунтува</w:t>
      </w:r>
      <w:r w:rsidRPr="00B82C6F">
        <w:rPr>
          <w:rStyle w:val="52"/>
          <w:sz w:val="24"/>
          <w:szCs w:val="24"/>
        </w:rPr>
        <w:softHyphen/>
        <w:t>тися.</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Застосування акредитивів у міжнародних розрахунках регулю</w:t>
      </w:r>
      <w:r w:rsidRPr="00B82C6F">
        <w:rPr>
          <w:rStyle w:val="52"/>
          <w:sz w:val="24"/>
          <w:szCs w:val="24"/>
        </w:rPr>
        <w:softHyphen/>
        <w:t>ється Уніфікованими правилами і звичаями для документарних ак</w:t>
      </w:r>
      <w:r w:rsidRPr="00B82C6F">
        <w:rPr>
          <w:rStyle w:val="52"/>
          <w:sz w:val="24"/>
          <w:szCs w:val="24"/>
        </w:rPr>
        <w:softHyphen/>
        <w:t>редитивів, які розроблені Міжнародною Торговою Палатою і за</w:t>
      </w:r>
      <w:r w:rsidRPr="00B82C6F">
        <w:rPr>
          <w:rStyle w:val="52"/>
          <w:sz w:val="24"/>
          <w:szCs w:val="24"/>
        </w:rPr>
        <w:softHyphen/>
        <w:t>тверджені в 1993 р. Ці Уніфіковані правила визначають докумен</w:t>
      </w:r>
      <w:r w:rsidRPr="00B82C6F">
        <w:rPr>
          <w:rStyle w:val="52"/>
          <w:sz w:val="24"/>
          <w:szCs w:val="24"/>
        </w:rPr>
        <w:softHyphen/>
        <w:t>тарний акредитив як угоду, згідно з якою банк, що діє на прохання та на підставі інструкції свого клієнта, повинен зробити платіж тре</w:t>
      </w:r>
      <w:r w:rsidRPr="00B82C6F">
        <w:rPr>
          <w:rStyle w:val="52"/>
          <w:sz w:val="24"/>
          <w:szCs w:val="24"/>
        </w:rPr>
        <w:softHyphen/>
        <w:t>тій особі, або за наказом клієнта сплатити чи акцептувати, чи него- ціювати (тобто купити чи взяти на о</w:t>
      </w:r>
      <w:r w:rsidRPr="00B82C6F">
        <w:rPr>
          <w:rStyle w:val="52"/>
          <w:sz w:val="24"/>
          <w:szCs w:val="24"/>
        </w:rPr>
        <w:t>б</w:t>
      </w:r>
      <w:r w:rsidRPr="00B82C6F">
        <w:rPr>
          <w:rStyle w:val="52"/>
          <w:sz w:val="24"/>
          <w:szCs w:val="24"/>
        </w:rPr>
        <w:t>лік) тратти проти передбаче</w:t>
      </w:r>
      <w:r w:rsidRPr="00B82C6F">
        <w:rPr>
          <w:rStyle w:val="52"/>
          <w:sz w:val="24"/>
          <w:szCs w:val="24"/>
        </w:rPr>
        <w:softHyphen/>
        <w:t>них документів, якщо було додержано всіх умов акредитива. Інакше каж</w:t>
      </w:r>
      <w:r w:rsidRPr="00B82C6F">
        <w:rPr>
          <w:rStyle w:val="52"/>
          <w:sz w:val="24"/>
          <w:szCs w:val="24"/>
        </w:rPr>
        <w:t>у</w:t>
      </w:r>
      <w:r w:rsidRPr="00B82C6F">
        <w:rPr>
          <w:rStyle w:val="52"/>
          <w:sz w:val="24"/>
          <w:szCs w:val="24"/>
        </w:rPr>
        <w:t>чи, документарний акредитив — це грошове зобов’я</w:t>
      </w:r>
      <w:r w:rsidRPr="00B82C6F">
        <w:rPr>
          <w:rStyle w:val="52"/>
          <w:sz w:val="24"/>
          <w:szCs w:val="24"/>
        </w:rPr>
        <w:softHyphen/>
        <w:t>зання банку, яке виставляється на підставі дор</w:t>
      </w:r>
      <w:r w:rsidRPr="00B82C6F">
        <w:rPr>
          <w:rStyle w:val="52"/>
          <w:sz w:val="24"/>
          <w:szCs w:val="24"/>
        </w:rPr>
        <w:t>у</w:t>
      </w:r>
      <w:r w:rsidRPr="00B82C6F">
        <w:rPr>
          <w:rStyle w:val="52"/>
          <w:sz w:val="24"/>
          <w:szCs w:val="24"/>
        </w:rPr>
        <w:t>чення його клієнта- імпортера на користь експортера.</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Залежно від ступеня забезпечення платежу для продавця доку</w:t>
      </w:r>
      <w:r w:rsidRPr="00B82C6F">
        <w:rPr>
          <w:rStyle w:val="52"/>
          <w:sz w:val="24"/>
          <w:szCs w:val="24"/>
        </w:rPr>
        <w:softHyphen/>
        <w:t>ментарні акредитиви поділяют</w:t>
      </w:r>
      <w:r w:rsidRPr="00B82C6F">
        <w:rPr>
          <w:rStyle w:val="52"/>
          <w:sz w:val="24"/>
          <w:szCs w:val="24"/>
        </w:rPr>
        <w:t>ь</w:t>
      </w:r>
      <w:r w:rsidRPr="00B82C6F">
        <w:rPr>
          <w:rStyle w:val="52"/>
          <w:sz w:val="24"/>
          <w:szCs w:val="24"/>
        </w:rPr>
        <w:t>ся на:</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 xml:space="preserve">— </w:t>
      </w:r>
      <w:r w:rsidRPr="00B82C6F">
        <w:rPr>
          <w:rStyle w:val="a6"/>
          <w:sz w:val="24"/>
          <w:szCs w:val="24"/>
        </w:rPr>
        <w:t>безвідкличні,</w:t>
      </w:r>
      <w:r w:rsidRPr="00B82C6F">
        <w:rPr>
          <w:rStyle w:val="52"/>
          <w:sz w:val="24"/>
          <w:szCs w:val="24"/>
        </w:rPr>
        <w:t xml:space="preserve"> що можуть бути змінені або анульовані в будь- який момент. Ця форма дуже рідко використовується, бо вона не забезпечує належної гарантії:</w:t>
      </w:r>
    </w:p>
    <w:p w:rsidR="00AC6775" w:rsidRPr="00B82C6F" w:rsidRDefault="00AC6775" w:rsidP="00F13E25">
      <w:pPr>
        <w:pStyle w:val="6"/>
        <w:numPr>
          <w:ilvl w:val="0"/>
          <w:numId w:val="88"/>
        </w:numPr>
        <w:shd w:val="clear" w:color="auto" w:fill="auto"/>
        <w:spacing w:before="0" w:line="240" w:lineRule="auto"/>
        <w:ind w:right="20" w:firstLine="710"/>
        <w:rPr>
          <w:sz w:val="24"/>
          <w:szCs w:val="24"/>
        </w:rPr>
      </w:pPr>
      <w:r w:rsidRPr="00B82C6F">
        <w:rPr>
          <w:rStyle w:val="52"/>
          <w:sz w:val="24"/>
          <w:szCs w:val="24"/>
        </w:rPr>
        <w:t xml:space="preserve"> не підтверджений банком, що авізує</w:t>
      </w:r>
      <w:r w:rsidRPr="00AC6775">
        <w:rPr>
          <w:rStyle w:val="52"/>
          <w:sz w:val="24"/>
          <w:szCs w:val="24"/>
          <w:lang w:val="ru-RU" w:bidi="en-US"/>
        </w:rPr>
        <w:t xml:space="preserve">. </w:t>
      </w:r>
      <w:r w:rsidRPr="00B82C6F">
        <w:rPr>
          <w:rStyle w:val="52"/>
          <w:sz w:val="24"/>
          <w:szCs w:val="24"/>
        </w:rPr>
        <w:t>Безвідкличні документарні акре</w:t>
      </w:r>
      <w:r w:rsidRPr="00B82C6F">
        <w:rPr>
          <w:rStyle w:val="52"/>
          <w:sz w:val="24"/>
          <w:szCs w:val="24"/>
        </w:rPr>
        <w:softHyphen/>
        <w:t>дитиви завжди передбачають зобов’язання оплати з боку банку- емітента. У цьому випадку банк, що авізує, не дає жо</w:t>
      </w:r>
      <w:r w:rsidRPr="00B82C6F">
        <w:rPr>
          <w:rStyle w:val="52"/>
          <w:sz w:val="24"/>
          <w:szCs w:val="24"/>
        </w:rPr>
        <w:t>д</w:t>
      </w:r>
      <w:r w:rsidRPr="00B82C6F">
        <w:rPr>
          <w:rStyle w:val="52"/>
          <w:sz w:val="24"/>
          <w:szCs w:val="24"/>
        </w:rPr>
        <w:t>них зо</w:t>
      </w:r>
      <w:r w:rsidRPr="00B82C6F">
        <w:rPr>
          <w:rStyle w:val="52"/>
          <w:sz w:val="24"/>
          <w:szCs w:val="24"/>
        </w:rPr>
        <w:softHyphen/>
        <w:t>бов’язань щодо платежу. Він тільки діє від особи банку-емі- тента;</w:t>
      </w:r>
    </w:p>
    <w:p w:rsidR="00AC6775" w:rsidRPr="00B82C6F" w:rsidRDefault="00AC6775" w:rsidP="00F13E25">
      <w:pPr>
        <w:pStyle w:val="6"/>
        <w:numPr>
          <w:ilvl w:val="0"/>
          <w:numId w:val="88"/>
        </w:numPr>
        <w:shd w:val="clear" w:color="auto" w:fill="auto"/>
        <w:spacing w:before="0" w:line="240" w:lineRule="auto"/>
        <w:ind w:right="20" w:firstLine="710"/>
        <w:rPr>
          <w:sz w:val="24"/>
          <w:szCs w:val="24"/>
          <w:lang w:val="uk-UA"/>
        </w:rPr>
      </w:pPr>
      <w:r w:rsidRPr="00B82C6F">
        <w:rPr>
          <w:rStyle w:val="52"/>
          <w:sz w:val="24"/>
          <w:szCs w:val="24"/>
        </w:rPr>
        <w:t xml:space="preserve"> безвідкличний підтверджений акредитив</w:t>
      </w:r>
      <w:r w:rsidRPr="00B82C6F">
        <w:rPr>
          <w:rStyle w:val="52"/>
          <w:sz w:val="24"/>
          <w:szCs w:val="24"/>
          <w:lang w:val="ru-RU" w:bidi="en-US"/>
        </w:rPr>
        <w:t xml:space="preserve">. </w:t>
      </w:r>
      <w:r w:rsidRPr="00B82C6F">
        <w:rPr>
          <w:rStyle w:val="52"/>
          <w:sz w:val="24"/>
          <w:szCs w:val="24"/>
        </w:rPr>
        <w:t>Підтверджуючи акредитив, банк, що авізує, підключається до зобов’язань заплатити незалежно від і в доповнення до зо</w:t>
      </w:r>
      <w:r w:rsidRPr="00B82C6F">
        <w:rPr>
          <w:rStyle w:val="52"/>
          <w:sz w:val="24"/>
          <w:szCs w:val="24"/>
        </w:rPr>
        <w:softHyphen/>
        <w:t>бов’язань банку-емітента. Банк, що підтверджує, гарантує виконати свої зобов’язання незалежно від спроможності банку-емітента від</w:t>
      </w:r>
      <w:r w:rsidRPr="00B82C6F">
        <w:rPr>
          <w:rStyle w:val="52"/>
          <w:sz w:val="24"/>
          <w:szCs w:val="24"/>
        </w:rPr>
        <w:softHyphen/>
        <w:t>шкодувати суму.</w:t>
      </w:r>
    </w:p>
    <w:p w:rsidR="00AC6775" w:rsidRPr="00B82C6F" w:rsidRDefault="00AC6775" w:rsidP="00F13E25">
      <w:pPr>
        <w:pStyle w:val="6"/>
        <w:numPr>
          <w:ilvl w:val="0"/>
          <w:numId w:val="81"/>
        </w:numPr>
        <w:shd w:val="clear" w:color="auto" w:fill="auto"/>
        <w:spacing w:before="0" w:line="240" w:lineRule="auto"/>
        <w:ind w:right="20" w:firstLine="710"/>
        <w:rPr>
          <w:sz w:val="24"/>
          <w:szCs w:val="24"/>
        </w:rPr>
      </w:pPr>
      <w:r w:rsidRPr="00B82C6F">
        <w:rPr>
          <w:rStyle w:val="52"/>
          <w:sz w:val="24"/>
          <w:szCs w:val="24"/>
        </w:rPr>
        <w:t xml:space="preserve"> </w:t>
      </w:r>
      <w:r w:rsidRPr="00B82C6F">
        <w:rPr>
          <w:rStyle w:val="a6"/>
          <w:sz w:val="24"/>
          <w:szCs w:val="24"/>
        </w:rPr>
        <w:t>відкличні,</w:t>
      </w:r>
      <w:r w:rsidRPr="00B82C6F">
        <w:rPr>
          <w:rStyle w:val="52"/>
          <w:sz w:val="24"/>
          <w:szCs w:val="24"/>
        </w:rPr>
        <w:t xml:space="preserve"> тобто зобов’язання банку-емітента (банку покупця) виконати умови за д</w:t>
      </w:r>
      <w:r w:rsidRPr="00B82C6F">
        <w:rPr>
          <w:rStyle w:val="52"/>
          <w:sz w:val="24"/>
          <w:szCs w:val="24"/>
        </w:rPr>
        <w:t>о</w:t>
      </w:r>
      <w:r w:rsidRPr="00B82C6F">
        <w:rPr>
          <w:rStyle w:val="52"/>
          <w:sz w:val="24"/>
          <w:szCs w:val="24"/>
        </w:rPr>
        <w:t>кументарним акредитивом у тому випадку, якщо бенефіціар виконав усі умови.</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У зовнішній торгівлі доцільно застосовувати тільки безвідклич</w:t>
      </w:r>
      <w:r w:rsidRPr="00B82C6F">
        <w:rPr>
          <w:rStyle w:val="52"/>
          <w:sz w:val="24"/>
          <w:szCs w:val="24"/>
        </w:rPr>
        <w:softHyphen/>
        <w:t>ні акредитиви, оскільки безві</w:t>
      </w:r>
      <w:r w:rsidRPr="00B82C6F">
        <w:rPr>
          <w:rStyle w:val="52"/>
          <w:sz w:val="24"/>
          <w:szCs w:val="24"/>
        </w:rPr>
        <w:t>д</w:t>
      </w:r>
      <w:r w:rsidRPr="00B82C6F">
        <w:rPr>
          <w:rStyle w:val="52"/>
          <w:sz w:val="24"/>
          <w:szCs w:val="24"/>
        </w:rPr>
        <w:t>кличний акредитив може бути зміне</w:t>
      </w:r>
      <w:r w:rsidRPr="00B82C6F">
        <w:rPr>
          <w:rStyle w:val="52"/>
          <w:sz w:val="24"/>
          <w:szCs w:val="24"/>
        </w:rPr>
        <w:softHyphen/>
        <w:t>ний чи відмінений тільки після отримання згоди всіх сторін ць</w:t>
      </w:r>
      <w:r w:rsidRPr="00B82C6F">
        <w:rPr>
          <w:rStyle w:val="52"/>
          <w:sz w:val="24"/>
          <w:szCs w:val="24"/>
        </w:rPr>
        <w:t>о</w:t>
      </w:r>
      <w:r w:rsidRPr="00B82C6F">
        <w:rPr>
          <w:rStyle w:val="52"/>
          <w:sz w:val="24"/>
          <w:szCs w:val="24"/>
        </w:rPr>
        <w:t>го акредитива.</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Документарні акредитиви можуть передбачати подання експор</w:t>
      </w:r>
      <w:r w:rsidRPr="00B82C6F">
        <w:rPr>
          <w:rStyle w:val="52"/>
          <w:sz w:val="24"/>
          <w:szCs w:val="24"/>
        </w:rPr>
        <w:softHyphen/>
        <w:t>тером разом з іншими докум</w:t>
      </w:r>
      <w:r w:rsidRPr="00B82C6F">
        <w:rPr>
          <w:rStyle w:val="52"/>
          <w:sz w:val="24"/>
          <w:szCs w:val="24"/>
        </w:rPr>
        <w:t>е</w:t>
      </w:r>
      <w:r w:rsidRPr="00B82C6F">
        <w:rPr>
          <w:rStyle w:val="52"/>
          <w:sz w:val="24"/>
          <w:szCs w:val="24"/>
        </w:rPr>
        <w:t>нтами переказного векселя, виписа</w:t>
      </w:r>
      <w:r w:rsidRPr="00B82C6F">
        <w:rPr>
          <w:rStyle w:val="52"/>
          <w:sz w:val="24"/>
          <w:szCs w:val="24"/>
        </w:rPr>
        <w:softHyphen/>
        <w:t>ного постачальником на:</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банк імпортера;</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імпортера;</w:t>
      </w:r>
    </w:p>
    <w:p w:rsidR="00AC6775" w:rsidRPr="00B82C6F" w:rsidRDefault="00AC6775" w:rsidP="00F13E25">
      <w:pPr>
        <w:pStyle w:val="6"/>
        <w:numPr>
          <w:ilvl w:val="0"/>
          <w:numId w:val="81"/>
        </w:numPr>
        <w:shd w:val="clear" w:color="auto" w:fill="auto"/>
        <w:spacing w:before="0" w:line="240" w:lineRule="auto"/>
        <w:ind w:firstLine="710"/>
        <w:rPr>
          <w:sz w:val="24"/>
          <w:szCs w:val="24"/>
        </w:rPr>
      </w:pPr>
      <w:r w:rsidRPr="00B82C6F">
        <w:rPr>
          <w:rStyle w:val="52"/>
          <w:sz w:val="24"/>
          <w:szCs w:val="24"/>
        </w:rPr>
        <w:t xml:space="preserve"> інший банк, зазначений в акредитиві.</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Якщо документи подані експортером і, на думку перевіряючого банку, оформлені правильно, постачальник може вибрати один із способів платежу залежно від того, що передбачено умовами а</w:t>
      </w:r>
      <w:r w:rsidRPr="00B82C6F">
        <w:rPr>
          <w:rStyle w:val="52"/>
          <w:sz w:val="24"/>
          <w:szCs w:val="24"/>
        </w:rPr>
        <w:t>к</w:t>
      </w:r>
      <w:r w:rsidRPr="00B82C6F">
        <w:rPr>
          <w:rStyle w:val="52"/>
          <w:sz w:val="24"/>
          <w:szCs w:val="24"/>
        </w:rPr>
        <w:t>ре</w:t>
      </w:r>
      <w:r w:rsidRPr="00B82C6F">
        <w:rPr>
          <w:rStyle w:val="52"/>
          <w:sz w:val="24"/>
          <w:szCs w:val="24"/>
        </w:rPr>
        <w:softHyphen/>
        <w:t>дитива:</w:t>
      </w:r>
    </w:p>
    <w:p w:rsidR="00AC6775" w:rsidRPr="00B82C6F" w:rsidRDefault="00AC6775" w:rsidP="00F13E25">
      <w:pPr>
        <w:pStyle w:val="6"/>
        <w:numPr>
          <w:ilvl w:val="0"/>
          <w:numId w:val="81"/>
        </w:numPr>
        <w:shd w:val="clear" w:color="auto" w:fill="auto"/>
        <w:spacing w:before="0" w:line="240" w:lineRule="auto"/>
        <w:ind w:right="20" w:firstLine="710"/>
        <w:rPr>
          <w:sz w:val="24"/>
          <w:szCs w:val="24"/>
        </w:rPr>
      </w:pPr>
      <w:r w:rsidRPr="00B82C6F">
        <w:rPr>
          <w:rStyle w:val="52"/>
          <w:sz w:val="24"/>
          <w:szCs w:val="24"/>
        </w:rPr>
        <w:lastRenderedPageBreak/>
        <w:t xml:space="preserve"> негайний платіж за векселем — сума за цим акредитивом підлягає до виплати одразу ж після подання документів і перевірки їх банком. Тоді виручка негайно надходить у розпорядження б</w:t>
      </w:r>
      <w:r w:rsidRPr="00B82C6F">
        <w:rPr>
          <w:rStyle w:val="52"/>
          <w:sz w:val="24"/>
          <w:szCs w:val="24"/>
        </w:rPr>
        <w:t>е</w:t>
      </w:r>
      <w:r w:rsidRPr="00B82C6F">
        <w:rPr>
          <w:rStyle w:val="52"/>
          <w:sz w:val="24"/>
          <w:szCs w:val="24"/>
        </w:rPr>
        <w:t>не- фіціара. У деяких випадках може минути декілька днів від пред’яв</w:t>
      </w:r>
      <w:r w:rsidRPr="00B82C6F">
        <w:rPr>
          <w:rStyle w:val="52"/>
          <w:sz w:val="24"/>
          <w:szCs w:val="24"/>
        </w:rPr>
        <w:softHyphen/>
        <w:t>лення документів і до власне переказу коштів. Як правило, цей час необхідний банку для переказу суми акредитива. У випадку з не- підтвердженими акредитивами можуть виникнути такі ситуації, ко</w:t>
      </w:r>
      <w:r w:rsidRPr="00B82C6F">
        <w:rPr>
          <w:rStyle w:val="52"/>
          <w:sz w:val="24"/>
          <w:szCs w:val="24"/>
        </w:rPr>
        <w:softHyphen/>
        <w:t>ли банк, що авізує, затримує платіж бенефіціару до того часу, поки він не отримає від банку-емітента зазначеної в документах с</w:t>
      </w:r>
      <w:r w:rsidRPr="00B82C6F">
        <w:rPr>
          <w:rStyle w:val="52"/>
          <w:sz w:val="24"/>
          <w:szCs w:val="24"/>
        </w:rPr>
        <w:t>у</w:t>
      </w:r>
      <w:r w:rsidRPr="00B82C6F">
        <w:rPr>
          <w:rStyle w:val="52"/>
          <w:sz w:val="24"/>
          <w:szCs w:val="24"/>
        </w:rPr>
        <w:t>ми;</w:t>
      </w:r>
    </w:p>
    <w:p w:rsidR="00AC6775" w:rsidRPr="00B82C6F" w:rsidRDefault="00AC6775" w:rsidP="00F13E25">
      <w:pPr>
        <w:pStyle w:val="6"/>
        <w:numPr>
          <w:ilvl w:val="0"/>
          <w:numId w:val="81"/>
        </w:numPr>
        <w:shd w:val="clear" w:color="auto" w:fill="auto"/>
        <w:spacing w:before="0" w:line="240" w:lineRule="auto"/>
        <w:ind w:right="20" w:firstLine="710"/>
        <w:rPr>
          <w:sz w:val="24"/>
          <w:szCs w:val="24"/>
        </w:rPr>
      </w:pPr>
      <w:r w:rsidRPr="00B82C6F">
        <w:rPr>
          <w:rStyle w:val="52"/>
          <w:sz w:val="24"/>
          <w:szCs w:val="24"/>
        </w:rPr>
        <w:t xml:space="preserve"> відстрочений платіж за векселем — платіж нараховується не одразу після подання д</w:t>
      </w:r>
      <w:r w:rsidRPr="00B82C6F">
        <w:rPr>
          <w:rStyle w:val="52"/>
          <w:sz w:val="24"/>
          <w:szCs w:val="24"/>
        </w:rPr>
        <w:t>о</w:t>
      </w:r>
      <w:r w:rsidRPr="00B82C6F">
        <w:rPr>
          <w:rStyle w:val="52"/>
          <w:sz w:val="24"/>
          <w:szCs w:val="24"/>
        </w:rPr>
        <w:t>кументів, а лише після певного періоду, обумовленого акредитивом. Акредитив з платежем у ро</w:t>
      </w:r>
      <w:r w:rsidRPr="00B82C6F">
        <w:rPr>
          <w:rStyle w:val="52"/>
          <w:sz w:val="24"/>
          <w:szCs w:val="24"/>
        </w:rPr>
        <w:t>з</w:t>
      </w:r>
      <w:r w:rsidRPr="00B82C6F">
        <w:rPr>
          <w:rStyle w:val="52"/>
          <w:sz w:val="24"/>
          <w:szCs w:val="24"/>
        </w:rPr>
        <w:t>строчку надає покупцеві пільговий період і створює гарантію продавцю, що платіж буде здійснений на вказану дату;</w:t>
      </w:r>
    </w:p>
    <w:p w:rsidR="00AC6775" w:rsidRPr="00B82C6F" w:rsidRDefault="00AC6775" w:rsidP="00F13E25">
      <w:pPr>
        <w:pStyle w:val="6"/>
        <w:numPr>
          <w:ilvl w:val="0"/>
          <w:numId w:val="81"/>
        </w:numPr>
        <w:shd w:val="clear" w:color="auto" w:fill="auto"/>
        <w:spacing w:before="0" w:line="240" w:lineRule="auto"/>
        <w:ind w:right="20" w:firstLine="710"/>
        <w:rPr>
          <w:sz w:val="24"/>
          <w:szCs w:val="24"/>
        </w:rPr>
      </w:pPr>
      <w:r w:rsidRPr="00B82C6F">
        <w:rPr>
          <w:rStyle w:val="52"/>
          <w:sz w:val="24"/>
          <w:szCs w:val="24"/>
        </w:rPr>
        <w:t xml:space="preserve"> акцепт векселя — з установленим терміном сплати іноземних векселів. Додатково до подання документів від бенефіціара вимага</w:t>
      </w:r>
      <w:r w:rsidRPr="00B82C6F">
        <w:rPr>
          <w:rStyle w:val="52"/>
          <w:sz w:val="24"/>
          <w:szCs w:val="24"/>
        </w:rPr>
        <w:softHyphen/>
        <w:t>ється виписати негайний вексель на певний банк (емітент, що аві</w:t>
      </w:r>
      <w:r w:rsidRPr="00B82C6F">
        <w:rPr>
          <w:rStyle w:val="52"/>
          <w:sz w:val="24"/>
          <w:szCs w:val="24"/>
        </w:rPr>
        <w:softHyphen/>
        <w:t>зує, або третій банк). Після з’ясування, що документи в порядку, експортер одержує тратту зворотньо після того, як вона була акце</w:t>
      </w:r>
      <w:r w:rsidRPr="00B82C6F">
        <w:rPr>
          <w:rStyle w:val="52"/>
          <w:sz w:val="24"/>
          <w:szCs w:val="24"/>
        </w:rPr>
        <w:softHyphen/>
        <w:t>птована банком-платником (трасатом), за його бажанням. І</w:t>
      </w:r>
      <w:r w:rsidRPr="00B82C6F">
        <w:rPr>
          <w:rStyle w:val="52"/>
          <w:sz w:val="24"/>
          <w:szCs w:val="24"/>
        </w:rPr>
        <w:t>с</w:t>
      </w:r>
      <w:r w:rsidRPr="00B82C6F">
        <w:rPr>
          <w:rStyle w:val="52"/>
          <w:sz w:val="24"/>
          <w:szCs w:val="24"/>
        </w:rPr>
        <w:t>нує можливість дисконтувати акцепт цього банку. Тоді можна негайно отримати готівку за траттою пр</w:t>
      </w:r>
      <w:r w:rsidRPr="00B82C6F">
        <w:rPr>
          <w:rStyle w:val="52"/>
          <w:sz w:val="24"/>
          <w:szCs w:val="24"/>
        </w:rPr>
        <w:t>о</w:t>
      </w:r>
      <w:r w:rsidRPr="00B82C6F">
        <w:rPr>
          <w:rStyle w:val="52"/>
          <w:sz w:val="24"/>
          <w:szCs w:val="24"/>
        </w:rPr>
        <w:t>давцю, в той час як одержувач отримає суму тільки після закінчення строку платежу за векселем. Ця форма розрахунків гарантує отримання платежу експортером при додержанні останнім умов а</w:t>
      </w:r>
      <w:r w:rsidRPr="00B82C6F">
        <w:rPr>
          <w:rStyle w:val="52"/>
          <w:sz w:val="24"/>
          <w:szCs w:val="24"/>
        </w:rPr>
        <w:t>к</w:t>
      </w:r>
      <w:r w:rsidRPr="00B82C6F">
        <w:rPr>
          <w:rStyle w:val="52"/>
          <w:sz w:val="24"/>
          <w:szCs w:val="24"/>
        </w:rPr>
        <w:t>ред</w:t>
      </w:r>
      <w:r w:rsidRPr="00B82C6F">
        <w:rPr>
          <w:rStyle w:val="52"/>
          <w:sz w:val="24"/>
          <w:szCs w:val="24"/>
        </w:rPr>
        <w:t>и</w:t>
      </w:r>
      <w:r w:rsidRPr="00B82C6F">
        <w:rPr>
          <w:rStyle w:val="52"/>
          <w:sz w:val="24"/>
          <w:szCs w:val="24"/>
        </w:rPr>
        <w:t>тива і дозволяє до того ж ім</w:t>
      </w:r>
      <w:r w:rsidRPr="00B82C6F">
        <w:rPr>
          <w:rStyle w:val="52"/>
          <w:sz w:val="24"/>
          <w:szCs w:val="24"/>
        </w:rPr>
        <w:softHyphen/>
        <w:t>портеру отримати короткостроковий кредит, якщо умови платежу пере</w:t>
      </w:r>
      <w:r w:rsidRPr="00B82C6F">
        <w:rPr>
          <w:rStyle w:val="52"/>
          <w:sz w:val="24"/>
          <w:szCs w:val="24"/>
        </w:rPr>
        <w:t>д</w:t>
      </w:r>
      <w:r w:rsidRPr="00B82C6F">
        <w:rPr>
          <w:rStyle w:val="52"/>
          <w:sz w:val="24"/>
          <w:szCs w:val="24"/>
        </w:rPr>
        <w:t>бачають акцепт чи облік торгового чи банківського векселя. Експортер також може отримати платіж достроково шляхом обліку строкового векселя.</w:t>
      </w:r>
    </w:p>
    <w:p w:rsidR="00AC6775" w:rsidRPr="00B82C6F" w:rsidRDefault="00AC6775" w:rsidP="00AC6775">
      <w:pPr>
        <w:pStyle w:val="6"/>
        <w:shd w:val="clear" w:color="auto" w:fill="auto"/>
        <w:spacing w:before="0" w:line="240" w:lineRule="auto"/>
        <w:ind w:right="20" w:firstLine="710"/>
        <w:rPr>
          <w:sz w:val="24"/>
          <w:szCs w:val="24"/>
        </w:rPr>
      </w:pPr>
      <w:r w:rsidRPr="00B82C6F">
        <w:rPr>
          <w:rStyle w:val="52"/>
          <w:sz w:val="24"/>
          <w:szCs w:val="24"/>
        </w:rPr>
        <w:t>Крім вищезгаданих, існують спеціальні види акредитивів: резе</w:t>
      </w:r>
      <w:r w:rsidRPr="00B82C6F">
        <w:rPr>
          <w:rStyle w:val="52"/>
          <w:sz w:val="24"/>
          <w:szCs w:val="24"/>
        </w:rPr>
        <w:softHyphen/>
        <w:t>рвний, переказний, револьве</w:t>
      </w:r>
      <w:r w:rsidRPr="00B82C6F">
        <w:rPr>
          <w:rStyle w:val="52"/>
          <w:sz w:val="24"/>
          <w:szCs w:val="24"/>
        </w:rPr>
        <w:t>р</w:t>
      </w:r>
      <w:r w:rsidRPr="00B82C6F">
        <w:rPr>
          <w:rStyle w:val="52"/>
          <w:sz w:val="24"/>
          <w:szCs w:val="24"/>
        </w:rPr>
        <w:t>ний та компенсаційний. По суті це за</w:t>
      </w:r>
      <w:r w:rsidRPr="00B82C6F">
        <w:rPr>
          <w:rStyle w:val="52"/>
          <w:sz w:val="24"/>
          <w:szCs w:val="24"/>
        </w:rPr>
        <w:softHyphen/>
        <w:t>ява про гарантію.</w:t>
      </w:r>
    </w:p>
    <w:p w:rsidR="00AC6775" w:rsidRDefault="00AC6775" w:rsidP="00F071E4">
      <w:pPr>
        <w:pStyle w:val="6"/>
        <w:shd w:val="clear" w:color="auto" w:fill="auto"/>
        <w:spacing w:before="0" w:line="240" w:lineRule="auto"/>
        <w:ind w:left="20" w:right="20" w:firstLine="300"/>
        <w:rPr>
          <w:sz w:val="24"/>
          <w:szCs w:val="24"/>
          <w:lang w:val="uk-UA"/>
        </w:rPr>
      </w:pPr>
    </w:p>
    <w:p w:rsidR="001E7086" w:rsidRPr="00610A0D" w:rsidRDefault="001E7086" w:rsidP="001E7086">
      <w:pPr>
        <w:widowControl w:val="0"/>
        <w:autoSpaceDE w:val="0"/>
        <w:autoSpaceDN w:val="0"/>
        <w:adjustRightInd w:val="0"/>
        <w:ind w:firstLine="710"/>
        <w:jc w:val="both"/>
        <w:rPr>
          <w:b/>
          <w:lang w:val="uk-UA"/>
        </w:rPr>
      </w:pPr>
      <w:r w:rsidRPr="00610A0D">
        <w:rPr>
          <w:b/>
          <w:lang w:val="uk-UA"/>
        </w:rPr>
        <w:t>Тема 16. Особливості обліку операцій в іноземній валюті</w:t>
      </w:r>
    </w:p>
    <w:p w:rsidR="001E7086" w:rsidRPr="00610A0D" w:rsidRDefault="001E7086" w:rsidP="001E7086">
      <w:pPr>
        <w:widowControl w:val="0"/>
        <w:autoSpaceDE w:val="0"/>
        <w:autoSpaceDN w:val="0"/>
        <w:adjustRightInd w:val="0"/>
        <w:ind w:firstLine="710"/>
        <w:jc w:val="both"/>
        <w:rPr>
          <w:lang w:val="uk-UA"/>
        </w:rPr>
      </w:pPr>
    </w:p>
    <w:p w:rsidR="001E7086" w:rsidRPr="00610A0D" w:rsidRDefault="001E7086" w:rsidP="00F13E25">
      <w:pPr>
        <w:pStyle w:val="a3"/>
        <w:widowControl w:val="0"/>
        <w:numPr>
          <w:ilvl w:val="0"/>
          <w:numId w:val="90"/>
        </w:numPr>
        <w:autoSpaceDE w:val="0"/>
        <w:autoSpaceDN w:val="0"/>
        <w:adjustRightInd w:val="0"/>
        <w:ind w:left="0" w:firstLine="710"/>
        <w:jc w:val="both"/>
        <w:rPr>
          <w:lang w:val="uk-UA"/>
        </w:rPr>
      </w:pPr>
      <w:r w:rsidRPr="00610A0D">
        <w:rPr>
          <w:lang w:val="uk-UA"/>
        </w:rPr>
        <w:t xml:space="preserve">Особливості обліку обмінних операцій із готівковою іноземною валютою. </w:t>
      </w:r>
    </w:p>
    <w:p w:rsidR="001E7086" w:rsidRPr="00610A0D" w:rsidRDefault="001E7086" w:rsidP="00F13E25">
      <w:pPr>
        <w:pStyle w:val="a3"/>
        <w:widowControl w:val="0"/>
        <w:numPr>
          <w:ilvl w:val="0"/>
          <w:numId w:val="90"/>
        </w:numPr>
        <w:autoSpaceDE w:val="0"/>
        <w:autoSpaceDN w:val="0"/>
        <w:adjustRightInd w:val="0"/>
        <w:ind w:left="0" w:firstLine="710"/>
        <w:jc w:val="both"/>
        <w:rPr>
          <w:lang w:val="uk-UA"/>
        </w:rPr>
      </w:pPr>
      <w:r w:rsidRPr="00610A0D">
        <w:rPr>
          <w:lang w:val="uk-UA"/>
        </w:rPr>
        <w:t xml:space="preserve">Особливості обліку операцій із дорожніми чеками. </w:t>
      </w:r>
    </w:p>
    <w:p w:rsidR="001E7086" w:rsidRPr="00610A0D" w:rsidRDefault="001E7086" w:rsidP="00F13E25">
      <w:pPr>
        <w:pStyle w:val="a3"/>
        <w:widowControl w:val="0"/>
        <w:numPr>
          <w:ilvl w:val="0"/>
          <w:numId w:val="90"/>
        </w:numPr>
        <w:autoSpaceDE w:val="0"/>
        <w:autoSpaceDN w:val="0"/>
        <w:adjustRightInd w:val="0"/>
        <w:ind w:left="0" w:firstLine="710"/>
        <w:jc w:val="both"/>
        <w:rPr>
          <w:lang w:val="uk-UA"/>
        </w:rPr>
      </w:pPr>
      <w:r w:rsidRPr="00610A0D">
        <w:rPr>
          <w:lang w:val="uk-UA"/>
        </w:rPr>
        <w:t xml:space="preserve">Облік операцій купівлі-продажу безготівкової іноземної валюти. </w:t>
      </w:r>
    </w:p>
    <w:p w:rsidR="001E7086" w:rsidRPr="00610A0D" w:rsidRDefault="001E7086" w:rsidP="00F13E25">
      <w:pPr>
        <w:pStyle w:val="a3"/>
        <w:widowControl w:val="0"/>
        <w:numPr>
          <w:ilvl w:val="0"/>
          <w:numId w:val="90"/>
        </w:numPr>
        <w:autoSpaceDE w:val="0"/>
        <w:autoSpaceDN w:val="0"/>
        <w:adjustRightInd w:val="0"/>
        <w:ind w:left="0" w:firstLine="710"/>
        <w:jc w:val="both"/>
        <w:rPr>
          <w:lang w:val="uk-UA"/>
        </w:rPr>
      </w:pPr>
      <w:r w:rsidRPr="00610A0D">
        <w:rPr>
          <w:lang w:val="uk-UA"/>
        </w:rPr>
        <w:t>Облік операцій із банківськими металами.</w:t>
      </w:r>
    </w:p>
    <w:p w:rsidR="001E7086" w:rsidRPr="00610A0D" w:rsidRDefault="001E7086" w:rsidP="001E7086">
      <w:pPr>
        <w:ind w:firstLine="710"/>
        <w:rPr>
          <w:lang w:val="uk-UA"/>
        </w:rPr>
      </w:pPr>
    </w:p>
    <w:p w:rsidR="001E7086" w:rsidRPr="001E7086" w:rsidRDefault="001E7086" w:rsidP="00F13E25">
      <w:pPr>
        <w:pStyle w:val="a3"/>
        <w:widowControl w:val="0"/>
        <w:numPr>
          <w:ilvl w:val="0"/>
          <w:numId w:val="94"/>
        </w:numPr>
        <w:autoSpaceDE w:val="0"/>
        <w:autoSpaceDN w:val="0"/>
        <w:adjustRightInd w:val="0"/>
        <w:jc w:val="both"/>
        <w:rPr>
          <w:b/>
          <w:lang w:val="uk-UA"/>
        </w:rPr>
      </w:pPr>
      <w:r w:rsidRPr="001E7086">
        <w:rPr>
          <w:b/>
          <w:lang w:val="uk-UA"/>
        </w:rPr>
        <w:t xml:space="preserve">Особливості обліку обмінних операцій із готівковою іноземною валютою. </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Обмінними операціями є операції, які передбачають обмін од</w:t>
      </w:r>
      <w:r w:rsidRPr="00610A0D">
        <w:rPr>
          <w:rStyle w:val="52"/>
          <w:sz w:val="24"/>
          <w:szCs w:val="24"/>
        </w:rPr>
        <w:softHyphen/>
        <w:t>нієї валюти на іншу: операції обміну іноземної валюти, готівкові валютно-обмінні операції, а також бухгалтерські операції, кінц</w:t>
      </w:r>
      <w:r w:rsidRPr="00610A0D">
        <w:rPr>
          <w:rStyle w:val="52"/>
          <w:sz w:val="24"/>
          <w:szCs w:val="24"/>
        </w:rPr>
        <w:t>е</w:t>
      </w:r>
      <w:r w:rsidRPr="00610A0D">
        <w:rPr>
          <w:rStyle w:val="52"/>
          <w:sz w:val="24"/>
          <w:szCs w:val="24"/>
        </w:rPr>
        <w:t xml:space="preserve">вим </w:t>
      </w:r>
      <w:r w:rsidRPr="00610A0D">
        <w:rPr>
          <w:rStyle w:val="52"/>
          <w:sz w:val="24"/>
          <w:szCs w:val="24"/>
          <w:lang w:eastAsia="ru-RU" w:bidi="ru-RU"/>
        </w:rPr>
        <w:t xml:space="preserve">результатом </w:t>
      </w:r>
      <w:r w:rsidRPr="00610A0D">
        <w:rPr>
          <w:rStyle w:val="52"/>
          <w:sz w:val="24"/>
          <w:szCs w:val="24"/>
        </w:rPr>
        <w:t>яких є відображення в бухгалтерському обліку та фі</w:t>
      </w:r>
      <w:r w:rsidRPr="00610A0D">
        <w:rPr>
          <w:rStyle w:val="52"/>
          <w:sz w:val="24"/>
          <w:szCs w:val="24"/>
        </w:rPr>
        <w:softHyphen/>
        <w:t>нансовій звітності операцій, провед</w:t>
      </w:r>
      <w:r w:rsidRPr="00610A0D">
        <w:rPr>
          <w:rStyle w:val="52"/>
          <w:sz w:val="24"/>
          <w:szCs w:val="24"/>
        </w:rPr>
        <w:t>е</w:t>
      </w:r>
      <w:r w:rsidRPr="00610A0D">
        <w:rPr>
          <w:rStyle w:val="52"/>
          <w:sz w:val="24"/>
          <w:szCs w:val="24"/>
        </w:rPr>
        <w:t>них в іноземній валюті, у наці</w:t>
      </w:r>
      <w:r w:rsidRPr="00610A0D">
        <w:rPr>
          <w:rStyle w:val="52"/>
          <w:sz w:val="24"/>
          <w:szCs w:val="24"/>
        </w:rPr>
        <w:softHyphen/>
        <w:t>ональній валюті (наприклад, отримання/сплата доходів/витрат, при</w:t>
      </w:r>
      <w:r w:rsidRPr="00610A0D">
        <w:rPr>
          <w:rStyle w:val="52"/>
          <w:sz w:val="24"/>
          <w:szCs w:val="24"/>
        </w:rPr>
        <w:softHyphen/>
        <w:t>дбання необоротних активів тощо).</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До готівкових валютно-обмінних операцій належать:</w:t>
      </w:r>
    </w:p>
    <w:p w:rsidR="001E7086" w:rsidRPr="00610A0D" w:rsidRDefault="001E7086" w:rsidP="00F13E25">
      <w:pPr>
        <w:pStyle w:val="11"/>
        <w:numPr>
          <w:ilvl w:val="0"/>
          <w:numId w:val="92"/>
        </w:numPr>
        <w:shd w:val="clear" w:color="auto" w:fill="auto"/>
        <w:spacing w:line="240" w:lineRule="auto"/>
        <w:ind w:left="640" w:right="20" w:hanging="260"/>
        <w:jc w:val="left"/>
        <w:rPr>
          <w:sz w:val="24"/>
          <w:szCs w:val="24"/>
        </w:rPr>
      </w:pPr>
      <w:r w:rsidRPr="00610A0D">
        <w:rPr>
          <w:rStyle w:val="52"/>
          <w:sz w:val="24"/>
          <w:szCs w:val="24"/>
        </w:rPr>
        <w:t xml:space="preserve"> купівля у фізичних осіб - резидентів і нерезидентів - готівко</w:t>
      </w:r>
      <w:r w:rsidRPr="00610A0D">
        <w:rPr>
          <w:rStyle w:val="52"/>
          <w:sz w:val="24"/>
          <w:szCs w:val="24"/>
        </w:rPr>
        <w:softHyphen/>
        <w:t>вої іноземної валюти за готівкові гривні;</w:t>
      </w:r>
    </w:p>
    <w:p w:rsidR="001E7086" w:rsidRPr="00610A0D" w:rsidRDefault="001E7086" w:rsidP="00F13E25">
      <w:pPr>
        <w:pStyle w:val="11"/>
        <w:numPr>
          <w:ilvl w:val="0"/>
          <w:numId w:val="92"/>
        </w:numPr>
        <w:shd w:val="clear" w:color="auto" w:fill="auto"/>
        <w:spacing w:line="240" w:lineRule="auto"/>
        <w:ind w:left="640" w:right="20" w:hanging="260"/>
        <w:jc w:val="left"/>
        <w:rPr>
          <w:sz w:val="24"/>
          <w:szCs w:val="24"/>
        </w:rPr>
      </w:pPr>
      <w:r w:rsidRPr="00610A0D">
        <w:rPr>
          <w:rStyle w:val="52"/>
          <w:sz w:val="24"/>
          <w:szCs w:val="24"/>
        </w:rPr>
        <w:t xml:space="preserve"> продаж фізичним особам - резидентам готівкової іноземної валюти за готівкову гривню;</w:t>
      </w:r>
    </w:p>
    <w:p w:rsidR="001E7086" w:rsidRPr="00610A0D" w:rsidRDefault="001E7086" w:rsidP="00F13E25">
      <w:pPr>
        <w:pStyle w:val="11"/>
        <w:numPr>
          <w:ilvl w:val="0"/>
          <w:numId w:val="92"/>
        </w:numPr>
        <w:shd w:val="clear" w:color="auto" w:fill="auto"/>
        <w:spacing w:line="240" w:lineRule="auto"/>
        <w:ind w:left="640" w:right="20" w:hanging="260"/>
        <w:jc w:val="left"/>
        <w:rPr>
          <w:sz w:val="24"/>
          <w:szCs w:val="24"/>
        </w:rPr>
      </w:pPr>
      <w:r w:rsidRPr="00610A0D">
        <w:rPr>
          <w:rStyle w:val="52"/>
          <w:sz w:val="24"/>
          <w:szCs w:val="24"/>
        </w:rPr>
        <w:t xml:space="preserve"> зворотний обмін фізичним особам - нерезидентам невико</w:t>
      </w:r>
      <w:r w:rsidRPr="00610A0D">
        <w:rPr>
          <w:rStyle w:val="52"/>
          <w:sz w:val="24"/>
          <w:szCs w:val="24"/>
        </w:rPr>
        <w:softHyphen/>
        <w:t>ристаних готівкових гривень на г</w:t>
      </w:r>
      <w:r w:rsidRPr="00610A0D">
        <w:rPr>
          <w:rStyle w:val="52"/>
          <w:sz w:val="24"/>
          <w:szCs w:val="24"/>
        </w:rPr>
        <w:t>о</w:t>
      </w:r>
      <w:r w:rsidRPr="00610A0D">
        <w:rPr>
          <w:rStyle w:val="52"/>
          <w:sz w:val="24"/>
          <w:szCs w:val="24"/>
        </w:rPr>
        <w:t>тівкову іноземну валюту;</w:t>
      </w:r>
    </w:p>
    <w:p w:rsidR="001E7086" w:rsidRPr="00610A0D" w:rsidRDefault="001E7086" w:rsidP="00F13E25">
      <w:pPr>
        <w:pStyle w:val="11"/>
        <w:numPr>
          <w:ilvl w:val="0"/>
          <w:numId w:val="92"/>
        </w:numPr>
        <w:shd w:val="clear" w:color="auto" w:fill="auto"/>
        <w:spacing w:line="240" w:lineRule="auto"/>
        <w:ind w:left="640" w:right="20" w:hanging="260"/>
        <w:jc w:val="left"/>
        <w:rPr>
          <w:sz w:val="24"/>
          <w:szCs w:val="24"/>
        </w:rPr>
      </w:pPr>
      <w:r w:rsidRPr="00610A0D">
        <w:rPr>
          <w:rStyle w:val="52"/>
          <w:sz w:val="24"/>
          <w:szCs w:val="24"/>
        </w:rPr>
        <w:t xml:space="preserve"> купівля-продаж дорожніх чеків за готівкову іноземну валюту, а також купівля-продаж доро</w:t>
      </w:r>
      <w:r w:rsidRPr="00610A0D">
        <w:rPr>
          <w:rStyle w:val="52"/>
          <w:sz w:val="24"/>
          <w:szCs w:val="24"/>
        </w:rPr>
        <w:t>ж</w:t>
      </w:r>
      <w:r w:rsidRPr="00610A0D">
        <w:rPr>
          <w:rStyle w:val="52"/>
          <w:sz w:val="24"/>
          <w:szCs w:val="24"/>
        </w:rPr>
        <w:t>ніх чеків за готівкові гривні;</w:t>
      </w:r>
    </w:p>
    <w:p w:rsidR="001E7086" w:rsidRPr="00610A0D" w:rsidRDefault="001E7086" w:rsidP="00F13E25">
      <w:pPr>
        <w:pStyle w:val="11"/>
        <w:numPr>
          <w:ilvl w:val="0"/>
          <w:numId w:val="92"/>
        </w:numPr>
        <w:shd w:val="clear" w:color="auto" w:fill="auto"/>
        <w:spacing w:line="240" w:lineRule="auto"/>
        <w:ind w:left="640" w:right="20" w:hanging="260"/>
        <w:rPr>
          <w:sz w:val="24"/>
          <w:szCs w:val="24"/>
        </w:rPr>
      </w:pPr>
      <w:r w:rsidRPr="00610A0D">
        <w:rPr>
          <w:rStyle w:val="52"/>
          <w:sz w:val="24"/>
          <w:szCs w:val="24"/>
        </w:rPr>
        <w:t xml:space="preserve"> конвертація (обмін) готівкової іноземної валюти однієї іно</w:t>
      </w:r>
      <w:r w:rsidRPr="00610A0D">
        <w:rPr>
          <w:rStyle w:val="52"/>
          <w:sz w:val="24"/>
          <w:szCs w:val="24"/>
        </w:rPr>
        <w:softHyphen/>
        <w:t>земної держави на готівкову іноз</w:t>
      </w:r>
      <w:r w:rsidRPr="00610A0D">
        <w:rPr>
          <w:rStyle w:val="52"/>
          <w:sz w:val="24"/>
          <w:szCs w:val="24"/>
        </w:rPr>
        <w:t>е</w:t>
      </w:r>
      <w:r w:rsidRPr="00610A0D">
        <w:rPr>
          <w:rStyle w:val="52"/>
          <w:sz w:val="24"/>
          <w:szCs w:val="24"/>
        </w:rPr>
        <w:t>мну валюту іншої іноземної держави;</w:t>
      </w:r>
    </w:p>
    <w:p w:rsidR="001E7086" w:rsidRPr="00610A0D" w:rsidRDefault="001E7086" w:rsidP="00F13E25">
      <w:pPr>
        <w:pStyle w:val="11"/>
        <w:numPr>
          <w:ilvl w:val="0"/>
          <w:numId w:val="92"/>
        </w:numPr>
        <w:shd w:val="clear" w:color="auto" w:fill="auto"/>
        <w:spacing w:line="240" w:lineRule="auto"/>
        <w:ind w:left="640" w:right="20" w:hanging="260"/>
        <w:jc w:val="left"/>
        <w:rPr>
          <w:sz w:val="24"/>
          <w:szCs w:val="24"/>
        </w:rPr>
      </w:pPr>
      <w:r w:rsidRPr="00610A0D">
        <w:rPr>
          <w:rStyle w:val="52"/>
          <w:sz w:val="24"/>
          <w:szCs w:val="24"/>
        </w:rPr>
        <w:t xml:space="preserve"> прийняття на інкасо банкнот іноземних держав та іменних чеків.</w:t>
      </w:r>
    </w:p>
    <w:p w:rsidR="001E7086" w:rsidRPr="00610A0D" w:rsidRDefault="001E7086" w:rsidP="00F13E25">
      <w:pPr>
        <w:pStyle w:val="11"/>
        <w:numPr>
          <w:ilvl w:val="0"/>
          <w:numId w:val="92"/>
        </w:numPr>
        <w:shd w:val="clear" w:color="auto" w:fill="auto"/>
        <w:spacing w:line="240" w:lineRule="auto"/>
        <w:ind w:left="640" w:right="20" w:hanging="260"/>
        <w:rPr>
          <w:sz w:val="24"/>
          <w:szCs w:val="24"/>
        </w:rPr>
      </w:pPr>
      <w:r w:rsidRPr="00610A0D">
        <w:rPr>
          <w:rStyle w:val="52"/>
          <w:sz w:val="24"/>
          <w:szCs w:val="24"/>
        </w:rPr>
        <w:t xml:space="preserve"> Основною вимогою до бухгалтерського обліку обмінних опе</w:t>
      </w:r>
      <w:r w:rsidRPr="00610A0D">
        <w:rPr>
          <w:rStyle w:val="52"/>
          <w:sz w:val="24"/>
          <w:szCs w:val="24"/>
        </w:rPr>
        <w:softHyphen/>
        <w:t>рацій є рівність гривневого екв</w:t>
      </w:r>
      <w:r w:rsidRPr="00610A0D">
        <w:rPr>
          <w:rStyle w:val="52"/>
          <w:sz w:val="24"/>
          <w:szCs w:val="24"/>
        </w:rPr>
        <w:t>і</w:t>
      </w:r>
      <w:r w:rsidRPr="00610A0D">
        <w:rPr>
          <w:rStyle w:val="52"/>
          <w:sz w:val="24"/>
          <w:szCs w:val="24"/>
        </w:rPr>
        <w:t>валенту залишку за балансо</w:t>
      </w:r>
      <w:r w:rsidRPr="00610A0D">
        <w:rPr>
          <w:rStyle w:val="52"/>
          <w:sz w:val="24"/>
          <w:szCs w:val="24"/>
        </w:rPr>
        <w:softHyphen/>
        <w:t>вим рахунком 3800 «Позиція банку щодо іноземної валюти та ба</w:t>
      </w:r>
      <w:r w:rsidRPr="00610A0D">
        <w:rPr>
          <w:rStyle w:val="52"/>
          <w:sz w:val="24"/>
          <w:szCs w:val="24"/>
        </w:rPr>
        <w:t>н</w:t>
      </w:r>
      <w:r w:rsidRPr="00610A0D">
        <w:rPr>
          <w:rStyle w:val="52"/>
          <w:sz w:val="24"/>
          <w:szCs w:val="24"/>
        </w:rPr>
        <w:t>ківських металів» (за офіційним курсом НБУ) та залишку на рахунку 3801 «Гривневий еквів</w:t>
      </w:r>
      <w:r w:rsidRPr="00610A0D">
        <w:rPr>
          <w:rStyle w:val="52"/>
          <w:sz w:val="24"/>
          <w:szCs w:val="24"/>
        </w:rPr>
        <w:t>а</w:t>
      </w:r>
      <w:r w:rsidRPr="00610A0D">
        <w:rPr>
          <w:rStyle w:val="52"/>
          <w:sz w:val="24"/>
          <w:szCs w:val="24"/>
        </w:rPr>
        <w:t xml:space="preserve">лент позиції банку щодо іноземної валюти та банківських металів» наприкінці </w:t>
      </w:r>
      <w:r w:rsidRPr="00610A0D">
        <w:rPr>
          <w:rStyle w:val="52"/>
          <w:sz w:val="24"/>
          <w:szCs w:val="24"/>
          <w:lang w:eastAsia="ru-RU" w:bidi="ru-RU"/>
        </w:rPr>
        <w:t>кожно</w:t>
      </w:r>
      <w:r w:rsidRPr="00610A0D">
        <w:rPr>
          <w:rStyle w:val="52"/>
          <w:sz w:val="24"/>
          <w:szCs w:val="24"/>
          <w:lang w:eastAsia="ru-RU" w:bidi="ru-RU"/>
        </w:rPr>
        <w:softHyphen/>
        <w:t>го</w:t>
      </w:r>
      <w:r w:rsidRPr="00610A0D">
        <w:rPr>
          <w:rStyle w:val="52"/>
          <w:sz w:val="24"/>
          <w:szCs w:val="24"/>
        </w:rPr>
        <w:t xml:space="preserve"> опер</w:t>
      </w:r>
      <w:r w:rsidRPr="00610A0D">
        <w:rPr>
          <w:rStyle w:val="52"/>
          <w:sz w:val="24"/>
          <w:szCs w:val="24"/>
        </w:rPr>
        <w:t>а</w:t>
      </w:r>
      <w:r w:rsidRPr="00610A0D">
        <w:rPr>
          <w:rStyle w:val="52"/>
          <w:sz w:val="24"/>
          <w:szCs w:val="24"/>
        </w:rPr>
        <w:t>ційного дня.</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У бухгалтерському обліку операції купівлі-продажу готівко</w:t>
      </w:r>
      <w:r w:rsidRPr="00610A0D">
        <w:rPr>
          <w:rStyle w:val="52"/>
          <w:sz w:val="24"/>
          <w:szCs w:val="24"/>
        </w:rPr>
        <w:softHyphen/>
        <w:t>вої іноземної валюти, що їх здій</w:t>
      </w:r>
      <w:r w:rsidRPr="00610A0D">
        <w:rPr>
          <w:rStyle w:val="52"/>
          <w:sz w:val="24"/>
          <w:szCs w:val="24"/>
        </w:rPr>
        <w:t>с</w:t>
      </w:r>
      <w:r w:rsidRPr="00610A0D">
        <w:rPr>
          <w:rStyle w:val="52"/>
          <w:sz w:val="24"/>
          <w:szCs w:val="24"/>
        </w:rPr>
        <w:t>нюють операційні каси та обмінні пункти (у т. ч. і створені на підставі агентських угод), відображ</w:t>
      </w:r>
      <w:r w:rsidRPr="00610A0D">
        <w:rPr>
          <w:rStyle w:val="52"/>
          <w:sz w:val="24"/>
          <w:szCs w:val="24"/>
        </w:rPr>
        <w:t>а</w:t>
      </w:r>
      <w:r w:rsidRPr="00610A0D">
        <w:rPr>
          <w:rStyle w:val="52"/>
          <w:sz w:val="24"/>
          <w:szCs w:val="24"/>
        </w:rPr>
        <w:lastRenderedPageBreak/>
        <w:t>ють такими проведеннями:</w:t>
      </w:r>
    </w:p>
    <w:p w:rsidR="001E7086" w:rsidRPr="00610A0D" w:rsidRDefault="001E7086" w:rsidP="00F13E25">
      <w:pPr>
        <w:pStyle w:val="11"/>
        <w:numPr>
          <w:ilvl w:val="0"/>
          <w:numId w:val="91"/>
        </w:numPr>
        <w:shd w:val="clear" w:color="auto" w:fill="auto"/>
        <w:spacing w:line="240" w:lineRule="auto"/>
        <w:ind w:left="1070" w:right="20" w:hanging="360"/>
        <w:rPr>
          <w:sz w:val="24"/>
          <w:szCs w:val="24"/>
        </w:rPr>
      </w:pPr>
      <w:r w:rsidRPr="00610A0D">
        <w:rPr>
          <w:rStyle w:val="52"/>
          <w:sz w:val="24"/>
          <w:szCs w:val="24"/>
        </w:rPr>
        <w:t xml:space="preserve"> Видача авансу обмінному пункту (якщо він розташований поза межами операційного залу банківської установи)</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Дт 1007 Банкноти та монети в дорозі</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1001 Банкноти та монети в касі банку (1002 Банкноти та мо</w:t>
      </w:r>
      <w:r w:rsidRPr="00610A0D">
        <w:rPr>
          <w:rStyle w:val="52"/>
          <w:sz w:val="24"/>
          <w:szCs w:val="24"/>
        </w:rPr>
        <w:softHyphen/>
        <w:t>нети в касі відділень банку) - сума авансу</w:t>
      </w:r>
    </w:p>
    <w:p w:rsidR="001E7086" w:rsidRPr="00610A0D" w:rsidRDefault="001E7086" w:rsidP="00F13E25">
      <w:pPr>
        <w:pStyle w:val="11"/>
        <w:numPr>
          <w:ilvl w:val="0"/>
          <w:numId w:val="91"/>
        </w:numPr>
        <w:shd w:val="clear" w:color="auto" w:fill="auto"/>
        <w:spacing w:line="240" w:lineRule="auto"/>
        <w:ind w:left="1070" w:hanging="360"/>
        <w:rPr>
          <w:sz w:val="24"/>
          <w:szCs w:val="24"/>
        </w:rPr>
      </w:pPr>
      <w:r w:rsidRPr="00610A0D">
        <w:rPr>
          <w:rStyle w:val="52"/>
          <w:sz w:val="24"/>
          <w:szCs w:val="24"/>
        </w:rPr>
        <w:t xml:space="preserve"> Оприбуткування авансу в обмінному пункті</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Дт 1003 Банкноти та монети в обмінних пунктах</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Кт 1007 Банкноти та монети в дорозі - сума авансу</w:t>
      </w:r>
    </w:p>
    <w:p w:rsidR="001E7086" w:rsidRPr="00610A0D" w:rsidRDefault="001E7086" w:rsidP="00F13E25">
      <w:pPr>
        <w:pStyle w:val="11"/>
        <w:numPr>
          <w:ilvl w:val="0"/>
          <w:numId w:val="91"/>
        </w:numPr>
        <w:shd w:val="clear" w:color="auto" w:fill="auto"/>
        <w:spacing w:line="240" w:lineRule="auto"/>
        <w:ind w:left="1070" w:right="20" w:hanging="360"/>
        <w:jc w:val="left"/>
        <w:rPr>
          <w:sz w:val="24"/>
          <w:szCs w:val="24"/>
        </w:rPr>
      </w:pPr>
      <w:r w:rsidRPr="00610A0D">
        <w:rPr>
          <w:rStyle w:val="52"/>
          <w:sz w:val="24"/>
          <w:szCs w:val="24"/>
        </w:rPr>
        <w:t xml:space="preserve"> Видача авансу обмінному пункту (якщо він розташований в операційному залі установи банку)</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Дт 1003 Банкноти та монети в обмінних пунктах</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1001 Банкноти та монети в касі банку (1002 Банкноти та мо</w:t>
      </w:r>
      <w:r w:rsidRPr="00610A0D">
        <w:rPr>
          <w:rStyle w:val="52"/>
          <w:sz w:val="24"/>
          <w:szCs w:val="24"/>
        </w:rPr>
        <w:softHyphen/>
        <w:t>нети в касі відділень банку) - сума авансу</w:t>
      </w:r>
    </w:p>
    <w:p w:rsidR="001E7086" w:rsidRPr="00610A0D" w:rsidRDefault="001E7086" w:rsidP="00F13E25">
      <w:pPr>
        <w:pStyle w:val="11"/>
        <w:numPr>
          <w:ilvl w:val="0"/>
          <w:numId w:val="91"/>
        </w:numPr>
        <w:shd w:val="clear" w:color="auto" w:fill="auto"/>
        <w:spacing w:line="240" w:lineRule="auto"/>
        <w:ind w:left="1070" w:hanging="360"/>
        <w:rPr>
          <w:sz w:val="24"/>
          <w:szCs w:val="24"/>
        </w:rPr>
      </w:pPr>
      <w:r w:rsidRPr="00610A0D">
        <w:rPr>
          <w:rStyle w:val="52"/>
          <w:sz w:val="24"/>
          <w:szCs w:val="24"/>
        </w:rPr>
        <w:t xml:space="preserve"> Купівля банком іноземної валюти</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а) Дт рахунки для обліку готівки</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3800 Позиція банку щодо іноземної валюти та банківських металів - сума придбаної іноз</w:t>
      </w:r>
      <w:r w:rsidRPr="00610A0D">
        <w:rPr>
          <w:rStyle w:val="52"/>
          <w:sz w:val="24"/>
          <w:szCs w:val="24"/>
        </w:rPr>
        <w:t>е</w:t>
      </w:r>
      <w:r w:rsidRPr="00610A0D">
        <w:rPr>
          <w:rStyle w:val="52"/>
          <w:sz w:val="24"/>
          <w:szCs w:val="24"/>
        </w:rPr>
        <w:t>мної валюти за курсом НБУ</w:t>
      </w:r>
    </w:p>
    <w:p w:rsidR="001E7086" w:rsidRPr="00610A0D" w:rsidRDefault="001E7086" w:rsidP="001E7086">
      <w:pPr>
        <w:pStyle w:val="11"/>
        <w:shd w:val="clear" w:color="auto" w:fill="auto"/>
        <w:spacing w:after="20" w:line="240" w:lineRule="auto"/>
        <w:ind w:firstLine="710"/>
        <w:jc w:val="left"/>
        <w:rPr>
          <w:sz w:val="24"/>
          <w:szCs w:val="24"/>
        </w:rPr>
      </w:pPr>
      <w:r w:rsidRPr="00610A0D">
        <w:rPr>
          <w:rStyle w:val="52"/>
          <w:sz w:val="24"/>
          <w:szCs w:val="24"/>
        </w:rPr>
        <w:t xml:space="preserve">б) Дт 3801 Еквівалент позиції </w:t>
      </w:r>
      <w:r w:rsidRPr="00610A0D">
        <w:rPr>
          <w:rStyle w:val="52"/>
          <w:sz w:val="24"/>
          <w:szCs w:val="24"/>
          <w:lang w:eastAsia="ru-RU" w:bidi="ru-RU"/>
        </w:rPr>
        <w:t xml:space="preserve">банку </w:t>
      </w:r>
      <w:r w:rsidRPr="00610A0D">
        <w:rPr>
          <w:rStyle w:val="52"/>
          <w:sz w:val="24"/>
          <w:szCs w:val="24"/>
        </w:rPr>
        <w:t>щодо іноземної валюти та</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банківських металів</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рахунки для обліку готівки - гривневий еквівалент придба</w:t>
      </w:r>
      <w:r w:rsidRPr="00610A0D">
        <w:rPr>
          <w:rStyle w:val="52"/>
          <w:sz w:val="24"/>
          <w:szCs w:val="24"/>
        </w:rPr>
        <w:softHyphen/>
        <w:t>ної іноземної валюти за обмі</w:t>
      </w:r>
      <w:r w:rsidRPr="00610A0D">
        <w:rPr>
          <w:rStyle w:val="52"/>
          <w:sz w:val="24"/>
          <w:szCs w:val="24"/>
        </w:rPr>
        <w:t>н</w:t>
      </w:r>
      <w:r w:rsidRPr="00610A0D">
        <w:rPr>
          <w:rStyle w:val="52"/>
          <w:sz w:val="24"/>
          <w:szCs w:val="24"/>
        </w:rPr>
        <w:t>ним курсом банку на момент здійснення операції</w:t>
      </w:r>
    </w:p>
    <w:p w:rsidR="001E7086" w:rsidRPr="00610A0D" w:rsidRDefault="001E7086" w:rsidP="00F13E25">
      <w:pPr>
        <w:pStyle w:val="11"/>
        <w:numPr>
          <w:ilvl w:val="0"/>
          <w:numId w:val="91"/>
        </w:numPr>
        <w:shd w:val="clear" w:color="auto" w:fill="auto"/>
        <w:spacing w:line="240" w:lineRule="auto"/>
        <w:ind w:left="1070" w:right="20" w:hanging="360"/>
        <w:rPr>
          <w:sz w:val="24"/>
          <w:szCs w:val="24"/>
        </w:rPr>
      </w:pPr>
      <w:r w:rsidRPr="00610A0D">
        <w:rPr>
          <w:rStyle w:val="52"/>
          <w:sz w:val="24"/>
          <w:szCs w:val="24"/>
        </w:rPr>
        <w:t xml:space="preserve"> Визначення фінансового результату обмінних операцій (не реалізований результат - рі</w:t>
      </w:r>
      <w:r w:rsidRPr="00610A0D">
        <w:rPr>
          <w:rStyle w:val="52"/>
          <w:sz w:val="24"/>
          <w:szCs w:val="24"/>
        </w:rPr>
        <w:t>з</w:t>
      </w:r>
      <w:r w:rsidRPr="00610A0D">
        <w:rPr>
          <w:rStyle w:val="52"/>
          <w:sz w:val="24"/>
          <w:szCs w:val="24"/>
        </w:rPr>
        <w:t>ниця між курсом НБУ та обмін</w:t>
      </w:r>
      <w:r w:rsidRPr="00610A0D">
        <w:rPr>
          <w:rStyle w:val="52"/>
          <w:sz w:val="24"/>
          <w:szCs w:val="24"/>
        </w:rPr>
        <w:softHyphen/>
        <w:t>ним курсом купівлі)</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 xml:space="preserve">Дт 3801 Еквівалент позиції </w:t>
      </w:r>
      <w:r w:rsidRPr="00610A0D">
        <w:rPr>
          <w:rStyle w:val="52"/>
          <w:sz w:val="24"/>
          <w:szCs w:val="24"/>
          <w:lang w:val="ru-RU" w:eastAsia="ru-RU" w:bidi="ru-RU"/>
        </w:rPr>
        <w:t xml:space="preserve">банку </w:t>
      </w:r>
      <w:r w:rsidRPr="00610A0D">
        <w:rPr>
          <w:rStyle w:val="52"/>
          <w:sz w:val="24"/>
          <w:szCs w:val="24"/>
        </w:rPr>
        <w:t>щодо іноземної валюти та банківських металів</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6204 Результат від торгівлі іноземною валютою та банківсь</w:t>
      </w:r>
      <w:r w:rsidRPr="00610A0D">
        <w:rPr>
          <w:rStyle w:val="52"/>
          <w:sz w:val="24"/>
          <w:szCs w:val="24"/>
        </w:rPr>
        <w:softHyphen/>
        <w:t>кими металами - позитивний результат</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lang w:val="ru-RU" w:eastAsia="ru-RU" w:bidi="ru-RU"/>
        </w:rPr>
        <w:t xml:space="preserve">Дт 6204 Результат </w:t>
      </w:r>
      <w:r w:rsidRPr="00610A0D">
        <w:rPr>
          <w:rStyle w:val="52"/>
          <w:sz w:val="24"/>
          <w:szCs w:val="24"/>
        </w:rPr>
        <w:t xml:space="preserve">від торгівлі іноземною </w:t>
      </w:r>
      <w:r w:rsidRPr="00610A0D">
        <w:rPr>
          <w:rStyle w:val="52"/>
          <w:sz w:val="24"/>
          <w:szCs w:val="24"/>
          <w:lang w:val="ru-RU" w:eastAsia="ru-RU" w:bidi="ru-RU"/>
        </w:rPr>
        <w:t xml:space="preserve">валютою та </w:t>
      </w:r>
      <w:r w:rsidRPr="00610A0D">
        <w:rPr>
          <w:rStyle w:val="52"/>
          <w:sz w:val="24"/>
          <w:szCs w:val="24"/>
        </w:rPr>
        <w:t>банківсь</w:t>
      </w:r>
      <w:r w:rsidRPr="00610A0D">
        <w:rPr>
          <w:rStyle w:val="52"/>
          <w:sz w:val="24"/>
          <w:szCs w:val="24"/>
        </w:rPr>
        <w:softHyphen/>
        <w:t>кими</w:t>
      </w:r>
      <w:r w:rsidRPr="00610A0D">
        <w:rPr>
          <w:rStyle w:val="52"/>
          <w:sz w:val="24"/>
          <w:szCs w:val="24"/>
          <w:lang w:val="ru-RU" w:eastAsia="ru-RU" w:bidi="ru-RU"/>
        </w:rPr>
        <w:t xml:space="preserve"> металами</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lang w:val="ru-RU" w:eastAsia="ru-RU" w:bidi="ru-RU"/>
        </w:rPr>
        <w:t xml:space="preserve">Кт 3801 </w:t>
      </w:r>
      <w:r w:rsidRPr="00610A0D">
        <w:rPr>
          <w:rStyle w:val="52"/>
          <w:sz w:val="24"/>
          <w:szCs w:val="24"/>
        </w:rPr>
        <w:t xml:space="preserve">Еквівалент позиції </w:t>
      </w:r>
      <w:r w:rsidRPr="00610A0D">
        <w:rPr>
          <w:rStyle w:val="52"/>
          <w:sz w:val="24"/>
          <w:szCs w:val="24"/>
          <w:lang w:val="ru-RU" w:eastAsia="ru-RU" w:bidi="ru-RU"/>
        </w:rPr>
        <w:t xml:space="preserve">банку </w:t>
      </w:r>
      <w:r w:rsidRPr="00610A0D">
        <w:rPr>
          <w:rStyle w:val="52"/>
          <w:sz w:val="24"/>
          <w:szCs w:val="24"/>
        </w:rPr>
        <w:t>щодо іноземної валюти та банківських металів - від’ємний результат</w:t>
      </w:r>
    </w:p>
    <w:p w:rsidR="001E7086" w:rsidRPr="00610A0D" w:rsidRDefault="001E7086" w:rsidP="00F13E25">
      <w:pPr>
        <w:pStyle w:val="11"/>
        <w:numPr>
          <w:ilvl w:val="0"/>
          <w:numId w:val="91"/>
        </w:numPr>
        <w:shd w:val="clear" w:color="auto" w:fill="auto"/>
        <w:spacing w:line="240" w:lineRule="auto"/>
        <w:ind w:left="1070" w:hanging="360"/>
        <w:rPr>
          <w:sz w:val="24"/>
          <w:szCs w:val="24"/>
        </w:rPr>
      </w:pPr>
      <w:r w:rsidRPr="00610A0D">
        <w:rPr>
          <w:rStyle w:val="52"/>
          <w:sz w:val="24"/>
          <w:szCs w:val="24"/>
        </w:rPr>
        <w:t xml:space="preserve"> Продаж іноземної валюти</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а) Дт 3800 Позиція банку щодо іноземної валюти та банківських</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металів</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Рахунки для обліку готівки - сума проданої іноземної валю</w:t>
      </w:r>
      <w:r w:rsidRPr="00610A0D">
        <w:rPr>
          <w:rStyle w:val="52"/>
          <w:sz w:val="24"/>
          <w:szCs w:val="24"/>
        </w:rPr>
        <w:softHyphen/>
        <w:t>ти за курсом НБУ;</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б) Дт Рахунки для обліку готівки</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 xml:space="preserve">Кт 3801 Еквівалент позиції </w:t>
      </w:r>
      <w:r w:rsidRPr="00610A0D">
        <w:rPr>
          <w:rStyle w:val="52"/>
          <w:sz w:val="24"/>
          <w:szCs w:val="24"/>
          <w:lang w:eastAsia="ru-RU" w:bidi="ru-RU"/>
        </w:rPr>
        <w:t xml:space="preserve">банку </w:t>
      </w:r>
      <w:r w:rsidRPr="00610A0D">
        <w:rPr>
          <w:rStyle w:val="52"/>
          <w:sz w:val="24"/>
          <w:szCs w:val="24"/>
        </w:rPr>
        <w:t>щодо іноземної валюти та банківських металів - гривневий еквівалент проданої іно</w:t>
      </w:r>
      <w:r w:rsidRPr="00610A0D">
        <w:rPr>
          <w:rStyle w:val="52"/>
          <w:sz w:val="24"/>
          <w:szCs w:val="24"/>
        </w:rPr>
        <w:softHyphen/>
        <w:t xml:space="preserve">земної валюти за обмінним курсом </w:t>
      </w:r>
      <w:r w:rsidRPr="00610A0D">
        <w:rPr>
          <w:rStyle w:val="52"/>
          <w:sz w:val="24"/>
          <w:szCs w:val="24"/>
          <w:lang w:eastAsia="ru-RU" w:bidi="ru-RU"/>
        </w:rPr>
        <w:t xml:space="preserve">банку </w:t>
      </w:r>
      <w:r w:rsidRPr="00610A0D">
        <w:rPr>
          <w:rStyle w:val="52"/>
          <w:sz w:val="24"/>
          <w:szCs w:val="24"/>
        </w:rPr>
        <w:t>на момент здій</w:t>
      </w:r>
      <w:r w:rsidRPr="00610A0D">
        <w:rPr>
          <w:rStyle w:val="52"/>
          <w:sz w:val="24"/>
          <w:szCs w:val="24"/>
        </w:rPr>
        <w:softHyphen/>
        <w:t>снення операції</w:t>
      </w:r>
    </w:p>
    <w:p w:rsidR="001E7086" w:rsidRPr="00610A0D" w:rsidRDefault="001E7086" w:rsidP="00F13E25">
      <w:pPr>
        <w:pStyle w:val="11"/>
        <w:numPr>
          <w:ilvl w:val="0"/>
          <w:numId w:val="91"/>
        </w:numPr>
        <w:shd w:val="clear" w:color="auto" w:fill="auto"/>
        <w:spacing w:line="240" w:lineRule="auto"/>
        <w:ind w:left="1070" w:right="20" w:hanging="360"/>
        <w:rPr>
          <w:sz w:val="24"/>
          <w:szCs w:val="24"/>
        </w:rPr>
      </w:pPr>
      <w:r w:rsidRPr="00610A0D">
        <w:rPr>
          <w:rStyle w:val="52"/>
          <w:sz w:val="24"/>
          <w:szCs w:val="24"/>
        </w:rPr>
        <w:t xml:space="preserve"> Визначення фінансового результату обмінних операцій (за результатом продажу визнач</w:t>
      </w:r>
      <w:r w:rsidRPr="00610A0D">
        <w:rPr>
          <w:rStyle w:val="52"/>
          <w:sz w:val="24"/>
          <w:szCs w:val="24"/>
        </w:rPr>
        <w:t>а</w:t>
      </w:r>
      <w:r w:rsidRPr="00610A0D">
        <w:rPr>
          <w:rStyle w:val="52"/>
          <w:sz w:val="24"/>
          <w:szCs w:val="24"/>
        </w:rPr>
        <w:t xml:space="preserve">ється реалізований результат - різниця між курсом </w:t>
      </w:r>
      <w:r w:rsidRPr="00610A0D">
        <w:rPr>
          <w:rStyle w:val="52"/>
          <w:sz w:val="24"/>
          <w:szCs w:val="24"/>
          <w:lang w:val="ru-RU" w:eastAsia="ru-RU" w:bidi="ru-RU"/>
        </w:rPr>
        <w:t xml:space="preserve">продажу </w:t>
      </w:r>
      <w:r w:rsidRPr="00610A0D">
        <w:rPr>
          <w:rStyle w:val="52"/>
          <w:sz w:val="24"/>
          <w:szCs w:val="24"/>
        </w:rPr>
        <w:t>та курсом купівлі)</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 xml:space="preserve">Дт 3801 Еквівалент позиції </w:t>
      </w:r>
      <w:r w:rsidRPr="00610A0D">
        <w:rPr>
          <w:rStyle w:val="52"/>
          <w:sz w:val="24"/>
          <w:szCs w:val="24"/>
          <w:lang w:val="ru-RU" w:eastAsia="ru-RU" w:bidi="ru-RU"/>
        </w:rPr>
        <w:t xml:space="preserve">банку </w:t>
      </w:r>
      <w:r w:rsidRPr="00610A0D">
        <w:rPr>
          <w:rStyle w:val="52"/>
          <w:sz w:val="24"/>
          <w:szCs w:val="24"/>
        </w:rPr>
        <w:t>щодо іноземної валюти та банківських металів</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6204 Результат від торгівлі іноземною валютою та банківсь</w:t>
      </w:r>
      <w:r w:rsidRPr="00610A0D">
        <w:rPr>
          <w:rStyle w:val="52"/>
          <w:sz w:val="24"/>
          <w:szCs w:val="24"/>
        </w:rPr>
        <w:softHyphen/>
        <w:t>кими металами - позитивний результат</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або</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Дт 6204 Результат від торгівлі іноземною валютою та банківсь</w:t>
      </w:r>
      <w:r w:rsidRPr="00610A0D">
        <w:rPr>
          <w:rStyle w:val="52"/>
          <w:sz w:val="24"/>
          <w:szCs w:val="24"/>
        </w:rPr>
        <w:softHyphen/>
        <w:t>кими металами</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 xml:space="preserve">Кт 3801 Еквівалент позиції </w:t>
      </w:r>
      <w:r w:rsidRPr="00610A0D">
        <w:rPr>
          <w:rStyle w:val="52"/>
          <w:sz w:val="24"/>
          <w:szCs w:val="24"/>
          <w:lang w:val="ru-RU" w:eastAsia="ru-RU" w:bidi="ru-RU"/>
        </w:rPr>
        <w:t xml:space="preserve">банку </w:t>
      </w:r>
      <w:r w:rsidRPr="00610A0D">
        <w:rPr>
          <w:rStyle w:val="52"/>
          <w:sz w:val="24"/>
          <w:szCs w:val="24"/>
        </w:rPr>
        <w:t>щодо іноземної валюти та банківських металів - від’ємний результат</w:t>
      </w:r>
    </w:p>
    <w:p w:rsidR="001E7086" w:rsidRPr="00610A0D" w:rsidRDefault="001E7086" w:rsidP="00F13E25">
      <w:pPr>
        <w:pStyle w:val="11"/>
        <w:numPr>
          <w:ilvl w:val="0"/>
          <w:numId w:val="91"/>
        </w:numPr>
        <w:shd w:val="clear" w:color="auto" w:fill="auto"/>
        <w:spacing w:line="240" w:lineRule="auto"/>
        <w:ind w:left="1070" w:right="20" w:hanging="360"/>
        <w:rPr>
          <w:sz w:val="24"/>
          <w:szCs w:val="24"/>
        </w:rPr>
      </w:pPr>
      <w:r w:rsidRPr="00610A0D">
        <w:rPr>
          <w:rStyle w:val="52"/>
          <w:sz w:val="24"/>
          <w:szCs w:val="24"/>
        </w:rPr>
        <w:t xml:space="preserve"> Передавання залишків готівки обмінного пункту до опера</w:t>
      </w:r>
      <w:r w:rsidRPr="00610A0D">
        <w:rPr>
          <w:rStyle w:val="52"/>
          <w:sz w:val="24"/>
          <w:szCs w:val="24"/>
        </w:rPr>
        <w:softHyphen/>
        <w:t>ційної каси банку (якщо обмі</w:t>
      </w:r>
      <w:r w:rsidRPr="00610A0D">
        <w:rPr>
          <w:rStyle w:val="52"/>
          <w:sz w:val="24"/>
          <w:szCs w:val="24"/>
        </w:rPr>
        <w:t>н</w:t>
      </w:r>
      <w:r w:rsidRPr="00610A0D">
        <w:rPr>
          <w:rStyle w:val="52"/>
          <w:sz w:val="24"/>
          <w:szCs w:val="24"/>
        </w:rPr>
        <w:t xml:space="preserve">ний пункт розташований поза межами операційного залу установи </w:t>
      </w:r>
      <w:r w:rsidRPr="00610A0D">
        <w:rPr>
          <w:rStyle w:val="52"/>
          <w:sz w:val="24"/>
          <w:szCs w:val="24"/>
          <w:lang w:val="ru-RU" w:eastAsia="ru-RU" w:bidi="ru-RU"/>
        </w:rPr>
        <w:t>банку)</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Дт 1007 Банкноти та монети в дорозі</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1003 Банкноти та монети в обмінних пунктах - сума за</w:t>
      </w:r>
      <w:r w:rsidRPr="00610A0D">
        <w:rPr>
          <w:rStyle w:val="52"/>
          <w:sz w:val="24"/>
          <w:szCs w:val="24"/>
        </w:rPr>
        <w:softHyphen/>
        <w:t>лишку</w:t>
      </w:r>
    </w:p>
    <w:p w:rsidR="001E7086" w:rsidRPr="00610A0D" w:rsidRDefault="001E7086" w:rsidP="00F13E25">
      <w:pPr>
        <w:pStyle w:val="11"/>
        <w:numPr>
          <w:ilvl w:val="0"/>
          <w:numId w:val="91"/>
        </w:numPr>
        <w:shd w:val="clear" w:color="auto" w:fill="auto"/>
        <w:spacing w:line="240" w:lineRule="auto"/>
        <w:ind w:left="1070" w:right="20" w:hanging="360"/>
        <w:rPr>
          <w:sz w:val="24"/>
          <w:szCs w:val="24"/>
        </w:rPr>
      </w:pPr>
      <w:r w:rsidRPr="00610A0D">
        <w:rPr>
          <w:rStyle w:val="52"/>
          <w:sz w:val="24"/>
          <w:szCs w:val="24"/>
        </w:rPr>
        <w:t xml:space="preserve"> Оприбуткування залишків готівки обмінного пункту в опе</w:t>
      </w:r>
      <w:r w:rsidRPr="00610A0D">
        <w:rPr>
          <w:rStyle w:val="52"/>
          <w:sz w:val="24"/>
          <w:szCs w:val="24"/>
        </w:rPr>
        <w:softHyphen/>
        <w:t xml:space="preserve">раційну касу </w:t>
      </w:r>
      <w:r w:rsidRPr="00610A0D">
        <w:rPr>
          <w:rStyle w:val="52"/>
          <w:sz w:val="24"/>
          <w:szCs w:val="24"/>
          <w:lang w:val="ru-RU" w:eastAsia="ru-RU" w:bidi="ru-RU"/>
        </w:rPr>
        <w:t>банку</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Дт 1001 Банкноти та монети в касі банку» (1002 Банкноти та мо</w:t>
      </w:r>
      <w:r w:rsidRPr="00610A0D">
        <w:rPr>
          <w:rStyle w:val="52"/>
          <w:sz w:val="24"/>
          <w:szCs w:val="24"/>
        </w:rPr>
        <w:softHyphen/>
        <w:t xml:space="preserve">нети в касі відділень </w:t>
      </w:r>
      <w:r w:rsidRPr="00610A0D">
        <w:rPr>
          <w:rStyle w:val="52"/>
          <w:sz w:val="24"/>
          <w:szCs w:val="24"/>
          <w:lang w:val="ru-RU" w:eastAsia="ru-RU" w:bidi="ru-RU"/>
        </w:rPr>
        <w:t>банку)</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Кт 1007 Банкноти та монети в дорозі - сума залишку</w:t>
      </w:r>
    </w:p>
    <w:p w:rsidR="001E7086" w:rsidRPr="00610A0D" w:rsidRDefault="001E7086" w:rsidP="00F13E25">
      <w:pPr>
        <w:pStyle w:val="11"/>
        <w:numPr>
          <w:ilvl w:val="0"/>
          <w:numId w:val="91"/>
        </w:numPr>
        <w:shd w:val="clear" w:color="auto" w:fill="auto"/>
        <w:spacing w:line="240" w:lineRule="auto"/>
        <w:ind w:left="1070" w:right="20" w:hanging="360"/>
        <w:rPr>
          <w:sz w:val="24"/>
          <w:szCs w:val="24"/>
        </w:rPr>
      </w:pPr>
      <w:r w:rsidRPr="00610A0D">
        <w:rPr>
          <w:rStyle w:val="52"/>
          <w:sz w:val="24"/>
          <w:szCs w:val="24"/>
        </w:rPr>
        <w:t xml:space="preserve"> Передавання залишків готівки обмінного пункту до опера</w:t>
      </w:r>
      <w:r w:rsidRPr="00610A0D">
        <w:rPr>
          <w:rStyle w:val="52"/>
          <w:sz w:val="24"/>
          <w:szCs w:val="24"/>
        </w:rPr>
        <w:softHyphen/>
        <w:t>ційної каси банку (якщо обмі</w:t>
      </w:r>
      <w:r w:rsidRPr="00610A0D">
        <w:rPr>
          <w:rStyle w:val="52"/>
          <w:sz w:val="24"/>
          <w:szCs w:val="24"/>
        </w:rPr>
        <w:t>н</w:t>
      </w:r>
      <w:r w:rsidRPr="00610A0D">
        <w:rPr>
          <w:rStyle w:val="52"/>
          <w:sz w:val="24"/>
          <w:szCs w:val="24"/>
        </w:rPr>
        <w:t>ний пункт розташований в операційному залі банку)</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lastRenderedPageBreak/>
        <w:t>Дт 1001 Банкноти та монети в касі банку</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Кт 1003 Банкноти та монети в обмінних пунктах - сума залишку.</w:t>
      </w:r>
    </w:p>
    <w:p w:rsidR="001E7086" w:rsidRDefault="001E7086" w:rsidP="001E7086">
      <w:pPr>
        <w:pStyle w:val="11"/>
        <w:shd w:val="clear" w:color="auto" w:fill="auto"/>
        <w:spacing w:line="240" w:lineRule="auto"/>
        <w:ind w:right="20" w:firstLine="710"/>
        <w:rPr>
          <w:rStyle w:val="52"/>
          <w:sz w:val="24"/>
          <w:szCs w:val="24"/>
        </w:rPr>
      </w:pPr>
      <w:r w:rsidRPr="00610A0D">
        <w:rPr>
          <w:rStyle w:val="52"/>
          <w:sz w:val="24"/>
          <w:szCs w:val="24"/>
        </w:rPr>
        <w:t>Конвертація (обмін) готівкової іноземної валюти однієї інозем</w:t>
      </w:r>
      <w:r w:rsidRPr="00610A0D">
        <w:rPr>
          <w:rStyle w:val="52"/>
          <w:sz w:val="24"/>
          <w:szCs w:val="24"/>
        </w:rPr>
        <w:softHyphen/>
        <w:t>ної держави на готівкову іноз</w:t>
      </w:r>
      <w:r w:rsidRPr="00610A0D">
        <w:rPr>
          <w:rStyle w:val="52"/>
          <w:sz w:val="24"/>
          <w:szCs w:val="24"/>
        </w:rPr>
        <w:t>е</w:t>
      </w:r>
      <w:r w:rsidRPr="00610A0D">
        <w:rPr>
          <w:rStyle w:val="52"/>
          <w:sz w:val="24"/>
          <w:szCs w:val="24"/>
        </w:rPr>
        <w:t>мну валюту іншої іноземної держави здійснюється відповідно до Інструкції про порядок організації та здійснення валютно-обмінних операцій на території України, згідно з якою в разі здійснення ко</w:t>
      </w:r>
      <w:r w:rsidRPr="00610A0D">
        <w:rPr>
          <w:rStyle w:val="52"/>
          <w:sz w:val="24"/>
          <w:szCs w:val="24"/>
        </w:rPr>
        <w:t>н</w:t>
      </w:r>
      <w:r w:rsidRPr="00610A0D">
        <w:rPr>
          <w:rStyle w:val="52"/>
          <w:sz w:val="24"/>
          <w:szCs w:val="24"/>
        </w:rPr>
        <w:t>вертації готівкової іноземної валюти ви</w:t>
      </w:r>
      <w:r w:rsidRPr="00610A0D">
        <w:rPr>
          <w:rStyle w:val="52"/>
          <w:sz w:val="24"/>
          <w:szCs w:val="24"/>
        </w:rPr>
        <w:softHyphen/>
        <w:t>користовується крос-курс, визначений через офіційні курси гривні до іноз</w:t>
      </w:r>
      <w:r>
        <w:rPr>
          <w:rStyle w:val="52"/>
          <w:sz w:val="24"/>
          <w:szCs w:val="24"/>
        </w:rPr>
        <w:t>емних валют, що встановлені НБУ.</w:t>
      </w:r>
    </w:p>
    <w:p w:rsidR="001E7086" w:rsidRPr="00610A0D" w:rsidRDefault="001E7086" w:rsidP="001E7086">
      <w:pPr>
        <w:pStyle w:val="11"/>
        <w:shd w:val="clear" w:color="auto" w:fill="auto"/>
        <w:spacing w:line="240" w:lineRule="auto"/>
        <w:ind w:right="20" w:firstLine="710"/>
        <w:rPr>
          <w:sz w:val="24"/>
          <w:szCs w:val="24"/>
        </w:rPr>
      </w:pPr>
    </w:p>
    <w:p w:rsidR="001E7086" w:rsidRPr="001E7086" w:rsidRDefault="001E7086" w:rsidP="00F13E25">
      <w:pPr>
        <w:pStyle w:val="a3"/>
        <w:keepNext/>
        <w:keepLines/>
        <w:widowControl w:val="0"/>
        <w:numPr>
          <w:ilvl w:val="0"/>
          <w:numId w:val="94"/>
        </w:numPr>
        <w:tabs>
          <w:tab w:val="left" w:pos="634"/>
        </w:tabs>
        <w:spacing w:after="102"/>
        <w:ind w:right="20" w:hanging="361"/>
        <w:jc w:val="both"/>
        <w:outlineLvl w:val="1"/>
        <w:rPr>
          <w:b/>
        </w:rPr>
      </w:pPr>
      <w:bookmarkStart w:id="19" w:name="bookmark85"/>
      <w:r w:rsidRPr="001E7086">
        <w:rPr>
          <w:b/>
          <w:lang w:val="uk-UA"/>
        </w:rPr>
        <w:t xml:space="preserve">Особливості обліку операцій із дорожніми чеками </w:t>
      </w:r>
      <w:bookmarkEnd w:id="19"/>
    </w:p>
    <w:p w:rsidR="001E7086" w:rsidRPr="001E7086" w:rsidRDefault="001E7086" w:rsidP="001E7086">
      <w:pPr>
        <w:keepNext/>
        <w:keepLines/>
        <w:widowControl w:val="0"/>
        <w:tabs>
          <w:tab w:val="left" w:pos="634"/>
        </w:tabs>
        <w:ind w:right="20" w:firstLine="709"/>
        <w:outlineLvl w:val="1"/>
      </w:pPr>
      <w:r w:rsidRPr="001E7086">
        <w:rPr>
          <w:rStyle w:val="52"/>
          <w:sz w:val="24"/>
          <w:szCs w:val="24"/>
        </w:rPr>
        <w:t>Чек - грошовий документ установленої форми, який містить без</w:t>
      </w:r>
      <w:r w:rsidRPr="001E7086">
        <w:rPr>
          <w:rStyle w:val="52"/>
          <w:sz w:val="24"/>
          <w:szCs w:val="24"/>
        </w:rPr>
        <w:softHyphen/>
        <w:t>заперечну вказівку чекодавця сплатити зазначену суму конкретній особі - пред’явникові чека.</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Правом на проведення операцій із дорожніми чеками в Україні банки володіють за наявності угоди з іноземними банками-емітен- тами або уповноваженими банками-резидентами, які мають п</w:t>
      </w:r>
      <w:r w:rsidRPr="00610A0D">
        <w:rPr>
          <w:rStyle w:val="52"/>
          <w:sz w:val="24"/>
          <w:szCs w:val="24"/>
        </w:rPr>
        <w:t>о</w:t>
      </w:r>
      <w:r w:rsidRPr="00610A0D">
        <w:rPr>
          <w:rStyle w:val="52"/>
          <w:sz w:val="24"/>
          <w:szCs w:val="24"/>
        </w:rPr>
        <w:t>дібні угоди.</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 xml:space="preserve">Згідно з укладеними договорами з емітентами </w:t>
      </w:r>
      <w:r w:rsidRPr="00610A0D">
        <w:rPr>
          <w:rStyle w:val="52"/>
          <w:sz w:val="24"/>
          <w:szCs w:val="24"/>
          <w:lang w:val="ru-RU" w:eastAsia="ru-RU" w:bidi="ru-RU"/>
        </w:rPr>
        <w:t xml:space="preserve">банки </w:t>
      </w:r>
      <w:r w:rsidRPr="00610A0D">
        <w:rPr>
          <w:rStyle w:val="52"/>
          <w:sz w:val="24"/>
          <w:szCs w:val="24"/>
        </w:rPr>
        <w:t>можуть придбавати чеки для продажу або ж отримувати чеки на умовах кон</w:t>
      </w:r>
      <w:r w:rsidRPr="00610A0D">
        <w:rPr>
          <w:rStyle w:val="52"/>
          <w:sz w:val="24"/>
          <w:szCs w:val="24"/>
        </w:rPr>
        <w:softHyphen/>
        <w:t>сигнації, тобто брати на реалізацію.</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Купівля дорожніх чеків у емітентів/банків-агентів відображаєть</w:t>
      </w:r>
      <w:r w:rsidRPr="00610A0D">
        <w:rPr>
          <w:rStyle w:val="52"/>
          <w:sz w:val="24"/>
          <w:szCs w:val="24"/>
        </w:rPr>
        <w:softHyphen/>
        <w:t>ся в бухгалтерському обліку за наведеною нижче схемою.</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Перерахування коштів на користь банку-агента чи платіжної системи-емітента на придбання дорожніх чеків</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Дт 2809 Інша дебіторська заборгованість за операціями з клієн</w:t>
      </w:r>
      <w:r w:rsidRPr="00610A0D">
        <w:rPr>
          <w:rStyle w:val="52"/>
          <w:sz w:val="24"/>
          <w:szCs w:val="24"/>
        </w:rPr>
        <w:softHyphen/>
        <w:t>тами банку (1819 Інша дебіто</w:t>
      </w:r>
      <w:r w:rsidRPr="00610A0D">
        <w:rPr>
          <w:rStyle w:val="52"/>
          <w:sz w:val="24"/>
          <w:szCs w:val="24"/>
        </w:rPr>
        <w:t>р</w:t>
      </w:r>
      <w:r w:rsidRPr="00610A0D">
        <w:rPr>
          <w:rStyle w:val="52"/>
          <w:sz w:val="24"/>
          <w:szCs w:val="24"/>
        </w:rPr>
        <w:t>ська заборгованість за опера</w:t>
      </w:r>
      <w:r w:rsidRPr="00610A0D">
        <w:rPr>
          <w:rStyle w:val="52"/>
          <w:sz w:val="24"/>
          <w:szCs w:val="24"/>
        </w:rPr>
        <w:softHyphen/>
        <w:t>ціями з банками)</w:t>
      </w:r>
    </w:p>
    <w:p w:rsidR="001E7086" w:rsidRPr="00610A0D" w:rsidRDefault="001E7086" w:rsidP="001E7086">
      <w:pPr>
        <w:pStyle w:val="11"/>
        <w:shd w:val="clear" w:color="auto" w:fill="auto"/>
        <w:spacing w:line="240" w:lineRule="auto"/>
        <w:ind w:right="20" w:firstLine="710"/>
        <w:jc w:val="left"/>
        <w:rPr>
          <w:sz w:val="24"/>
          <w:szCs w:val="24"/>
        </w:rPr>
      </w:pPr>
      <w:r w:rsidRPr="00610A0D">
        <w:rPr>
          <w:rStyle w:val="52"/>
          <w:sz w:val="24"/>
          <w:szCs w:val="24"/>
        </w:rPr>
        <w:t>Кт 1500 Кореспондентські рахунки, що відкриті в інших банках - номінальна вартість доро</w:t>
      </w:r>
      <w:r w:rsidRPr="00610A0D">
        <w:rPr>
          <w:rStyle w:val="52"/>
          <w:sz w:val="24"/>
          <w:szCs w:val="24"/>
        </w:rPr>
        <w:t>ж</w:t>
      </w:r>
      <w:r w:rsidRPr="00610A0D">
        <w:rPr>
          <w:rStyle w:val="52"/>
          <w:sz w:val="24"/>
          <w:szCs w:val="24"/>
        </w:rPr>
        <w:t>ніх чеків і комісійна винагорода емітентові/б анку-агентові Оприбуткування дорожніх чеків, отрим</w:t>
      </w:r>
      <w:r w:rsidRPr="00610A0D">
        <w:rPr>
          <w:rStyle w:val="52"/>
          <w:sz w:val="24"/>
          <w:szCs w:val="24"/>
        </w:rPr>
        <w:t>а</w:t>
      </w:r>
      <w:r w:rsidRPr="00610A0D">
        <w:rPr>
          <w:rStyle w:val="52"/>
          <w:sz w:val="24"/>
          <w:szCs w:val="24"/>
        </w:rPr>
        <w:t>них від емітента/ банку-агента</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Дт 1011 Дорожні чеки в касі банку</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2809 Інша дебіторська заборгованість за операціями з клієн</w:t>
      </w:r>
      <w:r w:rsidRPr="00610A0D">
        <w:rPr>
          <w:rStyle w:val="52"/>
          <w:sz w:val="24"/>
          <w:szCs w:val="24"/>
        </w:rPr>
        <w:softHyphen/>
        <w:t>тами банку (1819 Інша дебіто</w:t>
      </w:r>
      <w:r w:rsidRPr="00610A0D">
        <w:rPr>
          <w:rStyle w:val="52"/>
          <w:sz w:val="24"/>
          <w:szCs w:val="24"/>
        </w:rPr>
        <w:t>р</w:t>
      </w:r>
      <w:r w:rsidRPr="00610A0D">
        <w:rPr>
          <w:rStyle w:val="52"/>
          <w:sz w:val="24"/>
          <w:szCs w:val="24"/>
        </w:rPr>
        <w:t>ська заборгованість за опера</w:t>
      </w:r>
      <w:r w:rsidRPr="00610A0D">
        <w:rPr>
          <w:rStyle w:val="52"/>
          <w:sz w:val="24"/>
          <w:szCs w:val="24"/>
        </w:rPr>
        <w:softHyphen/>
        <w:t>ціями з банками) - номінальна вартість отриманих дорож</w:t>
      </w:r>
      <w:r w:rsidRPr="00610A0D">
        <w:rPr>
          <w:rStyle w:val="52"/>
          <w:sz w:val="24"/>
          <w:szCs w:val="24"/>
        </w:rPr>
        <w:softHyphen/>
        <w:t>ніх чеків</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 xml:space="preserve">Визнання комісійної винагороди, сплаченої емітентові/банку- агентові, витратами </w:t>
      </w:r>
      <w:r w:rsidRPr="00610A0D">
        <w:rPr>
          <w:rStyle w:val="52"/>
          <w:sz w:val="24"/>
          <w:szCs w:val="24"/>
          <w:lang w:val="ru-RU" w:eastAsia="ru-RU" w:bidi="ru-RU"/>
        </w:rPr>
        <w:t>банку</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 xml:space="preserve">а) Дт 3800 Позиція </w:t>
      </w:r>
      <w:r w:rsidRPr="00610A0D">
        <w:rPr>
          <w:rStyle w:val="52"/>
          <w:sz w:val="24"/>
          <w:szCs w:val="24"/>
          <w:lang w:val="ru-RU" w:eastAsia="ru-RU" w:bidi="ru-RU"/>
        </w:rPr>
        <w:t xml:space="preserve">банку </w:t>
      </w:r>
      <w:r w:rsidRPr="00610A0D">
        <w:rPr>
          <w:rStyle w:val="52"/>
          <w:sz w:val="24"/>
          <w:szCs w:val="24"/>
        </w:rPr>
        <w:t>щодо іноземної валюти та банківських</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металів</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2809 Інша дебіторська заборгованість за операціями з клієн</w:t>
      </w:r>
      <w:r w:rsidRPr="00610A0D">
        <w:rPr>
          <w:rStyle w:val="52"/>
          <w:sz w:val="24"/>
          <w:szCs w:val="24"/>
        </w:rPr>
        <w:softHyphen/>
        <w:t>тами банку (1819 Інша дебіто</w:t>
      </w:r>
      <w:r w:rsidRPr="00610A0D">
        <w:rPr>
          <w:rStyle w:val="52"/>
          <w:sz w:val="24"/>
          <w:szCs w:val="24"/>
        </w:rPr>
        <w:t>р</w:t>
      </w:r>
      <w:r w:rsidRPr="00610A0D">
        <w:rPr>
          <w:rStyle w:val="52"/>
          <w:sz w:val="24"/>
          <w:szCs w:val="24"/>
        </w:rPr>
        <w:t>ська заборгованість за опера</w:t>
      </w:r>
      <w:r w:rsidRPr="00610A0D">
        <w:rPr>
          <w:rStyle w:val="52"/>
          <w:sz w:val="24"/>
          <w:szCs w:val="24"/>
        </w:rPr>
        <w:softHyphen/>
        <w:t>ціями з банками) - сума комісії</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б) Дт 7100 Комісійні витрати на розрахунково-касове обслугову</w:t>
      </w:r>
      <w:r w:rsidRPr="00610A0D">
        <w:rPr>
          <w:rStyle w:val="52"/>
          <w:sz w:val="24"/>
          <w:szCs w:val="24"/>
        </w:rPr>
        <w:softHyphen/>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вання</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 xml:space="preserve">Кт 3801 Еквівалент позиції </w:t>
      </w:r>
      <w:r w:rsidRPr="00610A0D">
        <w:rPr>
          <w:rStyle w:val="52"/>
          <w:sz w:val="24"/>
          <w:szCs w:val="24"/>
          <w:lang w:eastAsia="ru-RU" w:bidi="ru-RU"/>
        </w:rPr>
        <w:t xml:space="preserve">банку </w:t>
      </w:r>
      <w:r w:rsidRPr="00610A0D">
        <w:rPr>
          <w:rStyle w:val="52"/>
          <w:sz w:val="24"/>
          <w:szCs w:val="24"/>
        </w:rPr>
        <w:t>щодо іноземної валюти та банківських металів - гривневий еквівалент сплаченої комі</w:t>
      </w:r>
      <w:r w:rsidRPr="00610A0D">
        <w:rPr>
          <w:rStyle w:val="52"/>
          <w:sz w:val="24"/>
          <w:szCs w:val="24"/>
        </w:rPr>
        <w:softHyphen/>
        <w:t>сії (за офіційним курсом НБУ на дату сплати)</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Видача дорожніх чеків обмінним пунктам банку (у разі якщо вони розташовані поза межами операційного залу банків</w:t>
      </w:r>
      <w:r w:rsidRPr="00610A0D">
        <w:rPr>
          <w:rStyle w:val="52"/>
          <w:sz w:val="24"/>
          <w:szCs w:val="24"/>
        </w:rPr>
        <w:softHyphen/>
        <w:t>ської установи)</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Дт 1017 Дорожні чеки в дорозі</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1011 Дорожні чеки в касі банку (1012 Дорожні чеки в касі відділень банку) - номінальна вартість виданих дорожніх чеків</w:t>
      </w:r>
    </w:p>
    <w:p w:rsidR="001E7086" w:rsidRPr="00610A0D" w:rsidRDefault="001E7086" w:rsidP="001E7086">
      <w:pPr>
        <w:pStyle w:val="11"/>
        <w:shd w:val="clear" w:color="auto" w:fill="auto"/>
        <w:spacing w:line="240" w:lineRule="auto"/>
        <w:ind w:right="20" w:firstLine="710"/>
        <w:jc w:val="left"/>
        <w:rPr>
          <w:sz w:val="24"/>
          <w:szCs w:val="24"/>
        </w:rPr>
      </w:pPr>
      <w:r w:rsidRPr="00610A0D">
        <w:rPr>
          <w:rStyle w:val="52"/>
          <w:sz w:val="24"/>
          <w:szCs w:val="24"/>
        </w:rPr>
        <w:t>Оприбуткування обмінним пунктом отриманих дорожніх чеків Дт 1013 Дорожні чеки в о</w:t>
      </w:r>
      <w:r w:rsidRPr="00610A0D">
        <w:rPr>
          <w:rStyle w:val="52"/>
          <w:sz w:val="24"/>
          <w:szCs w:val="24"/>
        </w:rPr>
        <w:t>б</w:t>
      </w:r>
      <w:r w:rsidRPr="00610A0D">
        <w:rPr>
          <w:rStyle w:val="52"/>
          <w:sz w:val="24"/>
          <w:szCs w:val="24"/>
        </w:rPr>
        <w:t>мінних пунктах Кт 1017 Дорожні чеки в дорозі - номінальна вартість отрима</w:t>
      </w:r>
      <w:r w:rsidRPr="00610A0D">
        <w:rPr>
          <w:rStyle w:val="52"/>
          <w:sz w:val="24"/>
          <w:szCs w:val="24"/>
        </w:rPr>
        <w:softHyphen/>
        <w:t>них обмінним пунктом дор</w:t>
      </w:r>
      <w:r w:rsidRPr="00610A0D">
        <w:rPr>
          <w:rStyle w:val="52"/>
          <w:sz w:val="24"/>
          <w:szCs w:val="24"/>
        </w:rPr>
        <w:t>о</w:t>
      </w:r>
      <w:r w:rsidRPr="00610A0D">
        <w:rPr>
          <w:rStyle w:val="52"/>
          <w:sz w:val="24"/>
          <w:szCs w:val="24"/>
        </w:rPr>
        <w:t>жніх чеків</w:t>
      </w:r>
    </w:p>
    <w:p w:rsidR="001E7086" w:rsidRPr="00610A0D" w:rsidRDefault="001E7086" w:rsidP="00F13E25">
      <w:pPr>
        <w:pStyle w:val="11"/>
        <w:numPr>
          <w:ilvl w:val="0"/>
          <w:numId w:val="91"/>
        </w:numPr>
        <w:shd w:val="clear" w:color="auto" w:fill="auto"/>
        <w:spacing w:line="240" w:lineRule="auto"/>
        <w:ind w:left="1070" w:right="20" w:hanging="360"/>
        <w:jc w:val="left"/>
        <w:rPr>
          <w:sz w:val="24"/>
          <w:szCs w:val="24"/>
        </w:rPr>
      </w:pPr>
      <w:r w:rsidRPr="00610A0D">
        <w:rPr>
          <w:rStyle w:val="52"/>
          <w:sz w:val="24"/>
          <w:szCs w:val="24"/>
          <w:lang w:val="ru-RU" w:eastAsia="ru-RU" w:bidi="ru-RU"/>
        </w:rPr>
        <w:t xml:space="preserve"> </w:t>
      </w:r>
      <w:r w:rsidRPr="00610A0D">
        <w:rPr>
          <w:rStyle w:val="52"/>
          <w:sz w:val="24"/>
          <w:szCs w:val="24"/>
        </w:rPr>
        <w:t>Видача дорожніх чеків обмінним пунктам банку (у разі якщо вони розташовані в опер</w:t>
      </w:r>
      <w:r w:rsidRPr="00610A0D">
        <w:rPr>
          <w:rStyle w:val="52"/>
          <w:sz w:val="24"/>
          <w:szCs w:val="24"/>
        </w:rPr>
        <w:t>а</w:t>
      </w:r>
      <w:r w:rsidRPr="00610A0D">
        <w:rPr>
          <w:rStyle w:val="52"/>
          <w:sz w:val="24"/>
          <w:szCs w:val="24"/>
        </w:rPr>
        <w:t>ційному залі банківської установи)</w:t>
      </w:r>
    </w:p>
    <w:p w:rsidR="001E7086" w:rsidRPr="00610A0D" w:rsidRDefault="001E7086" w:rsidP="001E7086">
      <w:pPr>
        <w:pStyle w:val="11"/>
        <w:shd w:val="clear" w:color="auto" w:fill="auto"/>
        <w:spacing w:after="233" w:line="240" w:lineRule="auto"/>
        <w:ind w:right="20" w:firstLine="710"/>
        <w:jc w:val="left"/>
        <w:rPr>
          <w:sz w:val="24"/>
          <w:szCs w:val="24"/>
        </w:rPr>
      </w:pPr>
      <w:r w:rsidRPr="00610A0D">
        <w:rPr>
          <w:rStyle w:val="52"/>
          <w:sz w:val="24"/>
          <w:szCs w:val="24"/>
        </w:rPr>
        <w:t>Дт 1013 Дорожні чеки в обмінних пунктах Кт 1011 Дорожні чеки в касі банку (1012 Дорожні чеки в касі від</w:t>
      </w:r>
      <w:r w:rsidRPr="00610A0D">
        <w:rPr>
          <w:rStyle w:val="52"/>
          <w:sz w:val="24"/>
          <w:szCs w:val="24"/>
        </w:rPr>
        <w:softHyphen/>
        <w:t>ділень банку) - номінальна вартість виданих дорожніх чеків.</w:t>
      </w:r>
    </w:p>
    <w:p w:rsidR="001E7086" w:rsidRPr="002832D8" w:rsidRDefault="001E7086" w:rsidP="001E7086">
      <w:pPr>
        <w:pStyle w:val="a3"/>
        <w:keepNext/>
        <w:keepLines/>
        <w:widowControl w:val="0"/>
        <w:tabs>
          <w:tab w:val="left" w:pos="634"/>
          <w:tab w:val="left" w:pos="1134"/>
        </w:tabs>
        <w:ind w:left="1070" w:hanging="361"/>
        <w:jc w:val="both"/>
        <w:outlineLvl w:val="1"/>
        <w:rPr>
          <w:b/>
          <w:lang w:val="uk-UA"/>
        </w:rPr>
      </w:pPr>
      <w:bookmarkStart w:id="20" w:name="bookmark87"/>
      <w:r>
        <w:rPr>
          <w:b/>
          <w:lang w:val="uk-UA"/>
        </w:rPr>
        <w:t>4.</w:t>
      </w:r>
      <w:r w:rsidRPr="001E7086">
        <w:rPr>
          <w:b/>
          <w:lang w:val="uk-UA"/>
        </w:rPr>
        <w:t xml:space="preserve">Облік операцій із банківськими металами </w:t>
      </w:r>
      <w:bookmarkEnd w:id="20"/>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Банківські метали - один із фінансових монетарних інструментів, який є засобом накопичення, збереження грошових коштів, отри</w:t>
      </w:r>
      <w:r w:rsidRPr="00610A0D">
        <w:rPr>
          <w:rStyle w:val="52"/>
          <w:sz w:val="24"/>
          <w:szCs w:val="24"/>
        </w:rPr>
        <w:softHyphen/>
        <w:t>мання прибутку. Бухгалтерський облік операцій із банківськими ме</w:t>
      </w:r>
      <w:r w:rsidRPr="00610A0D">
        <w:rPr>
          <w:rStyle w:val="52"/>
          <w:sz w:val="24"/>
          <w:szCs w:val="24"/>
        </w:rPr>
        <w:softHyphen/>
        <w:t>талами ведеться аналогічно до обліку операцій з іноземною валютою відповідно до Інструкції з бухгалтерського обліку операцій в іно</w:t>
      </w:r>
      <w:r w:rsidRPr="00610A0D">
        <w:rPr>
          <w:rStyle w:val="52"/>
          <w:sz w:val="24"/>
          <w:szCs w:val="24"/>
        </w:rPr>
        <w:softHyphen/>
        <w:t>земній валюті та банківських металах у банках України (По</w:t>
      </w:r>
      <w:r w:rsidRPr="00610A0D">
        <w:rPr>
          <w:rStyle w:val="52"/>
          <w:sz w:val="24"/>
          <w:szCs w:val="24"/>
        </w:rPr>
        <w:t>с</w:t>
      </w:r>
      <w:r w:rsidRPr="00610A0D">
        <w:rPr>
          <w:rStyle w:val="52"/>
          <w:sz w:val="24"/>
          <w:szCs w:val="24"/>
        </w:rPr>
        <w:lastRenderedPageBreak/>
        <w:t>танова № 555 Правління НБУ від 17.11.2004). Операції зі зміни позиції банку щодо банківських м</w:t>
      </w:r>
      <w:r w:rsidRPr="00610A0D">
        <w:rPr>
          <w:rStyle w:val="52"/>
          <w:sz w:val="24"/>
          <w:szCs w:val="24"/>
        </w:rPr>
        <w:t>е</w:t>
      </w:r>
      <w:r w:rsidRPr="00610A0D">
        <w:rPr>
          <w:rStyle w:val="52"/>
          <w:sz w:val="24"/>
          <w:szCs w:val="24"/>
        </w:rPr>
        <w:t>талів підлягають відображенню за такими ж ба</w:t>
      </w:r>
      <w:r w:rsidRPr="00610A0D">
        <w:rPr>
          <w:rStyle w:val="52"/>
          <w:sz w:val="24"/>
          <w:szCs w:val="24"/>
        </w:rPr>
        <w:softHyphen/>
        <w:t>лансовими і позабалансовими рахунками, що й опер</w:t>
      </w:r>
      <w:r w:rsidRPr="00610A0D">
        <w:rPr>
          <w:rStyle w:val="52"/>
          <w:sz w:val="24"/>
          <w:szCs w:val="24"/>
        </w:rPr>
        <w:t>а</w:t>
      </w:r>
      <w:r w:rsidRPr="00610A0D">
        <w:rPr>
          <w:rStyle w:val="52"/>
          <w:sz w:val="24"/>
          <w:szCs w:val="24"/>
        </w:rPr>
        <w:t>ції зі зміни ва</w:t>
      </w:r>
      <w:r w:rsidRPr="00610A0D">
        <w:rPr>
          <w:rStyle w:val="52"/>
          <w:sz w:val="24"/>
          <w:szCs w:val="24"/>
        </w:rPr>
        <w:softHyphen/>
        <w:t>лютної позиції в іноземній валюті.</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Банківські метали обліковують у подвійній оцінці: у вазі хімічно чистого металу (у тройських унціях) та його гривневому еквіваленті за офіційним курсом гривні до банківських металів, устано</w:t>
      </w:r>
      <w:r w:rsidRPr="00610A0D">
        <w:rPr>
          <w:rStyle w:val="52"/>
          <w:sz w:val="24"/>
          <w:szCs w:val="24"/>
        </w:rPr>
        <w:t>в</w:t>
      </w:r>
      <w:r w:rsidRPr="00610A0D">
        <w:rPr>
          <w:rStyle w:val="52"/>
          <w:sz w:val="24"/>
          <w:szCs w:val="24"/>
        </w:rPr>
        <w:t>леним Національним банком України. Переоцінка банківських металів у зв’язку зі зміною офіційного курсу НБУ здійснюється аналогічно до порядку переоцінки рахунків в іноземній валюті.</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За операціями купівлі-продажу банківських металів, які супро</w:t>
      </w:r>
      <w:r w:rsidRPr="00610A0D">
        <w:rPr>
          <w:rStyle w:val="52"/>
          <w:sz w:val="24"/>
          <w:szCs w:val="24"/>
        </w:rPr>
        <w:softHyphen/>
        <w:t>воджуються їх фізичною пост</w:t>
      </w:r>
      <w:r w:rsidRPr="00610A0D">
        <w:rPr>
          <w:rStyle w:val="52"/>
          <w:sz w:val="24"/>
          <w:szCs w:val="24"/>
        </w:rPr>
        <w:t>а</w:t>
      </w:r>
      <w:r w:rsidRPr="00610A0D">
        <w:rPr>
          <w:rStyle w:val="52"/>
          <w:sz w:val="24"/>
          <w:szCs w:val="24"/>
        </w:rPr>
        <w:t>вкою, перерахунок маси хімічно чис</w:t>
      </w:r>
      <w:r w:rsidRPr="00610A0D">
        <w:rPr>
          <w:rStyle w:val="52"/>
          <w:sz w:val="24"/>
          <w:szCs w:val="24"/>
        </w:rPr>
        <w:softHyphen/>
        <w:t>того металу в тройські унції здійснюється окремо за кожним злив</w:t>
      </w:r>
      <w:r w:rsidRPr="00610A0D">
        <w:rPr>
          <w:rStyle w:val="52"/>
          <w:sz w:val="24"/>
          <w:szCs w:val="24"/>
        </w:rPr>
        <w:softHyphen/>
        <w:t>ком банківського металу. Банківські метали обліковують на рахунках Розділу 11 «Банківські м</w:t>
      </w:r>
      <w:r w:rsidRPr="00610A0D">
        <w:rPr>
          <w:rStyle w:val="52"/>
          <w:sz w:val="24"/>
          <w:szCs w:val="24"/>
        </w:rPr>
        <w:t>е</w:t>
      </w:r>
      <w:r w:rsidRPr="00610A0D">
        <w:rPr>
          <w:rStyle w:val="52"/>
          <w:sz w:val="24"/>
          <w:szCs w:val="24"/>
        </w:rPr>
        <w:t>тали»:</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110 Банківські метали</w:t>
      </w:r>
    </w:p>
    <w:p w:rsidR="001E7086" w:rsidRPr="00610A0D" w:rsidRDefault="001E7086" w:rsidP="00F13E25">
      <w:pPr>
        <w:pStyle w:val="11"/>
        <w:numPr>
          <w:ilvl w:val="0"/>
          <w:numId w:val="93"/>
        </w:numPr>
        <w:shd w:val="clear" w:color="auto" w:fill="auto"/>
        <w:spacing w:line="240" w:lineRule="auto"/>
        <w:ind w:left="660" w:firstLine="0"/>
        <w:jc w:val="left"/>
        <w:rPr>
          <w:sz w:val="24"/>
          <w:szCs w:val="24"/>
        </w:rPr>
      </w:pPr>
      <w:r w:rsidRPr="00610A0D">
        <w:rPr>
          <w:rStyle w:val="52"/>
          <w:sz w:val="24"/>
          <w:szCs w:val="24"/>
        </w:rPr>
        <w:t xml:space="preserve"> А Банківські метали в банку</w:t>
      </w:r>
    </w:p>
    <w:p w:rsidR="001E7086" w:rsidRPr="00610A0D" w:rsidRDefault="001E7086" w:rsidP="00F13E25">
      <w:pPr>
        <w:pStyle w:val="11"/>
        <w:numPr>
          <w:ilvl w:val="0"/>
          <w:numId w:val="93"/>
        </w:numPr>
        <w:shd w:val="clear" w:color="auto" w:fill="auto"/>
        <w:spacing w:line="240" w:lineRule="auto"/>
        <w:ind w:left="660" w:firstLine="0"/>
        <w:jc w:val="left"/>
        <w:rPr>
          <w:sz w:val="24"/>
          <w:szCs w:val="24"/>
        </w:rPr>
      </w:pPr>
      <w:r w:rsidRPr="00610A0D">
        <w:rPr>
          <w:rStyle w:val="52"/>
          <w:sz w:val="24"/>
          <w:szCs w:val="24"/>
        </w:rPr>
        <w:t xml:space="preserve"> А Банківські метали у відділенні банку</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1107 А Банківські метали в дорозі</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 xml:space="preserve">Банківські метали, прийняті від клієнтів відповідно до їхньої </w:t>
      </w:r>
      <w:r w:rsidRPr="00610A0D">
        <w:rPr>
          <w:rStyle w:val="52"/>
          <w:sz w:val="24"/>
          <w:szCs w:val="24"/>
          <w:lang w:eastAsia="ru-RU" w:bidi="ru-RU"/>
        </w:rPr>
        <w:t>за</w:t>
      </w:r>
      <w:r w:rsidRPr="00610A0D">
        <w:rPr>
          <w:rStyle w:val="52"/>
          <w:sz w:val="24"/>
          <w:szCs w:val="24"/>
          <w:lang w:eastAsia="ru-RU" w:bidi="ru-RU"/>
        </w:rPr>
        <w:softHyphen/>
        <w:t>яви</w:t>
      </w:r>
      <w:r w:rsidRPr="00610A0D">
        <w:rPr>
          <w:rStyle w:val="52"/>
          <w:sz w:val="24"/>
          <w:szCs w:val="24"/>
        </w:rPr>
        <w:t xml:space="preserve"> на продаж на міжбанківс</w:t>
      </w:r>
      <w:r w:rsidRPr="00610A0D">
        <w:rPr>
          <w:rStyle w:val="52"/>
          <w:sz w:val="24"/>
          <w:szCs w:val="24"/>
        </w:rPr>
        <w:t>ь</w:t>
      </w:r>
      <w:r w:rsidRPr="00610A0D">
        <w:rPr>
          <w:rStyle w:val="52"/>
          <w:sz w:val="24"/>
          <w:szCs w:val="24"/>
        </w:rPr>
        <w:t>кому валютному ринку України, або метали, куплені банком (до їх відсилання або передачі кліє</w:t>
      </w:r>
      <w:r w:rsidRPr="00610A0D">
        <w:rPr>
          <w:rStyle w:val="52"/>
          <w:sz w:val="24"/>
          <w:szCs w:val="24"/>
        </w:rPr>
        <w:t>н</w:t>
      </w:r>
      <w:r w:rsidRPr="00610A0D">
        <w:rPr>
          <w:rStyle w:val="52"/>
          <w:sz w:val="24"/>
          <w:szCs w:val="24"/>
        </w:rPr>
        <w:t>там), зберігають у сховищі цінностей та оприбутковують за балансовим рахунком 1101 «Банківські метали в банку».</w:t>
      </w:r>
    </w:p>
    <w:p w:rsidR="001E7086" w:rsidRPr="00610A0D" w:rsidRDefault="001E7086" w:rsidP="001E7086">
      <w:pPr>
        <w:pStyle w:val="11"/>
        <w:shd w:val="clear" w:color="auto" w:fill="auto"/>
        <w:spacing w:line="240" w:lineRule="auto"/>
        <w:ind w:right="20" w:firstLine="710"/>
        <w:jc w:val="left"/>
        <w:rPr>
          <w:sz w:val="24"/>
          <w:szCs w:val="24"/>
        </w:rPr>
      </w:pPr>
      <w:r w:rsidRPr="00610A0D">
        <w:rPr>
          <w:rStyle w:val="52"/>
          <w:sz w:val="24"/>
          <w:szCs w:val="24"/>
        </w:rPr>
        <w:t>Призначення рахунку: облік банківських металів, що перебува</w:t>
      </w:r>
      <w:r w:rsidRPr="00610A0D">
        <w:rPr>
          <w:rStyle w:val="52"/>
          <w:sz w:val="24"/>
          <w:szCs w:val="24"/>
        </w:rPr>
        <w:softHyphen/>
        <w:t>ють у касі банку (філії).</w:t>
      </w:r>
    </w:p>
    <w:p w:rsidR="001E7086" w:rsidRPr="00610A0D" w:rsidRDefault="001E7086" w:rsidP="001E7086">
      <w:pPr>
        <w:pStyle w:val="11"/>
        <w:shd w:val="clear" w:color="auto" w:fill="auto"/>
        <w:spacing w:line="240" w:lineRule="auto"/>
        <w:ind w:right="20" w:firstLine="710"/>
        <w:jc w:val="left"/>
        <w:rPr>
          <w:sz w:val="24"/>
          <w:szCs w:val="24"/>
        </w:rPr>
      </w:pPr>
      <w:r w:rsidRPr="00610A0D">
        <w:rPr>
          <w:rStyle w:val="52"/>
          <w:sz w:val="24"/>
          <w:szCs w:val="24"/>
        </w:rPr>
        <w:t>За дебетом рахунку відображається вартість банківських мета</w:t>
      </w:r>
      <w:r w:rsidRPr="00610A0D">
        <w:rPr>
          <w:rStyle w:val="52"/>
          <w:sz w:val="24"/>
          <w:szCs w:val="24"/>
        </w:rPr>
        <w:softHyphen/>
        <w:t>лів, що надходять до каси банку (філії).</w:t>
      </w:r>
    </w:p>
    <w:p w:rsidR="001E7086" w:rsidRPr="00610A0D" w:rsidRDefault="001E7086" w:rsidP="001E7086">
      <w:pPr>
        <w:pStyle w:val="11"/>
        <w:shd w:val="clear" w:color="auto" w:fill="auto"/>
        <w:spacing w:after="176" w:line="240" w:lineRule="auto"/>
        <w:ind w:right="20" w:firstLine="710"/>
        <w:jc w:val="left"/>
        <w:rPr>
          <w:sz w:val="24"/>
          <w:szCs w:val="24"/>
        </w:rPr>
      </w:pPr>
      <w:r w:rsidRPr="00610A0D">
        <w:rPr>
          <w:rStyle w:val="52"/>
          <w:sz w:val="24"/>
          <w:szCs w:val="24"/>
        </w:rPr>
        <w:t>За кредитом рахунку відображається вартість банківських мета</w:t>
      </w:r>
      <w:r w:rsidRPr="00610A0D">
        <w:rPr>
          <w:rStyle w:val="52"/>
          <w:sz w:val="24"/>
          <w:szCs w:val="24"/>
        </w:rPr>
        <w:softHyphen/>
        <w:t>лів, що вибувають із каси ба</w:t>
      </w:r>
      <w:r w:rsidRPr="00610A0D">
        <w:rPr>
          <w:rStyle w:val="52"/>
          <w:sz w:val="24"/>
          <w:szCs w:val="24"/>
        </w:rPr>
        <w:t>н</w:t>
      </w:r>
      <w:r w:rsidRPr="00610A0D">
        <w:rPr>
          <w:rStyle w:val="52"/>
          <w:sz w:val="24"/>
          <w:szCs w:val="24"/>
        </w:rPr>
        <w:t>ку (філії).</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Банківські метали, прийняті від клієнта за договором про їх від</w:t>
      </w:r>
      <w:r w:rsidRPr="00610A0D">
        <w:rPr>
          <w:rStyle w:val="52"/>
          <w:sz w:val="24"/>
          <w:szCs w:val="24"/>
        </w:rPr>
        <w:softHyphen/>
        <w:t>повідальне зберігання, облік</w:t>
      </w:r>
      <w:r w:rsidRPr="00610A0D">
        <w:rPr>
          <w:rStyle w:val="52"/>
          <w:sz w:val="24"/>
          <w:szCs w:val="24"/>
        </w:rPr>
        <w:t>о</w:t>
      </w:r>
      <w:r w:rsidRPr="00610A0D">
        <w:rPr>
          <w:rStyle w:val="52"/>
          <w:sz w:val="24"/>
          <w:szCs w:val="24"/>
        </w:rPr>
        <w:t>вують на рахунку 9703 «Інші активи на зберіганні». Для відображення балансових вимог і з</w:t>
      </w:r>
      <w:r w:rsidRPr="00610A0D">
        <w:rPr>
          <w:rStyle w:val="52"/>
          <w:sz w:val="24"/>
          <w:szCs w:val="24"/>
        </w:rPr>
        <w:t>о</w:t>
      </w:r>
      <w:r w:rsidRPr="00610A0D">
        <w:rPr>
          <w:rStyle w:val="52"/>
          <w:sz w:val="24"/>
          <w:szCs w:val="24"/>
        </w:rPr>
        <w:t>бов’язань стосов</w:t>
      </w:r>
      <w:r w:rsidRPr="00610A0D">
        <w:rPr>
          <w:rStyle w:val="52"/>
          <w:sz w:val="24"/>
          <w:szCs w:val="24"/>
        </w:rPr>
        <w:softHyphen/>
        <w:t>но операцій із банківськими металами за заявою клієнтів і за власним рішенням ба</w:t>
      </w:r>
      <w:r w:rsidRPr="00610A0D">
        <w:rPr>
          <w:rStyle w:val="52"/>
          <w:sz w:val="24"/>
          <w:szCs w:val="24"/>
        </w:rPr>
        <w:t>н</w:t>
      </w:r>
      <w:r w:rsidRPr="00610A0D">
        <w:rPr>
          <w:rStyle w:val="52"/>
          <w:sz w:val="24"/>
          <w:szCs w:val="24"/>
        </w:rPr>
        <w:t>ку на раху</w:t>
      </w:r>
      <w:r w:rsidRPr="00610A0D">
        <w:rPr>
          <w:rStyle w:val="52"/>
          <w:sz w:val="24"/>
          <w:szCs w:val="24"/>
        </w:rPr>
        <w:t>н</w:t>
      </w:r>
      <w:r w:rsidRPr="00610A0D">
        <w:rPr>
          <w:rStyle w:val="52"/>
          <w:sz w:val="24"/>
          <w:szCs w:val="24"/>
        </w:rPr>
        <w:t>ках дебіторської і кредиторської заборгова</w:t>
      </w:r>
      <w:r w:rsidRPr="00610A0D">
        <w:rPr>
          <w:rStyle w:val="52"/>
          <w:sz w:val="24"/>
          <w:szCs w:val="24"/>
        </w:rPr>
        <w:softHyphen/>
        <w:t>ності за операціями з іноземною валютою та банківськими металами (балансові рахунки 2800, 2900, 3540 та 3640) відкриваються окремі ана</w:t>
      </w:r>
      <w:r w:rsidRPr="00610A0D">
        <w:rPr>
          <w:rStyle w:val="52"/>
          <w:sz w:val="24"/>
          <w:szCs w:val="24"/>
        </w:rPr>
        <w:softHyphen/>
        <w:t>літичні рахунки.</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Банки також можуть відкривати клієнтам (юридичним і фізич</w:t>
      </w:r>
      <w:r w:rsidRPr="00610A0D">
        <w:rPr>
          <w:rStyle w:val="52"/>
          <w:sz w:val="24"/>
          <w:szCs w:val="24"/>
        </w:rPr>
        <w:softHyphen/>
        <w:t>ним особам) рахунки в банківс</w:t>
      </w:r>
      <w:r w:rsidRPr="00610A0D">
        <w:rPr>
          <w:rStyle w:val="52"/>
          <w:sz w:val="24"/>
          <w:szCs w:val="24"/>
        </w:rPr>
        <w:t>ь</w:t>
      </w:r>
      <w:r w:rsidRPr="00610A0D">
        <w:rPr>
          <w:rStyle w:val="52"/>
          <w:sz w:val="24"/>
          <w:szCs w:val="24"/>
        </w:rPr>
        <w:t>ких металах та зараховувати на такі рахунки метали, придбані за їхньою заявою або внесені в касу б</w:t>
      </w:r>
      <w:r w:rsidRPr="00610A0D">
        <w:rPr>
          <w:rStyle w:val="52"/>
          <w:sz w:val="24"/>
          <w:szCs w:val="24"/>
        </w:rPr>
        <w:t>а</w:t>
      </w:r>
      <w:r w:rsidRPr="00610A0D">
        <w:rPr>
          <w:rStyle w:val="52"/>
          <w:sz w:val="24"/>
          <w:szCs w:val="24"/>
        </w:rPr>
        <w:t>нку. На залишки металів на рахунках клієнтів банки нараховують плату з віднесенням гривневого е</w:t>
      </w:r>
      <w:r w:rsidRPr="00610A0D">
        <w:rPr>
          <w:rStyle w:val="52"/>
          <w:sz w:val="24"/>
          <w:szCs w:val="24"/>
        </w:rPr>
        <w:t>к</w:t>
      </w:r>
      <w:r w:rsidRPr="00610A0D">
        <w:rPr>
          <w:rStyle w:val="52"/>
          <w:sz w:val="24"/>
          <w:szCs w:val="24"/>
        </w:rPr>
        <w:t>віваленту витрат, нарахованих в унціях ме</w:t>
      </w:r>
      <w:r w:rsidRPr="00610A0D">
        <w:rPr>
          <w:rStyle w:val="52"/>
          <w:sz w:val="24"/>
          <w:szCs w:val="24"/>
        </w:rPr>
        <w:softHyphen/>
        <w:t xml:space="preserve">талу (за офіційним курсом НБУ на </w:t>
      </w:r>
      <w:r w:rsidRPr="00610A0D">
        <w:rPr>
          <w:rStyle w:val="52"/>
          <w:sz w:val="24"/>
          <w:szCs w:val="24"/>
          <w:lang w:val="ru-RU" w:eastAsia="ru-RU" w:bidi="ru-RU"/>
        </w:rPr>
        <w:t xml:space="preserve">дату </w:t>
      </w:r>
      <w:r w:rsidRPr="00610A0D">
        <w:rPr>
          <w:rStyle w:val="52"/>
          <w:sz w:val="24"/>
          <w:szCs w:val="24"/>
        </w:rPr>
        <w:t>нарахування), на відповідні рахунки 7-го класу з обліку процентних витрат за залученими кошта</w:t>
      </w:r>
      <w:r w:rsidRPr="00610A0D">
        <w:rPr>
          <w:rStyle w:val="52"/>
          <w:sz w:val="24"/>
          <w:szCs w:val="24"/>
        </w:rPr>
        <w:softHyphen/>
        <w:t>ми юридичних і фіз</w:t>
      </w:r>
      <w:r w:rsidRPr="00610A0D">
        <w:rPr>
          <w:rStyle w:val="52"/>
          <w:sz w:val="24"/>
          <w:szCs w:val="24"/>
        </w:rPr>
        <w:t>и</w:t>
      </w:r>
      <w:r w:rsidRPr="00610A0D">
        <w:rPr>
          <w:rStyle w:val="52"/>
          <w:sz w:val="24"/>
          <w:szCs w:val="24"/>
        </w:rPr>
        <w:t>чних осіб.</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Банк може (за наявності ліцензії НБУ) відкривати «металеві» ко</w:t>
      </w:r>
      <w:r w:rsidRPr="00610A0D">
        <w:rPr>
          <w:rStyle w:val="52"/>
          <w:sz w:val="24"/>
          <w:szCs w:val="24"/>
        </w:rPr>
        <w:softHyphen/>
        <w:t>респондентські рахунки в ін</w:t>
      </w:r>
      <w:r w:rsidRPr="00610A0D">
        <w:rPr>
          <w:rStyle w:val="52"/>
          <w:sz w:val="24"/>
          <w:szCs w:val="24"/>
        </w:rPr>
        <w:t>о</w:t>
      </w:r>
      <w:r w:rsidRPr="00610A0D">
        <w:rPr>
          <w:rStyle w:val="52"/>
          <w:sz w:val="24"/>
          <w:szCs w:val="24"/>
        </w:rPr>
        <w:t>земних банках для здійснення через них операцій торгівлі банківськими металами. Придбання ба</w:t>
      </w:r>
      <w:r w:rsidRPr="00610A0D">
        <w:rPr>
          <w:rStyle w:val="52"/>
          <w:sz w:val="24"/>
          <w:szCs w:val="24"/>
        </w:rPr>
        <w:t>н</w:t>
      </w:r>
      <w:r w:rsidRPr="00610A0D">
        <w:rPr>
          <w:rStyle w:val="52"/>
          <w:sz w:val="24"/>
          <w:szCs w:val="24"/>
        </w:rPr>
        <w:t>ківських ме</w:t>
      </w:r>
      <w:r w:rsidRPr="00610A0D">
        <w:rPr>
          <w:rStyle w:val="52"/>
          <w:sz w:val="24"/>
          <w:szCs w:val="24"/>
        </w:rPr>
        <w:softHyphen/>
        <w:t>талів на міжбанківському валютному ринку України за власним рішен</w:t>
      </w:r>
      <w:r w:rsidRPr="00610A0D">
        <w:rPr>
          <w:rStyle w:val="52"/>
          <w:sz w:val="24"/>
          <w:szCs w:val="24"/>
        </w:rPr>
        <w:softHyphen/>
        <w:t>ням банку від</w:t>
      </w:r>
      <w:r w:rsidRPr="00610A0D">
        <w:rPr>
          <w:rStyle w:val="52"/>
          <w:sz w:val="24"/>
          <w:szCs w:val="24"/>
        </w:rPr>
        <w:t>о</w:t>
      </w:r>
      <w:r w:rsidRPr="00610A0D">
        <w:rPr>
          <w:rStyle w:val="52"/>
          <w:sz w:val="24"/>
          <w:szCs w:val="24"/>
        </w:rPr>
        <w:t>браж</w:t>
      </w:r>
      <w:r w:rsidRPr="00610A0D">
        <w:rPr>
          <w:rStyle w:val="52"/>
          <w:sz w:val="24"/>
          <w:szCs w:val="24"/>
        </w:rPr>
        <w:t>у</w:t>
      </w:r>
      <w:r w:rsidRPr="00610A0D">
        <w:rPr>
          <w:rStyle w:val="52"/>
          <w:sz w:val="24"/>
          <w:szCs w:val="24"/>
        </w:rPr>
        <w:t>ється в бухгалтерському обліку за такою схемою.</w:t>
      </w:r>
    </w:p>
    <w:p w:rsidR="001E7086" w:rsidRPr="00610A0D" w:rsidRDefault="001E7086" w:rsidP="00F13E25">
      <w:pPr>
        <w:pStyle w:val="11"/>
        <w:numPr>
          <w:ilvl w:val="0"/>
          <w:numId w:val="91"/>
        </w:numPr>
        <w:shd w:val="clear" w:color="auto" w:fill="auto"/>
        <w:spacing w:line="240" w:lineRule="auto"/>
        <w:ind w:left="1070" w:hanging="360"/>
        <w:rPr>
          <w:sz w:val="24"/>
          <w:szCs w:val="24"/>
        </w:rPr>
      </w:pPr>
      <w:r w:rsidRPr="00610A0D">
        <w:rPr>
          <w:rStyle w:val="52"/>
          <w:sz w:val="24"/>
          <w:szCs w:val="24"/>
        </w:rPr>
        <w:t xml:space="preserve"> Здійснення передплати за банківські метали</w:t>
      </w:r>
    </w:p>
    <w:p w:rsidR="001E7086" w:rsidRPr="00610A0D" w:rsidRDefault="001E7086" w:rsidP="001E7086">
      <w:pPr>
        <w:pStyle w:val="11"/>
        <w:shd w:val="clear" w:color="auto" w:fill="auto"/>
        <w:spacing w:line="240" w:lineRule="auto"/>
        <w:ind w:right="20" w:firstLine="710"/>
        <w:jc w:val="left"/>
        <w:rPr>
          <w:sz w:val="24"/>
          <w:szCs w:val="24"/>
        </w:rPr>
      </w:pPr>
      <w:r w:rsidRPr="00610A0D">
        <w:rPr>
          <w:rStyle w:val="52"/>
          <w:sz w:val="24"/>
          <w:szCs w:val="24"/>
        </w:rPr>
        <w:t>Дт 3540 Дебіторська заборгованість з придбання та продажу іноземної валюти та банківських металів за рахунок банку</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 xml:space="preserve">Кт Коррахунки </w:t>
      </w:r>
      <w:r w:rsidRPr="00610A0D">
        <w:rPr>
          <w:rStyle w:val="52"/>
          <w:sz w:val="24"/>
          <w:szCs w:val="24"/>
          <w:lang w:val="ru-RU" w:eastAsia="ru-RU" w:bidi="ru-RU"/>
        </w:rPr>
        <w:t>банку</w:t>
      </w:r>
    </w:p>
    <w:p w:rsidR="001E7086" w:rsidRPr="00610A0D" w:rsidRDefault="001E7086" w:rsidP="00F13E25">
      <w:pPr>
        <w:pStyle w:val="11"/>
        <w:numPr>
          <w:ilvl w:val="0"/>
          <w:numId w:val="91"/>
        </w:numPr>
        <w:shd w:val="clear" w:color="auto" w:fill="auto"/>
        <w:spacing w:line="240" w:lineRule="auto"/>
        <w:ind w:left="1070" w:hanging="360"/>
        <w:rPr>
          <w:sz w:val="24"/>
          <w:szCs w:val="24"/>
        </w:rPr>
      </w:pPr>
      <w:r w:rsidRPr="00610A0D">
        <w:rPr>
          <w:rStyle w:val="52"/>
          <w:sz w:val="24"/>
          <w:szCs w:val="24"/>
        </w:rPr>
        <w:t xml:space="preserve"> Оприбуткування придбаних металів у касу банку</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а) Дт Рахунки для обліку банківських металів</w:t>
      </w:r>
    </w:p>
    <w:p w:rsidR="001E7086" w:rsidRPr="00610A0D" w:rsidRDefault="001E7086" w:rsidP="001E7086">
      <w:pPr>
        <w:pStyle w:val="11"/>
        <w:shd w:val="clear" w:color="auto" w:fill="auto"/>
        <w:spacing w:line="240" w:lineRule="auto"/>
        <w:ind w:right="20" w:firstLine="710"/>
        <w:jc w:val="left"/>
        <w:rPr>
          <w:sz w:val="24"/>
          <w:szCs w:val="24"/>
        </w:rPr>
      </w:pPr>
      <w:r w:rsidRPr="00610A0D">
        <w:rPr>
          <w:rStyle w:val="52"/>
          <w:sz w:val="24"/>
          <w:szCs w:val="24"/>
        </w:rPr>
        <w:t xml:space="preserve">Кт 3800 Позиція </w:t>
      </w:r>
      <w:r w:rsidRPr="00610A0D">
        <w:rPr>
          <w:rStyle w:val="52"/>
          <w:sz w:val="24"/>
          <w:szCs w:val="24"/>
          <w:lang w:val="ru-RU" w:eastAsia="ru-RU" w:bidi="ru-RU"/>
        </w:rPr>
        <w:t xml:space="preserve">банку </w:t>
      </w:r>
      <w:r w:rsidRPr="00610A0D">
        <w:rPr>
          <w:rStyle w:val="52"/>
          <w:sz w:val="24"/>
          <w:szCs w:val="24"/>
        </w:rPr>
        <w:t>щодо іноземної валюти та банківських металів</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 xml:space="preserve">б) Дт 3801 Еквівалент позиції </w:t>
      </w:r>
      <w:r w:rsidRPr="00610A0D">
        <w:rPr>
          <w:rStyle w:val="52"/>
          <w:sz w:val="24"/>
          <w:szCs w:val="24"/>
          <w:lang w:eastAsia="ru-RU" w:bidi="ru-RU"/>
        </w:rPr>
        <w:t xml:space="preserve">банку </w:t>
      </w:r>
      <w:r w:rsidRPr="00610A0D">
        <w:rPr>
          <w:rStyle w:val="52"/>
          <w:sz w:val="24"/>
          <w:szCs w:val="24"/>
        </w:rPr>
        <w:t>щодо іноземної валюти та</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банківських металів</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lang w:val="ru-RU" w:eastAsia="ru-RU" w:bidi="ru-RU"/>
        </w:rPr>
        <w:t xml:space="preserve">Кт 3540 </w:t>
      </w:r>
      <w:r w:rsidRPr="00610A0D">
        <w:rPr>
          <w:rStyle w:val="52"/>
          <w:sz w:val="24"/>
          <w:szCs w:val="24"/>
        </w:rPr>
        <w:t xml:space="preserve">Дебіторська заборгованість </w:t>
      </w:r>
      <w:r w:rsidRPr="00610A0D">
        <w:rPr>
          <w:rStyle w:val="52"/>
          <w:sz w:val="24"/>
          <w:szCs w:val="24"/>
          <w:lang w:val="ru-RU" w:eastAsia="ru-RU" w:bidi="ru-RU"/>
        </w:rPr>
        <w:t xml:space="preserve">з придбання та продажу </w:t>
      </w:r>
      <w:r w:rsidRPr="00610A0D">
        <w:rPr>
          <w:rStyle w:val="52"/>
          <w:sz w:val="24"/>
          <w:szCs w:val="24"/>
        </w:rPr>
        <w:t>іноземної валюти та банківських металів за рахунок банку</w:t>
      </w:r>
    </w:p>
    <w:p w:rsidR="001E7086" w:rsidRPr="00610A0D" w:rsidRDefault="001E7086" w:rsidP="00F13E25">
      <w:pPr>
        <w:pStyle w:val="11"/>
        <w:numPr>
          <w:ilvl w:val="0"/>
          <w:numId w:val="91"/>
        </w:numPr>
        <w:shd w:val="clear" w:color="auto" w:fill="auto"/>
        <w:spacing w:line="240" w:lineRule="auto"/>
        <w:ind w:left="1070" w:right="20" w:hanging="360"/>
        <w:rPr>
          <w:sz w:val="24"/>
          <w:szCs w:val="24"/>
        </w:rPr>
      </w:pPr>
      <w:r w:rsidRPr="00610A0D">
        <w:rPr>
          <w:rStyle w:val="52"/>
          <w:sz w:val="24"/>
          <w:szCs w:val="24"/>
        </w:rPr>
        <w:t xml:space="preserve"> Зарахування банківських металів на коррахунок банку- покупця (якщо метали придбані без фізичної поставки)</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 xml:space="preserve">а) Дт Коррахунки </w:t>
      </w:r>
      <w:r w:rsidRPr="00610A0D">
        <w:rPr>
          <w:rStyle w:val="52"/>
          <w:sz w:val="24"/>
          <w:szCs w:val="24"/>
          <w:lang w:val="ru-RU" w:eastAsia="ru-RU" w:bidi="ru-RU"/>
        </w:rPr>
        <w:t>банку</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lastRenderedPageBreak/>
        <w:t xml:space="preserve">Кт 3800 Позиція </w:t>
      </w:r>
      <w:r w:rsidRPr="00610A0D">
        <w:rPr>
          <w:rStyle w:val="52"/>
          <w:sz w:val="24"/>
          <w:szCs w:val="24"/>
          <w:lang w:val="ru-RU" w:eastAsia="ru-RU" w:bidi="ru-RU"/>
        </w:rPr>
        <w:t xml:space="preserve">банку </w:t>
      </w:r>
      <w:r w:rsidRPr="00610A0D">
        <w:rPr>
          <w:rStyle w:val="52"/>
          <w:sz w:val="24"/>
          <w:szCs w:val="24"/>
        </w:rPr>
        <w:t>щодо іноземної валюти та банківських металів</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 xml:space="preserve">б) Дт 3801 Еквівалент позиції </w:t>
      </w:r>
      <w:r w:rsidRPr="00610A0D">
        <w:rPr>
          <w:rStyle w:val="52"/>
          <w:sz w:val="24"/>
          <w:szCs w:val="24"/>
          <w:lang w:eastAsia="ru-RU" w:bidi="ru-RU"/>
        </w:rPr>
        <w:t xml:space="preserve">банку </w:t>
      </w:r>
      <w:r w:rsidRPr="00610A0D">
        <w:rPr>
          <w:rStyle w:val="52"/>
          <w:sz w:val="24"/>
          <w:szCs w:val="24"/>
        </w:rPr>
        <w:t>щодо іноземної валюти та</w:t>
      </w:r>
    </w:p>
    <w:p w:rsidR="001E7086" w:rsidRPr="00610A0D" w:rsidRDefault="001E7086" w:rsidP="001E7086">
      <w:pPr>
        <w:pStyle w:val="11"/>
        <w:shd w:val="clear" w:color="auto" w:fill="auto"/>
        <w:spacing w:line="240" w:lineRule="auto"/>
        <w:ind w:firstLine="710"/>
        <w:jc w:val="left"/>
        <w:rPr>
          <w:sz w:val="24"/>
          <w:szCs w:val="24"/>
        </w:rPr>
      </w:pPr>
      <w:r w:rsidRPr="00610A0D">
        <w:rPr>
          <w:rStyle w:val="52"/>
          <w:sz w:val="24"/>
          <w:szCs w:val="24"/>
        </w:rPr>
        <w:t>банківських металів</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3540 Дебіторська заборгованість з придбання та продажу іноземної валюти та банківських металів за рахунок банку</w:t>
      </w:r>
    </w:p>
    <w:p w:rsidR="001E7086" w:rsidRPr="00610A0D" w:rsidRDefault="001E7086" w:rsidP="00F13E25">
      <w:pPr>
        <w:pStyle w:val="11"/>
        <w:numPr>
          <w:ilvl w:val="0"/>
          <w:numId w:val="91"/>
        </w:numPr>
        <w:shd w:val="clear" w:color="auto" w:fill="auto"/>
        <w:spacing w:line="240" w:lineRule="auto"/>
        <w:ind w:left="1070" w:right="20" w:hanging="360"/>
        <w:rPr>
          <w:sz w:val="24"/>
          <w:szCs w:val="24"/>
        </w:rPr>
      </w:pPr>
      <w:r w:rsidRPr="00610A0D">
        <w:rPr>
          <w:rStyle w:val="52"/>
          <w:sz w:val="24"/>
          <w:szCs w:val="24"/>
        </w:rPr>
        <w:t xml:space="preserve"> Фінансовий результат операції купівлі банківських металів (різниця між ціною та гривн</w:t>
      </w:r>
      <w:r w:rsidRPr="00610A0D">
        <w:rPr>
          <w:rStyle w:val="52"/>
          <w:sz w:val="24"/>
          <w:szCs w:val="24"/>
        </w:rPr>
        <w:t>е</w:t>
      </w:r>
      <w:r w:rsidRPr="00610A0D">
        <w:rPr>
          <w:rStyle w:val="52"/>
          <w:sz w:val="24"/>
          <w:szCs w:val="24"/>
        </w:rPr>
        <w:t>вим еквівалентом металів за офіційним курсом НБУ)</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 xml:space="preserve">Дт 3801 Еквівалент позиції </w:t>
      </w:r>
      <w:r w:rsidRPr="00610A0D">
        <w:rPr>
          <w:rStyle w:val="52"/>
          <w:sz w:val="24"/>
          <w:szCs w:val="24"/>
          <w:lang w:val="ru-RU" w:eastAsia="ru-RU" w:bidi="ru-RU"/>
        </w:rPr>
        <w:t xml:space="preserve">банку </w:t>
      </w:r>
      <w:r w:rsidRPr="00610A0D">
        <w:rPr>
          <w:rStyle w:val="52"/>
          <w:sz w:val="24"/>
          <w:szCs w:val="24"/>
        </w:rPr>
        <w:t>щодо іноземної валюти та банківських металів</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6204 Результат від торгівлі іноземною валютою та банків</w:t>
      </w:r>
      <w:r w:rsidRPr="00610A0D">
        <w:rPr>
          <w:rStyle w:val="52"/>
          <w:sz w:val="24"/>
          <w:szCs w:val="24"/>
        </w:rPr>
        <w:softHyphen/>
        <w:t>ськими металами - позитивний результат</w:t>
      </w:r>
    </w:p>
    <w:p w:rsidR="001E7086" w:rsidRPr="00610A0D" w:rsidRDefault="001E7086" w:rsidP="001E7086">
      <w:pPr>
        <w:pStyle w:val="11"/>
        <w:shd w:val="clear" w:color="auto" w:fill="auto"/>
        <w:spacing w:line="240" w:lineRule="auto"/>
        <w:ind w:firstLine="710"/>
        <w:rPr>
          <w:sz w:val="24"/>
          <w:szCs w:val="24"/>
        </w:rPr>
      </w:pPr>
      <w:r w:rsidRPr="00610A0D">
        <w:rPr>
          <w:rStyle w:val="52"/>
          <w:sz w:val="24"/>
          <w:szCs w:val="24"/>
        </w:rPr>
        <w:t>або</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Дт 6204 Результат від торгівлі іноземною валютою та банків</w:t>
      </w:r>
      <w:r w:rsidRPr="00610A0D">
        <w:rPr>
          <w:rStyle w:val="52"/>
          <w:sz w:val="24"/>
          <w:szCs w:val="24"/>
        </w:rPr>
        <w:softHyphen/>
        <w:t>ськими металами</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 xml:space="preserve">Кт 3801 Еквівалент позиції </w:t>
      </w:r>
      <w:r w:rsidRPr="00610A0D">
        <w:rPr>
          <w:rStyle w:val="52"/>
          <w:sz w:val="24"/>
          <w:szCs w:val="24"/>
          <w:lang w:val="ru-RU" w:eastAsia="ru-RU" w:bidi="ru-RU"/>
        </w:rPr>
        <w:t xml:space="preserve">банку </w:t>
      </w:r>
      <w:r w:rsidRPr="00610A0D">
        <w:rPr>
          <w:rStyle w:val="52"/>
          <w:sz w:val="24"/>
          <w:szCs w:val="24"/>
        </w:rPr>
        <w:t>щодо іноземної валюти та банківських металів - негативний результат</w:t>
      </w:r>
    </w:p>
    <w:p w:rsidR="001E7086" w:rsidRPr="00610A0D" w:rsidRDefault="001E7086" w:rsidP="00F13E25">
      <w:pPr>
        <w:pStyle w:val="11"/>
        <w:numPr>
          <w:ilvl w:val="0"/>
          <w:numId w:val="91"/>
        </w:numPr>
        <w:shd w:val="clear" w:color="auto" w:fill="auto"/>
        <w:spacing w:line="240" w:lineRule="auto"/>
        <w:ind w:left="1070" w:hanging="360"/>
        <w:rPr>
          <w:sz w:val="24"/>
          <w:szCs w:val="24"/>
        </w:rPr>
      </w:pPr>
      <w:r w:rsidRPr="00610A0D">
        <w:rPr>
          <w:rStyle w:val="52"/>
          <w:sz w:val="24"/>
          <w:szCs w:val="24"/>
        </w:rPr>
        <w:t xml:space="preserve"> Визнання витратами сплачених комісій</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Дт 7104 Комісійні витрати за операціями на валютному ринку та ринку банківських металів</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Кт 3540 Дебіторська заборгованість з придбання та продажу іноземної валюти та банківських металів за рахунок банку.</w:t>
      </w:r>
    </w:p>
    <w:p w:rsidR="001E7086" w:rsidRPr="00610A0D" w:rsidRDefault="001E7086" w:rsidP="001E7086">
      <w:pPr>
        <w:pStyle w:val="11"/>
        <w:shd w:val="clear" w:color="auto" w:fill="auto"/>
        <w:spacing w:line="240" w:lineRule="auto"/>
        <w:ind w:right="20" w:firstLine="710"/>
        <w:rPr>
          <w:sz w:val="24"/>
          <w:szCs w:val="24"/>
        </w:rPr>
      </w:pPr>
      <w:r w:rsidRPr="00610A0D">
        <w:rPr>
          <w:rStyle w:val="52"/>
          <w:sz w:val="24"/>
          <w:szCs w:val="24"/>
        </w:rPr>
        <w:t>Банк може продавати банківські метали своїм клієнтам (за без</w:t>
      </w:r>
      <w:r w:rsidRPr="00610A0D">
        <w:rPr>
          <w:rStyle w:val="52"/>
          <w:sz w:val="24"/>
          <w:szCs w:val="24"/>
        </w:rPr>
        <w:softHyphen/>
        <w:t>готівковий розрахунок) із фіз</w:t>
      </w:r>
      <w:r w:rsidRPr="00610A0D">
        <w:rPr>
          <w:rStyle w:val="52"/>
          <w:sz w:val="24"/>
          <w:szCs w:val="24"/>
        </w:rPr>
        <w:t>и</w:t>
      </w:r>
      <w:r w:rsidRPr="00610A0D">
        <w:rPr>
          <w:rStyle w:val="52"/>
          <w:sz w:val="24"/>
          <w:szCs w:val="24"/>
        </w:rPr>
        <w:t>чною поставкою та без фізичної постав</w:t>
      </w:r>
      <w:r w:rsidRPr="00610A0D">
        <w:rPr>
          <w:rStyle w:val="52"/>
          <w:sz w:val="24"/>
          <w:szCs w:val="24"/>
        </w:rPr>
        <w:softHyphen/>
        <w:t xml:space="preserve">ки металу. </w:t>
      </w:r>
    </w:p>
    <w:p w:rsidR="001E7086" w:rsidRDefault="001E7086" w:rsidP="001E7086">
      <w:pPr>
        <w:ind w:firstLine="710"/>
        <w:rPr>
          <w:lang w:val="uk-UA"/>
        </w:rPr>
      </w:pPr>
    </w:p>
    <w:p w:rsidR="00A62899" w:rsidRPr="00732ADD" w:rsidRDefault="00A62899" w:rsidP="00A62899">
      <w:pPr>
        <w:autoSpaceDE w:val="0"/>
        <w:autoSpaceDN w:val="0"/>
        <w:adjustRightInd w:val="0"/>
        <w:ind w:left="720"/>
        <w:jc w:val="center"/>
        <w:rPr>
          <w:b/>
          <w:color w:val="000000"/>
          <w:lang w:val="uk-UA"/>
        </w:rPr>
      </w:pPr>
      <w:r w:rsidRPr="00732ADD">
        <w:rPr>
          <w:b/>
          <w:lang w:val="uk-UA"/>
        </w:rPr>
        <w:t xml:space="preserve">Розділ 8. </w:t>
      </w:r>
      <w:r w:rsidRPr="00732ADD">
        <w:rPr>
          <w:b/>
          <w:color w:val="000000"/>
          <w:lang w:val="uk-UA"/>
        </w:rPr>
        <w:t>Облік операцій з цінними паперами</w:t>
      </w:r>
    </w:p>
    <w:p w:rsidR="00A62899" w:rsidRPr="00732ADD" w:rsidRDefault="00A62899" w:rsidP="00A62899">
      <w:pPr>
        <w:widowControl w:val="0"/>
        <w:autoSpaceDE w:val="0"/>
        <w:autoSpaceDN w:val="0"/>
        <w:adjustRightInd w:val="0"/>
        <w:ind w:firstLine="710"/>
        <w:jc w:val="both"/>
        <w:rPr>
          <w:lang w:val="uk-UA"/>
        </w:rPr>
      </w:pPr>
    </w:p>
    <w:p w:rsidR="00A62899" w:rsidRPr="00732ADD" w:rsidRDefault="00A62899" w:rsidP="00A62899">
      <w:pPr>
        <w:widowControl w:val="0"/>
        <w:autoSpaceDE w:val="0"/>
        <w:autoSpaceDN w:val="0"/>
        <w:adjustRightInd w:val="0"/>
        <w:ind w:firstLine="710"/>
        <w:jc w:val="both"/>
        <w:rPr>
          <w:b/>
          <w:lang w:val="uk-UA"/>
        </w:rPr>
      </w:pPr>
      <w:r w:rsidRPr="00732ADD">
        <w:rPr>
          <w:b/>
          <w:lang w:val="uk-UA"/>
        </w:rPr>
        <w:t>Тема 17. Характеристика цінних паперів</w:t>
      </w:r>
    </w:p>
    <w:p w:rsidR="00A62899" w:rsidRPr="00732ADD" w:rsidRDefault="00A62899" w:rsidP="00A62899">
      <w:pPr>
        <w:widowControl w:val="0"/>
        <w:autoSpaceDE w:val="0"/>
        <w:autoSpaceDN w:val="0"/>
        <w:adjustRightInd w:val="0"/>
        <w:ind w:left="1080"/>
        <w:jc w:val="both"/>
        <w:rPr>
          <w:lang w:val="uk-UA"/>
        </w:rPr>
      </w:pPr>
    </w:p>
    <w:p w:rsidR="00A62899" w:rsidRPr="00732ADD" w:rsidRDefault="00A62899" w:rsidP="00F13E25">
      <w:pPr>
        <w:pStyle w:val="a3"/>
        <w:widowControl w:val="0"/>
        <w:numPr>
          <w:ilvl w:val="0"/>
          <w:numId w:val="97"/>
        </w:numPr>
        <w:autoSpaceDE w:val="0"/>
        <w:autoSpaceDN w:val="0"/>
        <w:adjustRightInd w:val="0"/>
        <w:jc w:val="both"/>
        <w:rPr>
          <w:lang w:val="uk-UA"/>
        </w:rPr>
      </w:pPr>
      <w:r w:rsidRPr="00732ADD">
        <w:rPr>
          <w:lang w:val="uk-UA"/>
        </w:rPr>
        <w:t>Поняття  цінних паперів та класифікація операцій з цінними паперами.</w:t>
      </w:r>
    </w:p>
    <w:p w:rsidR="00A62899" w:rsidRPr="00732ADD" w:rsidRDefault="00A62899" w:rsidP="00F13E25">
      <w:pPr>
        <w:pStyle w:val="a3"/>
        <w:widowControl w:val="0"/>
        <w:numPr>
          <w:ilvl w:val="0"/>
          <w:numId w:val="97"/>
        </w:numPr>
        <w:autoSpaceDE w:val="0"/>
        <w:autoSpaceDN w:val="0"/>
        <w:adjustRightInd w:val="0"/>
        <w:jc w:val="both"/>
        <w:rPr>
          <w:lang w:val="uk-UA"/>
        </w:rPr>
      </w:pPr>
      <w:bookmarkStart w:id="21" w:name="bookmark128"/>
      <w:r w:rsidRPr="00732ADD">
        <w:rPr>
          <w:lang w:val="uk-UA"/>
        </w:rPr>
        <w:t xml:space="preserve">Загальні принципи оцінки та обліку цінних паперів у портфелях банку. </w:t>
      </w:r>
    </w:p>
    <w:p w:rsidR="00A62899" w:rsidRPr="00732ADD" w:rsidRDefault="00A62899" w:rsidP="00F13E25">
      <w:pPr>
        <w:pStyle w:val="320"/>
        <w:keepNext/>
        <w:keepLines/>
        <w:numPr>
          <w:ilvl w:val="0"/>
          <w:numId w:val="97"/>
        </w:numPr>
        <w:shd w:val="clear" w:color="auto" w:fill="auto"/>
        <w:tabs>
          <w:tab w:val="left" w:pos="864"/>
        </w:tabs>
        <w:spacing w:before="0" w:after="0" w:line="240" w:lineRule="auto"/>
        <w:ind w:right="180"/>
        <w:jc w:val="both"/>
        <w:rPr>
          <w:b w:val="0"/>
          <w:sz w:val="24"/>
          <w:szCs w:val="24"/>
          <w:lang w:val="uk-UA"/>
        </w:rPr>
      </w:pPr>
      <w:r w:rsidRPr="00732ADD">
        <w:rPr>
          <w:b w:val="0"/>
          <w:sz w:val="24"/>
          <w:szCs w:val="24"/>
          <w:lang w:val="uk-UA"/>
        </w:rPr>
        <w:t>Методологічні засади бухгалтерського обліку фінансових інвестицій</w:t>
      </w:r>
      <w:bookmarkEnd w:id="21"/>
      <w:r w:rsidRPr="00732ADD">
        <w:rPr>
          <w:b w:val="0"/>
          <w:sz w:val="24"/>
          <w:szCs w:val="24"/>
          <w:lang w:val="uk-UA"/>
        </w:rPr>
        <w:t>.</w:t>
      </w:r>
    </w:p>
    <w:p w:rsidR="00A62899" w:rsidRPr="00732ADD" w:rsidRDefault="00A62899" w:rsidP="00A62899">
      <w:pPr>
        <w:pStyle w:val="320"/>
        <w:keepNext/>
        <w:keepLines/>
        <w:shd w:val="clear" w:color="auto" w:fill="auto"/>
        <w:tabs>
          <w:tab w:val="left" w:pos="864"/>
        </w:tabs>
        <w:spacing w:before="0" w:after="0" w:line="240" w:lineRule="auto"/>
        <w:ind w:left="1070" w:right="180"/>
        <w:jc w:val="both"/>
        <w:rPr>
          <w:b w:val="0"/>
          <w:sz w:val="24"/>
          <w:szCs w:val="24"/>
          <w:lang w:val="uk-UA"/>
        </w:rPr>
      </w:pPr>
    </w:p>
    <w:p w:rsidR="00A62899" w:rsidRPr="00A62899" w:rsidRDefault="00A62899" w:rsidP="00F13E25">
      <w:pPr>
        <w:pStyle w:val="a3"/>
        <w:widowControl w:val="0"/>
        <w:numPr>
          <w:ilvl w:val="0"/>
          <w:numId w:val="98"/>
        </w:numPr>
        <w:tabs>
          <w:tab w:val="left" w:pos="1134"/>
        </w:tabs>
        <w:autoSpaceDE w:val="0"/>
        <w:autoSpaceDN w:val="0"/>
        <w:adjustRightInd w:val="0"/>
        <w:ind w:hanging="11"/>
        <w:jc w:val="both"/>
        <w:rPr>
          <w:b/>
          <w:lang w:val="uk-UA"/>
        </w:rPr>
      </w:pPr>
      <w:r w:rsidRPr="00A62899">
        <w:rPr>
          <w:b/>
          <w:lang w:val="uk-UA"/>
        </w:rPr>
        <w:t>Поняття  цінних паперів та класифікація операцій з цінними паперами.</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Фінансові інвестиції — це активи, які утримуються інвестором з метою збільшення прибутку (відсотків, дивідендів тощо), зростання вартості капіталу або інших вигод для інвестора. До таких активів зазвичай відносяться цінні папери, зокрема, акції, облігації, депозитні сертифікати, казначе</w:t>
      </w:r>
      <w:r w:rsidRPr="00732ADD">
        <w:rPr>
          <w:sz w:val="24"/>
          <w:szCs w:val="24"/>
        </w:rPr>
        <w:t>й</w:t>
      </w:r>
      <w:r w:rsidRPr="00732ADD">
        <w:rPr>
          <w:sz w:val="24"/>
          <w:szCs w:val="24"/>
        </w:rPr>
        <w:t>ські зобов’язання.</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Згідно із Законом України «Про цінні папери і фондовий ринок» цінні папери — це документи встановленої форми з відповідними реквізитами, що посвідчують грошові або інші майнові права, визначають взаємовідносини особи, яка їх розмістила (видала), і власника, та передбачають вик</w:t>
      </w:r>
      <w:r w:rsidRPr="00732ADD">
        <w:rPr>
          <w:sz w:val="24"/>
          <w:szCs w:val="24"/>
        </w:rPr>
        <w:t>о</w:t>
      </w:r>
      <w:r w:rsidRPr="00732ADD">
        <w:rPr>
          <w:sz w:val="24"/>
          <w:szCs w:val="24"/>
        </w:rPr>
        <w:t>нання зобов’язань згідно з умовами їх розміщення, а також можливість передачі прав, що виплив</w:t>
      </w:r>
      <w:r w:rsidRPr="00732ADD">
        <w:rPr>
          <w:sz w:val="24"/>
          <w:szCs w:val="24"/>
        </w:rPr>
        <w:t>а</w:t>
      </w:r>
      <w:r w:rsidRPr="00732ADD">
        <w:rPr>
          <w:sz w:val="24"/>
          <w:szCs w:val="24"/>
        </w:rPr>
        <w:t>ють із цих документів, іншим особам.</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Мета фінансових інвестицій може бути різною, зокрема, отримання доходу у вигляді дивіде</w:t>
      </w:r>
      <w:r w:rsidRPr="00732ADD">
        <w:rPr>
          <w:sz w:val="24"/>
          <w:szCs w:val="24"/>
        </w:rPr>
        <w:t>н</w:t>
      </w:r>
      <w:r w:rsidRPr="00732ADD">
        <w:rPr>
          <w:sz w:val="24"/>
          <w:szCs w:val="24"/>
        </w:rPr>
        <w:t>дів чи відсотків за цінними паперами, або прибутку від збільшення ринкової вартості цінних паперів, або ж отримання сприятливих ділових зв’язків з іншим під</w:t>
      </w:r>
      <w:r w:rsidRPr="00732ADD">
        <w:rPr>
          <w:sz w:val="24"/>
          <w:szCs w:val="24"/>
        </w:rPr>
        <w:softHyphen/>
        <w:t>приємством.</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Велика різноманітність фінансових інвестицій дозволяє класифікувати їх за певними ознак</w:t>
      </w:r>
      <w:r w:rsidRPr="00732ADD">
        <w:rPr>
          <w:sz w:val="24"/>
          <w:szCs w:val="24"/>
        </w:rPr>
        <w:t>а</w:t>
      </w:r>
      <w:r w:rsidRPr="00732ADD">
        <w:rPr>
          <w:sz w:val="24"/>
          <w:szCs w:val="24"/>
        </w:rPr>
        <w:t>ми. З позиції бухгалтерського обліку фінансові інвестиції можна класифікувати за:</w:t>
      </w:r>
    </w:p>
    <w:p w:rsidR="00A62899" w:rsidRPr="00732ADD" w:rsidRDefault="00A62899" w:rsidP="00F13E25">
      <w:pPr>
        <w:pStyle w:val="100"/>
        <w:numPr>
          <w:ilvl w:val="0"/>
          <w:numId w:val="95"/>
        </w:numPr>
        <w:shd w:val="clear" w:color="auto" w:fill="auto"/>
        <w:spacing w:before="0" w:after="0" w:line="240" w:lineRule="auto"/>
        <w:ind w:left="20" w:firstLine="689"/>
        <w:rPr>
          <w:sz w:val="24"/>
          <w:szCs w:val="24"/>
        </w:rPr>
      </w:pPr>
      <w:r w:rsidRPr="00732ADD">
        <w:rPr>
          <w:sz w:val="24"/>
          <w:szCs w:val="24"/>
        </w:rPr>
        <w:t xml:space="preserve"> термінами вкладень;</w:t>
      </w:r>
    </w:p>
    <w:p w:rsidR="00A62899" w:rsidRPr="00732ADD" w:rsidRDefault="00A62899" w:rsidP="00F13E25">
      <w:pPr>
        <w:pStyle w:val="100"/>
        <w:numPr>
          <w:ilvl w:val="0"/>
          <w:numId w:val="95"/>
        </w:numPr>
        <w:shd w:val="clear" w:color="auto" w:fill="auto"/>
        <w:spacing w:before="0" w:after="0" w:line="240" w:lineRule="auto"/>
        <w:ind w:left="20" w:firstLine="689"/>
        <w:rPr>
          <w:sz w:val="24"/>
          <w:szCs w:val="24"/>
        </w:rPr>
      </w:pPr>
      <w:r w:rsidRPr="00732ADD">
        <w:rPr>
          <w:sz w:val="24"/>
          <w:szCs w:val="24"/>
        </w:rPr>
        <w:t xml:space="preserve"> економічною природою цінних паперів, в які інвестуються кошти;</w:t>
      </w:r>
    </w:p>
    <w:p w:rsidR="00A62899" w:rsidRPr="00732ADD" w:rsidRDefault="00A62899" w:rsidP="00F13E25">
      <w:pPr>
        <w:pStyle w:val="100"/>
        <w:numPr>
          <w:ilvl w:val="0"/>
          <w:numId w:val="95"/>
        </w:numPr>
        <w:shd w:val="clear" w:color="auto" w:fill="auto"/>
        <w:spacing w:before="0" w:after="0" w:line="240" w:lineRule="auto"/>
        <w:ind w:left="20" w:firstLine="689"/>
        <w:rPr>
          <w:sz w:val="24"/>
          <w:szCs w:val="24"/>
        </w:rPr>
      </w:pPr>
      <w:r w:rsidRPr="00732ADD">
        <w:rPr>
          <w:sz w:val="24"/>
          <w:szCs w:val="24"/>
        </w:rPr>
        <w:t xml:space="preserve"> ступенем впливу і контролю;</w:t>
      </w:r>
    </w:p>
    <w:p w:rsidR="00A62899" w:rsidRPr="00732ADD" w:rsidRDefault="00A62899" w:rsidP="00F13E25">
      <w:pPr>
        <w:pStyle w:val="100"/>
        <w:numPr>
          <w:ilvl w:val="0"/>
          <w:numId w:val="95"/>
        </w:numPr>
        <w:shd w:val="clear" w:color="auto" w:fill="auto"/>
        <w:spacing w:before="0" w:after="0" w:line="240" w:lineRule="auto"/>
        <w:ind w:left="20" w:right="20" w:firstLine="689"/>
        <w:rPr>
          <w:sz w:val="24"/>
          <w:szCs w:val="24"/>
        </w:rPr>
      </w:pPr>
      <w:r w:rsidRPr="00732ADD">
        <w:rPr>
          <w:sz w:val="24"/>
          <w:szCs w:val="24"/>
        </w:rPr>
        <w:t xml:space="preserve"> можливістю визначення справедливої вартості цінних пае</w:t>
      </w:r>
      <w:r w:rsidR="009475C4">
        <w:rPr>
          <w:sz w:val="24"/>
          <w:szCs w:val="24"/>
        </w:rPr>
        <w:t>перів, в які інвестовані кош</w:t>
      </w:r>
      <w:r w:rsidR="009475C4">
        <w:rPr>
          <w:sz w:val="24"/>
          <w:szCs w:val="24"/>
        </w:rPr>
        <w:softHyphen/>
        <w:t>ти.</w:t>
      </w:r>
    </w:p>
    <w:p w:rsidR="00A62899" w:rsidRDefault="00A62899" w:rsidP="009475C4">
      <w:pPr>
        <w:pStyle w:val="100"/>
        <w:shd w:val="clear" w:color="auto" w:fill="auto"/>
        <w:spacing w:before="0" w:after="0" w:line="240" w:lineRule="auto"/>
        <w:ind w:left="20" w:right="20" w:firstLine="689"/>
        <w:rPr>
          <w:sz w:val="24"/>
          <w:szCs w:val="24"/>
        </w:rPr>
      </w:pPr>
      <w:r w:rsidRPr="00732ADD">
        <w:rPr>
          <w:sz w:val="24"/>
          <w:szCs w:val="24"/>
        </w:rPr>
        <w:t>За термінами вкладень фінансові інвестиції поділяються на короткострокові (поточ</w:t>
      </w:r>
      <w:r w:rsidRPr="00732ADD">
        <w:rPr>
          <w:sz w:val="24"/>
          <w:szCs w:val="24"/>
        </w:rPr>
        <w:softHyphen/>
        <w:t>ні) та до</w:t>
      </w:r>
      <w:r w:rsidRPr="00732ADD">
        <w:rPr>
          <w:sz w:val="24"/>
          <w:szCs w:val="24"/>
        </w:rPr>
        <w:t>в</w:t>
      </w:r>
      <w:r w:rsidRPr="00732ADD">
        <w:rPr>
          <w:sz w:val="24"/>
          <w:szCs w:val="24"/>
        </w:rPr>
        <w:t>гострокові (непоточні).</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Короткострокові (поточні) фінансові інвестиції — це інвестиції, які утримуються ін</w:t>
      </w:r>
      <w:r w:rsidRPr="00732ADD">
        <w:rPr>
          <w:sz w:val="24"/>
          <w:szCs w:val="24"/>
        </w:rPr>
        <w:softHyphen/>
        <w:t>вестором на строк, що не перевищує один рік, і які можуть бути вільно реалізовані в будь-який момент.</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Поточні фінансові інвестиції включають в себе еквіваленти грошових коштів, тобто коротк</w:t>
      </w:r>
      <w:r w:rsidRPr="00732ADD">
        <w:rPr>
          <w:sz w:val="24"/>
          <w:szCs w:val="24"/>
        </w:rPr>
        <w:t>о</w:t>
      </w:r>
      <w:r w:rsidRPr="00732ADD">
        <w:rPr>
          <w:sz w:val="24"/>
          <w:szCs w:val="24"/>
        </w:rPr>
        <w:t>строкові високоліквідні фінансові інвестиції, які вільно конвертуються у певні суми грошових ко</w:t>
      </w:r>
      <w:r w:rsidRPr="00732ADD">
        <w:rPr>
          <w:sz w:val="24"/>
          <w:szCs w:val="24"/>
        </w:rPr>
        <w:t>ш</w:t>
      </w:r>
      <w:r w:rsidRPr="00732ADD">
        <w:rPr>
          <w:sz w:val="24"/>
          <w:szCs w:val="24"/>
        </w:rPr>
        <w:lastRenderedPageBreak/>
        <w:t>тів і які характеризуються незначним ризиком зміни вартості та інші поточні інвестиції.</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Довгострокові (непоточні) фінансові інвестиції — це інвестиції, які утримуються інвес</w:t>
      </w:r>
      <w:r w:rsidRPr="00732ADD">
        <w:rPr>
          <w:sz w:val="24"/>
          <w:szCs w:val="24"/>
        </w:rPr>
        <w:softHyphen/>
        <w:t>тором на період більше одного року, а також усі інвестиції, які не можуть бути вільно реалізовані в будь-який момент.</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За економічною природою цінних паперів, в які інвестуються кошти, фінансові інвес</w:t>
      </w:r>
      <w:r w:rsidRPr="00732ADD">
        <w:rPr>
          <w:sz w:val="24"/>
          <w:szCs w:val="24"/>
        </w:rPr>
        <w:softHyphen/>
        <w:t>тиції м</w:t>
      </w:r>
      <w:r w:rsidRPr="00732ADD">
        <w:rPr>
          <w:sz w:val="24"/>
          <w:szCs w:val="24"/>
        </w:rPr>
        <w:t>о</w:t>
      </w:r>
      <w:r w:rsidRPr="00732ADD">
        <w:rPr>
          <w:sz w:val="24"/>
          <w:szCs w:val="24"/>
        </w:rPr>
        <w:t>жна класифікувати на інвестиції в:</w:t>
      </w:r>
    </w:p>
    <w:p w:rsidR="00A62899" w:rsidRPr="00732ADD" w:rsidRDefault="00A62899" w:rsidP="00F13E25">
      <w:pPr>
        <w:pStyle w:val="100"/>
        <w:numPr>
          <w:ilvl w:val="0"/>
          <w:numId w:val="95"/>
        </w:numPr>
        <w:shd w:val="clear" w:color="auto" w:fill="auto"/>
        <w:spacing w:before="0" w:after="0" w:line="240" w:lineRule="auto"/>
        <w:ind w:left="20" w:firstLine="689"/>
        <w:rPr>
          <w:sz w:val="24"/>
          <w:szCs w:val="24"/>
        </w:rPr>
      </w:pPr>
      <w:r w:rsidRPr="00732ADD">
        <w:rPr>
          <w:sz w:val="24"/>
          <w:szCs w:val="24"/>
        </w:rPr>
        <w:t xml:space="preserve"> пайові цінні папери;</w:t>
      </w:r>
    </w:p>
    <w:p w:rsidR="00A62899" w:rsidRPr="00732ADD" w:rsidRDefault="00A62899" w:rsidP="00F13E25">
      <w:pPr>
        <w:pStyle w:val="100"/>
        <w:numPr>
          <w:ilvl w:val="0"/>
          <w:numId w:val="95"/>
        </w:numPr>
        <w:shd w:val="clear" w:color="auto" w:fill="auto"/>
        <w:spacing w:before="0" w:after="0" w:line="240" w:lineRule="auto"/>
        <w:ind w:left="20" w:firstLine="689"/>
        <w:rPr>
          <w:sz w:val="24"/>
          <w:szCs w:val="24"/>
        </w:rPr>
      </w:pPr>
      <w:r w:rsidRPr="00732ADD">
        <w:rPr>
          <w:sz w:val="24"/>
          <w:szCs w:val="24"/>
        </w:rPr>
        <w:t xml:space="preserve"> боргові цінні папери;</w:t>
      </w:r>
    </w:p>
    <w:p w:rsidR="00A62899" w:rsidRPr="00732ADD" w:rsidRDefault="00A62899" w:rsidP="00F13E25">
      <w:pPr>
        <w:pStyle w:val="100"/>
        <w:numPr>
          <w:ilvl w:val="0"/>
          <w:numId w:val="95"/>
        </w:numPr>
        <w:shd w:val="clear" w:color="auto" w:fill="auto"/>
        <w:spacing w:before="0" w:after="0" w:line="240" w:lineRule="auto"/>
        <w:ind w:left="20" w:firstLine="689"/>
        <w:rPr>
          <w:sz w:val="24"/>
          <w:szCs w:val="24"/>
        </w:rPr>
      </w:pPr>
      <w:r w:rsidRPr="00732ADD">
        <w:rPr>
          <w:sz w:val="24"/>
          <w:szCs w:val="24"/>
        </w:rPr>
        <w:t xml:space="preserve"> іпотечні цінні папери;</w:t>
      </w:r>
    </w:p>
    <w:p w:rsidR="00A62899" w:rsidRPr="00732ADD" w:rsidRDefault="00A62899" w:rsidP="00F13E25">
      <w:pPr>
        <w:pStyle w:val="100"/>
        <w:numPr>
          <w:ilvl w:val="0"/>
          <w:numId w:val="95"/>
        </w:numPr>
        <w:shd w:val="clear" w:color="auto" w:fill="auto"/>
        <w:spacing w:before="0" w:after="0" w:line="240" w:lineRule="auto"/>
        <w:ind w:left="20" w:firstLine="689"/>
        <w:rPr>
          <w:sz w:val="24"/>
          <w:szCs w:val="24"/>
        </w:rPr>
      </w:pPr>
      <w:r w:rsidRPr="00732ADD">
        <w:rPr>
          <w:sz w:val="24"/>
          <w:szCs w:val="24"/>
        </w:rPr>
        <w:t xml:space="preserve"> приватизаційні цінні папери;</w:t>
      </w:r>
    </w:p>
    <w:p w:rsidR="00A62899" w:rsidRPr="00732ADD" w:rsidRDefault="00A62899" w:rsidP="00F13E25">
      <w:pPr>
        <w:pStyle w:val="100"/>
        <w:numPr>
          <w:ilvl w:val="0"/>
          <w:numId w:val="95"/>
        </w:numPr>
        <w:shd w:val="clear" w:color="auto" w:fill="auto"/>
        <w:spacing w:before="0" w:after="0" w:line="240" w:lineRule="auto"/>
        <w:ind w:left="20" w:firstLine="689"/>
        <w:rPr>
          <w:sz w:val="24"/>
          <w:szCs w:val="24"/>
        </w:rPr>
      </w:pPr>
      <w:r w:rsidRPr="00732ADD">
        <w:rPr>
          <w:sz w:val="24"/>
          <w:szCs w:val="24"/>
        </w:rPr>
        <w:t xml:space="preserve"> похідні цінні папери.</w:t>
      </w:r>
    </w:p>
    <w:p w:rsidR="00A62899" w:rsidRPr="00732ADD" w:rsidRDefault="00A62899" w:rsidP="009475C4">
      <w:pPr>
        <w:pStyle w:val="100"/>
        <w:shd w:val="clear" w:color="auto" w:fill="auto"/>
        <w:spacing w:before="0" w:after="0" w:line="240" w:lineRule="auto"/>
        <w:ind w:left="20" w:right="20" w:firstLine="689"/>
        <w:jc w:val="both"/>
        <w:rPr>
          <w:sz w:val="24"/>
          <w:szCs w:val="24"/>
        </w:rPr>
      </w:pPr>
      <w:r w:rsidRPr="00732ADD">
        <w:rPr>
          <w:sz w:val="24"/>
          <w:szCs w:val="24"/>
        </w:rPr>
        <w:t>За ступенем впливу та контролю інвестора на об’єкт інвестування фінансові інвести</w:t>
      </w:r>
      <w:r w:rsidRPr="00732ADD">
        <w:rPr>
          <w:sz w:val="24"/>
          <w:szCs w:val="24"/>
        </w:rPr>
        <w:softHyphen/>
        <w:t>ції под</w:t>
      </w:r>
      <w:r w:rsidRPr="00732ADD">
        <w:rPr>
          <w:sz w:val="24"/>
          <w:szCs w:val="24"/>
        </w:rPr>
        <w:t>і</w:t>
      </w:r>
      <w:r w:rsidRPr="00732ADD">
        <w:rPr>
          <w:sz w:val="24"/>
          <w:szCs w:val="24"/>
        </w:rPr>
        <w:t>ляються на три групи:</w:t>
      </w:r>
    </w:p>
    <w:p w:rsidR="00A62899" w:rsidRPr="00732ADD" w:rsidRDefault="00A62899" w:rsidP="00F13E25">
      <w:pPr>
        <w:pStyle w:val="100"/>
        <w:numPr>
          <w:ilvl w:val="0"/>
          <w:numId w:val="96"/>
        </w:numPr>
        <w:shd w:val="clear" w:color="auto" w:fill="auto"/>
        <w:spacing w:before="0" w:after="0" w:line="240" w:lineRule="auto"/>
        <w:ind w:left="20" w:right="20" w:firstLine="689"/>
        <w:rPr>
          <w:sz w:val="24"/>
          <w:szCs w:val="24"/>
        </w:rPr>
      </w:pPr>
      <w:r w:rsidRPr="00732ADD">
        <w:rPr>
          <w:sz w:val="24"/>
          <w:szCs w:val="24"/>
        </w:rPr>
        <w:t xml:space="preserve"> Інвестиції, які не дають ні суттєвого впливу, ні контролю. Вони класифікуються на три категорії, а саме:</w:t>
      </w:r>
    </w:p>
    <w:p w:rsidR="00A62899" w:rsidRPr="00732ADD" w:rsidRDefault="00A62899" w:rsidP="00F13E25">
      <w:pPr>
        <w:pStyle w:val="100"/>
        <w:numPr>
          <w:ilvl w:val="0"/>
          <w:numId w:val="95"/>
        </w:numPr>
        <w:shd w:val="clear" w:color="auto" w:fill="auto"/>
        <w:spacing w:before="0" w:after="0" w:line="240" w:lineRule="auto"/>
        <w:ind w:left="20" w:right="20" w:firstLine="689"/>
        <w:jc w:val="both"/>
        <w:rPr>
          <w:sz w:val="24"/>
          <w:szCs w:val="24"/>
        </w:rPr>
      </w:pPr>
      <w:r w:rsidRPr="00732ADD">
        <w:rPr>
          <w:rStyle w:val="1"/>
          <w:sz w:val="24"/>
          <w:szCs w:val="24"/>
        </w:rPr>
        <w:t xml:space="preserve"> </w:t>
      </w:r>
      <w:r w:rsidRPr="00732ADD">
        <w:rPr>
          <w:rStyle w:val="af4"/>
          <w:b w:val="0"/>
          <w:sz w:val="24"/>
          <w:szCs w:val="24"/>
        </w:rPr>
        <w:t>інвестиції в торгові цінні папери</w:t>
      </w:r>
      <w:r w:rsidRPr="00732ADD">
        <w:rPr>
          <w:sz w:val="24"/>
          <w:szCs w:val="24"/>
        </w:rPr>
        <w:t>;</w:t>
      </w:r>
    </w:p>
    <w:p w:rsidR="00A62899" w:rsidRPr="00732ADD" w:rsidRDefault="00A62899" w:rsidP="00F13E25">
      <w:pPr>
        <w:pStyle w:val="100"/>
        <w:numPr>
          <w:ilvl w:val="0"/>
          <w:numId w:val="95"/>
        </w:numPr>
        <w:shd w:val="clear" w:color="auto" w:fill="auto"/>
        <w:spacing w:before="0" w:after="0" w:line="240" w:lineRule="auto"/>
        <w:ind w:left="20" w:right="20" w:firstLine="689"/>
        <w:jc w:val="both"/>
        <w:rPr>
          <w:sz w:val="24"/>
          <w:szCs w:val="24"/>
        </w:rPr>
      </w:pPr>
      <w:r w:rsidRPr="00732ADD">
        <w:rPr>
          <w:rStyle w:val="1"/>
          <w:sz w:val="24"/>
          <w:szCs w:val="24"/>
        </w:rPr>
        <w:t xml:space="preserve"> </w:t>
      </w:r>
      <w:r w:rsidRPr="00732ADD">
        <w:rPr>
          <w:rStyle w:val="af4"/>
          <w:b w:val="0"/>
          <w:sz w:val="24"/>
          <w:szCs w:val="24"/>
        </w:rPr>
        <w:t>інвестиції в цінні папери, що утримуються до погашення</w:t>
      </w:r>
      <w:r w:rsidRPr="00732ADD">
        <w:rPr>
          <w:sz w:val="24"/>
          <w:szCs w:val="24"/>
        </w:rPr>
        <w:t>;</w:t>
      </w:r>
    </w:p>
    <w:p w:rsidR="00A62899" w:rsidRPr="00732ADD" w:rsidRDefault="00A62899" w:rsidP="00F13E25">
      <w:pPr>
        <w:pStyle w:val="100"/>
        <w:numPr>
          <w:ilvl w:val="0"/>
          <w:numId w:val="95"/>
        </w:numPr>
        <w:shd w:val="clear" w:color="auto" w:fill="auto"/>
        <w:spacing w:before="0" w:after="0" w:line="240" w:lineRule="auto"/>
        <w:ind w:left="20" w:right="20" w:firstLine="689"/>
        <w:jc w:val="both"/>
        <w:rPr>
          <w:sz w:val="24"/>
          <w:szCs w:val="24"/>
        </w:rPr>
      </w:pPr>
      <w:r w:rsidRPr="00732ADD">
        <w:rPr>
          <w:rStyle w:val="1"/>
          <w:sz w:val="24"/>
          <w:szCs w:val="24"/>
        </w:rPr>
        <w:t xml:space="preserve"> </w:t>
      </w:r>
      <w:r w:rsidRPr="00732ADD">
        <w:rPr>
          <w:rStyle w:val="af4"/>
          <w:b w:val="0"/>
          <w:sz w:val="24"/>
          <w:szCs w:val="24"/>
        </w:rPr>
        <w:t>інвестиції в цінні папери, наявні для продажу</w:t>
      </w:r>
      <w:r w:rsidRPr="00732ADD">
        <w:rPr>
          <w:sz w:val="24"/>
          <w:szCs w:val="24"/>
        </w:rPr>
        <w:t>.</w:t>
      </w:r>
    </w:p>
    <w:p w:rsidR="00A62899" w:rsidRPr="00732ADD" w:rsidRDefault="00A62899" w:rsidP="00F13E25">
      <w:pPr>
        <w:pStyle w:val="100"/>
        <w:numPr>
          <w:ilvl w:val="0"/>
          <w:numId w:val="96"/>
        </w:numPr>
        <w:shd w:val="clear" w:color="auto" w:fill="auto"/>
        <w:spacing w:before="0" w:after="0" w:line="240" w:lineRule="auto"/>
        <w:ind w:left="20" w:right="20" w:firstLine="689"/>
        <w:rPr>
          <w:sz w:val="24"/>
          <w:szCs w:val="24"/>
        </w:rPr>
      </w:pPr>
      <w:r w:rsidRPr="00732ADD">
        <w:rPr>
          <w:sz w:val="24"/>
          <w:szCs w:val="24"/>
        </w:rPr>
        <w:t xml:space="preserve"> Інвестиції, які дають суттєвий вплив, але не дають контролю. До них відносяться інве</w:t>
      </w:r>
      <w:r w:rsidRPr="00732ADD">
        <w:rPr>
          <w:sz w:val="24"/>
          <w:szCs w:val="24"/>
        </w:rPr>
        <w:softHyphen/>
        <w:t>стиції в асоційовані компанії (підприємства).</w:t>
      </w:r>
    </w:p>
    <w:p w:rsidR="00A62899" w:rsidRPr="00732ADD" w:rsidRDefault="00A62899" w:rsidP="00F13E25">
      <w:pPr>
        <w:pStyle w:val="100"/>
        <w:numPr>
          <w:ilvl w:val="0"/>
          <w:numId w:val="96"/>
        </w:numPr>
        <w:shd w:val="clear" w:color="auto" w:fill="auto"/>
        <w:spacing w:before="0" w:after="0" w:line="240" w:lineRule="auto"/>
        <w:ind w:left="20" w:firstLine="689"/>
        <w:jc w:val="both"/>
        <w:rPr>
          <w:sz w:val="24"/>
          <w:szCs w:val="24"/>
        </w:rPr>
      </w:pPr>
      <w:bookmarkStart w:id="22" w:name="bookmark127"/>
      <w:r w:rsidRPr="00732ADD">
        <w:rPr>
          <w:sz w:val="24"/>
          <w:szCs w:val="24"/>
        </w:rPr>
        <w:t xml:space="preserve"> Інвестиції, які дають контроль, тобто інвестиції в дочірні компа</w:t>
      </w:r>
      <w:r w:rsidRPr="00732ADD">
        <w:rPr>
          <w:rStyle w:val="21"/>
          <w:rFonts w:eastAsia="Verdana"/>
          <w:sz w:val="24"/>
          <w:szCs w:val="24"/>
        </w:rPr>
        <w:t>нії</w:t>
      </w:r>
      <w:r w:rsidRPr="00732ADD">
        <w:rPr>
          <w:sz w:val="24"/>
          <w:szCs w:val="24"/>
        </w:rPr>
        <w:t xml:space="preserve"> (підприємства).</w:t>
      </w:r>
      <w:bookmarkEnd w:id="22"/>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За мож</w:t>
      </w:r>
      <w:r w:rsidRPr="00732ADD">
        <w:rPr>
          <w:rStyle w:val="21"/>
          <w:rFonts w:eastAsia="Verdana"/>
          <w:sz w:val="24"/>
          <w:szCs w:val="24"/>
        </w:rPr>
        <w:t>лив</w:t>
      </w:r>
      <w:r w:rsidRPr="00732ADD">
        <w:rPr>
          <w:sz w:val="24"/>
          <w:szCs w:val="24"/>
        </w:rPr>
        <w:t>істю визначення справедливої вартості цінних паперів, в які інвестуються кошти, фінансові інвестиції класифікуються на:</w:t>
      </w:r>
    </w:p>
    <w:p w:rsidR="00A62899" w:rsidRPr="00732ADD" w:rsidRDefault="00A62899" w:rsidP="00F13E25">
      <w:pPr>
        <w:pStyle w:val="100"/>
        <w:numPr>
          <w:ilvl w:val="0"/>
          <w:numId w:val="95"/>
        </w:numPr>
        <w:shd w:val="clear" w:color="auto" w:fill="auto"/>
        <w:spacing w:before="0" w:after="0" w:line="240" w:lineRule="auto"/>
        <w:ind w:left="20" w:firstLine="689"/>
        <w:jc w:val="both"/>
        <w:rPr>
          <w:sz w:val="24"/>
          <w:szCs w:val="24"/>
        </w:rPr>
      </w:pPr>
      <w:r w:rsidRPr="00732ADD">
        <w:rPr>
          <w:sz w:val="24"/>
          <w:szCs w:val="24"/>
        </w:rPr>
        <w:t xml:space="preserve"> інвестиції в цінні папери, справедливу вартість яких неможливо достовірно визначити;</w:t>
      </w:r>
    </w:p>
    <w:p w:rsidR="00A62899" w:rsidRPr="00732ADD" w:rsidRDefault="00A62899" w:rsidP="00F13E25">
      <w:pPr>
        <w:pStyle w:val="100"/>
        <w:numPr>
          <w:ilvl w:val="0"/>
          <w:numId w:val="95"/>
        </w:numPr>
        <w:shd w:val="clear" w:color="auto" w:fill="auto"/>
        <w:spacing w:before="0" w:after="0" w:line="240" w:lineRule="auto"/>
        <w:ind w:left="20" w:right="20" w:firstLine="689"/>
        <w:rPr>
          <w:sz w:val="24"/>
          <w:szCs w:val="24"/>
        </w:rPr>
      </w:pPr>
      <w:r w:rsidRPr="00732ADD">
        <w:rPr>
          <w:sz w:val="24"/>
          <w:szCs w:val="24"/>
        </w:rPr>
        <w:t xml:space="preserve"> інвестиції в цінні папери, справедливу вартість яких можна достовірно визначити. Н</w:t>
      </w:r>
      <w:r w:rsidRPr="00732ADD">
        <w:rPr>
          <w:sz w:val="24"/>
          <w:szCs w:val="24"/>
        </w:rPr>
        <w:t>а</w:t>
      </w:r>
      <w:r w:rsidRPr="00732ADD">
        <w:rPr>
          <w:sz w:val="24"/>
          <w:szCs w:val="24"/>
        </w:rPr>
        <w:t>гадаємо, що справедлива вартість — це сума, за якою можна обміняти актив, або</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погасити заборгованість в операції між обізнаними, зацікавленими та незалежними сторон</w:t>
      </w:r>
      <w:r w:rsidRPr="00732ADD">
        <w:rPr>
          <w:sz w:val="24"/>
          <w:szCs w:val="24"/>
        </w:rPr>
        <w:t>а</w:t>
      </w:r>
      <w:r w:rsidRPr="00732ADD">
        <w:rPr>
          <w:sz w:val="24"/>
          <w:szCs w:val="24"/>
        </w:rPr>
        <w:t>ми.</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У бухгалтерського обліку банків України інвестиції в цінні папери класифікуються таким ч</w:t>
      </w:r>
      <w:r w:rsidRPr="00732ADD">
        <w:rPr>
          <w:sz w:val="24"/>
          <w:szCs w:val="24"/>
        </w:rPr>
        <w:t>и</w:t>
      </w:r>
      <w:r w:rsidRPr="00732ADD">
        <w:rPr>
          <w:sz w:val="24"/>
          <w:szCs w:val="24"/>
        </w:rPr>
        <w:t>ном:</w:t>
      </w:r>
    </w:p>
    <w:p w:rsidR="00A62899" w:rsidRPr="00732ADD" w:rsidRDefault="00A62899" w:rsidP="00F13E25">
      <w:pPr>
        <w:pStyle w:val="100"/>
        <w:numPr>
          <w:ilvl w:val="0"/>
          <w:numId w:val="95"/>
        </w:numPr>
        <w:shd w:val="clear" w:color="auto" w:fill="auto"/>
        <w:spacing w:before="0" w:after="0" w:line="240" w:lineRule="auto"/>
        <w:ind w:left="20" w:firstLine="689"/>
        <w:jc w:val="both"/>
        <w:rPr>
          <w:sz w:val="24"/>
          <w:szCs w:val="24"/>
        </w:rPr>
      </w:pPr>
      <w:r w:rsidRPr="00732ADD">
        <w:rPr>
          <w:sz w:val="24"/>
          <w:szCs w:val="24"/>
        </w:rPr>
        <w:t xml:space="preserve"> цінні папери в торговому портфелі банку;</w:t>
      </w:r>
    </w:p>
    <w:p w:rsidR="00A62899" w:rsidRPr="00732ADD" w:rsidRDefault="00A62899" w:rsidP="00F13E25">
      <w:pPr>
        <w:pStyle w:val="100"/>
        <w:numPr>
          <w:ilvl w:val="0"/>
          <w:numId w:val="95"/>
        </w:numPr>
        <w:shd w:val="clear" w:color="auto" w:fill="auto"/>
        <w:spacing w:before="0" w:after="0" w:line="240" w:lineRule="auto"/>
        <w:ind w:left="20" w:firstLine="689"/>
        <w:jc w:val="both"/>
        <w:rPr>
          <w:sz w:val="24"/>
          <w:szCs w:val="24"/>
        </w:rPr>
      </w:pPr>
      <w:r w:rsidRPr="00732ADD">
        <w:rPr>
          <w:sz w:val="24"/>
          <w:szCs w:val="24"/>
        </w:rPr>
        <w:t xml:space="preserve"> цінні папери в портфелі банку на продаж;</w:t>
      </w:r>
    </w:p>
    <w:p w:rsidR="00A62899" w:rsidRPr="00732ADD" w:rsidRDefault="00A62899" w:rsidP="00F13E25">
      <w:pPr>
        <w:pStyle w:val="100"/>
        <w:numPr>
          <w:ilvl w:val="0"/>
          <w:numId w:val="95"/>
        </w:numPr>
        <w:shd w:val="clear" w:color="auto" w:fill="auto"/>
        <w:spacing w:before="0" w:after="0" w:line="240" w:lineRule="auto"/>
        <w:ind w:left="20" w:firstLine="689"/>
        <w:jc w:val="both"/>
        <w:rPr>
          <w:sz w:val="24"/>
          <w:szCs w:val="24"/>
        </w:rPr>
      </w:pPr>
      <w:r w:rsidRPr="00732ADD">
        <w:rPr>
          <w:sz w:val="24"/>
          <w:szCs w:val="24"/>
        </w:rPr>
        <w:t xml:space="preserve"> цінні папери в портфелі банку до погашення;</w:t>
      </w:r>
    </w:p>
    <w:p w:rsidR="00A62899" w:rsidRPr="00732ADD" w:rsidRDefault="00A62899" w:rsidP="00F13E25">
      <w:pPr>
        <w:pStyle w:val="100"/>
        <w:numPr>
          <w:ilvl w:val="0"/>
          <w:numId w:val="95"/>
        </w:numPr>
        <w:shd w:val="clear" w:color="auto" w:fill="auto"/>
        <w:spacing w:before="0" w:after="0" w:line="240" w:lineRule="auto"/>
        <w:ind w:left="20" w:firstLine="689"/>
        <w:jc w:val="both"/>
        <w:rPr>
          <w:sz w:val="24"/>
          <w:szCs w:val="24"/>
        </w:rPr>
      </w:pPr>
      <w:r w:rsidRPr="00732ADD">
        <w:rPr>
          <w:sz w:val="24"/>
          <w:szCs w:val="24"/>
        </w:rPr>
        <w:t xml:space="preserve"> інвестиції в асоційовані компанії;</w:t>
      </w:r>
    </w:p>
    <w:p w:rsidR="00A62899" w:rsidRPr="00732ADD" w:rsidRDefault="00A62899" w:rsidP="00F13E25">
      <w:pPr>
        <w:pStyle w:val="100"/>
        <w:numPr>
          <w:ilvl w:val="0"/>
          <w:numId w:val="95"/>
        </w:numPr>
        <w:shd w:val="clear" w:color="auto" w:fill="auto"/>
        <w:spacing w:before="0" w:after="0" w:line="240" w:lineRule="auto"/>
        <w:ind w:left="20" w:firstLine="689"/>
        <w:jc w:val="both"/>
        <w:rPr>
          <w:sz w:val="24"/>
          <w:szCs w:val="24"/>
        </w:rPr>
      </w:pPr>
      <w:r w:rsidRPr="00732ADD">
        <w:rPr>
          <w:sz w:val="24"/>
          <w:szCs w:val="24"/>
        </w:rPr>
        <w:t xml:space="preserve"> інвестиції в дочірні компанії.</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Портфель цінних паперів — це згрупована інформація з обліку інвестицій у цінні па</w:t>
      </w:r>
      <w:r w:rsidRPr="00732ADD">
        <w:rPr>
          <w:sz w:val="24"/>
          <w:szCs w:val="24"/>
        </w:rPr>
        <w:softHyphen/>
        <w:t>пери за їх видами і призначенням з метою складання фінансової звітності.</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У торговому портфелі обліковуються цінні папери, придбані банком для перепрода</w:t>
      </w:r>
      <w:r w:rsidRPr="00732ADD">
        <w:rPr>
          <w:sz w:val="24"/>
          <w:szCs w:val="24"/>
        </w:rPr>
        <w:softHyphen/>
        <w:t>жу та п</w:t>
      </w:r>
      <w:r w:rsidRPr="00732ADD">
        <w:rPr>
          <w:sz w:val="24"/>
          <w:szCs w:val="24"/>
        </w:rPr>
        <w:t>е</w:t>
      </w:r>
      <w:r w:rsidRPr="00732ADD">
        <w:rPr>
          <w:sz w:val="24"/>
          <w:szCs w:val="24"/>
        </w:rPr>
        <w:t>реважно з метою отримання прибутку від короткотермінових коливань їх ціни або дилерської маржі. До торгових цінних паперів можуть бути віднесені будь-які інші цінні папери, що визначаються ба</w:t>
      </w:r>
      <w:r w:rsidRPr="00732ADD">
        <w:rPr>
          <w:sz w:val="24"/>
          <w:szCs w:val="24"/>
        </w:rPr>
        <w:t>н</w:t>
      </w:r>
      <w:r w:rsidRPr="00732ADD">
        <w:rPr>
          <w:sz w:val="24"/>
          <w:szCs w:val="24"/>
        </w:rPr>
        <w:t>ком на етапі первісного визнання як такі, щодо яких банк має намір і змогу обліку за справедливою вартістю з визнанням переоцінки через прибутки/збитки (крім акцій, які не мають котирувальної ц</w:t>
      </w:r>
      <w:r w:rsidRPr="00732ADD">
        <w:rPr>
          <w:sz w:val="24"/>
          <w:szCs w:val="24"/>
        </w:rPr>
        <w:t>і</w:t>
      </w:r>
      <w:r w:rsidRPr="00732ADD">
        <w:rPr>
          <w:sz w:val="24"/>
          <w:szCs w:val="24"/>
        </w:rPr>
        <w:t>ни на а</w:t>
      </w:r>
      <w:r w:rsidRPr="00732ADD">
        <w:rPr>
          <w:sz w:val="24"/>
          <w:szCs w:val="24"/>
        </w:rPr>
        <w:t>к</w:t>
      </w:r>
      <w:r w:rsidRPr="00732ADD">
        <w:rPr>
          <w:sz w:val="24"/>
          <w:szCs w:val="24"/>
        </w:rPr>
        <w:t>тивному ринку і справедливу вартість яких неможливо достовірно визначити).</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У портфелі цінних паперів на продаж обліковуються ак</w:t>
      </w:r>
      <w:r w:rsidR="009475C4">
        <w:rPr>
          <w:sz w:val="24"/>
          <w:szCs w:val="24"/>
        </w:rPr>
        <w:t>ції, інші цінні папери з нефік</w:t>
      </w:r>
      <w:r w:rsidRPr="00732ADD">
        <w:rPr>
          <w:sz w:val="24"/>
          <w:szCs w:val="24"/>
        </w:rPr>
        <w:t>сованим прибутком та боргові цінні папери, а саме:</w:t>
      </w:r>
    </w:p>
    <w:p w:rsidR="00A62899" w:rsidRPr="00732ADD" w:rsidRDefault="00A62899" w:rsidP="00F13E25">
      <w:pPr>
        <w:pStyle w:val="100"/>
        <w:numPr>
          <w:ilvl w:val="0"/>
          <w:numId w:val="95"/>
        </w:numPr>
        <w:shd w:val="clear" w:color="auto" w:fill="auto"/>
        <w:spacing w:before="0" w:after="0" w:line="240" w:lineRule="auto"/>
        <w:ind w:left="20" w:right="20" w:firstLine="689"/>
        <w:jc w:val="both"/>
        <w:rPr>
          <w:sz w:val="24"/>
          <w:szCs w:val="24"/>
        </w:rPr>
      </w:pPr>
      <w:r w:rsidRPr="00732ADD">
        <w:rPr>
          <w:sz w:val="24"/>
          <w:szCs w:val="24"/>
        </w:rPr>
        <w:t xml:space="preserve"> боргові цінні папери з фіксованою датою погашення, які банк не має наміру і/або змо</w:t>
      </w:r>
      <w:r w:rsidRPr="00732ADD">
        <w:rPr>
          <w:sz w:val="24"/>
          <w:szCs w:val="24"/>
        </w:rPr>
        <w:softHyphen/>
        <w:t>ги тримати до дати їх погашення або за наявності певних обмежень щодо обліку цінних паперів у пор</w:t>
      </w:r>
      <w:r w:rsidRPr="00732ADD">
        <w:rPr>
          <w:sz w:val="24"/>
          <w:szCs w:val="24"/>
        </w:rPr>
        <w:t>т</w:t>
      </w:r>
      <w:r w:rsidRPr="00732ADD">
        <w:rPr>
          <w:sz w:val="24"/>
          <w:szCs w:val="24"/>
        </w:rPr>
        <w:t>фелі до погашення;</w:t>
      </w:r>
    </w:p>
    <w:p w:rsidR="00A62899" w:rsidRPr="00732ADD" w:rsidRDefault="00A62899" w:rsidP="00F13E25">
      <w:pPr>
        <w:pStyle w:val="100"/>
        <w:numPr>
          <w:ilvl w:val="0"/>
          <w:numId w:val="95"/>
        </w:numPr>
        <w:shd w:val="clear" w:color="auto" w:fill="auto"/>
        <w:spacing w:before="0" w:after="0" w:line="240" w:lineRule="auto"/>
        <w:ind w:left="20" w:right="20" w:firstLine="689"/>
        <w:jc w:val="both"/>
        <w:rPr>
          <w:sz w:val="24"/>
          <w:szCs w:val="24"/>
        </w:rPr>
      </w:pPr>
      <w:r w:rsidRPr="00732ADD">
        <w:rPr>
          <w:sz w:val="24"/>
          <w:szCs w:val="24"/>
        </w:rPr>
        <w:t xml:space="preserve"> цінні папери, які банк готовий продати у зв’язку із зміною ринкових відсоткових ста</w:t>
      </w:r>
      <w:r w:rsidRPr="00732ADD">
        <w:rPr>
          <w:sz w:val="24"/>
          <w:szCs w:val="24"/>
        </w:rPr>
        <w:softHyphen/>
        <w:t>вок, його потребами, пов’язаними з ліквідністю, а також наявністю альтернативних інвестицій;</w:t>
      </w:r>
    </w:p>
    <w:p w:rsidR="00A62899" w:rsidRPr="00732ADD" w:rsidRDefault="00A62899" w:rsidP="00F13E25">
      <w:pPr>
        <w:pStyle w:val="100"/>
        <w:numPr>
          <w:ilvl w:val="0"/>
          <w:numId w:val="95"/>
        </w:numPr>
        <w:shd w:val="clear" w:color="auto" w:fill="auto"/>
        <w:spacing w:before="0" w:after="0" w:line="240" w:lineRule="auto"/>
        <w:ind w:left="20" w:right="20" w:firstLine="689"/>
        <w:jc w:val="both"/>
        <w:rPr>
          <w:sz w:val="24"/>
          <w:szCs w:val="24"/>
        </w:rPr>
      </w:pPr>
      <w:r w:rsidRPr="00732ADD">
        <w:rPr>
          <w:sz w:val="24"/>
          <w:szCs w:val="24"/>
        </w:rPr>
        <w:t xml:space="preserve"> акції та інші цінні папери з нефіксованим прибутком, за якими неможливо достовірно визначити справедливу вартість;</w:t>
      </w:r>
    </w:p>
    <w:p w:rsidR="00A62899" w:rsidRPr="00732ADD" w:rsidRDefault="00A62899" w:rsidP="00F13E25">
      <w:pPr>
        <w:pStyle w:val="100"/>
        <w:numPr>
          <w:ilvl w:val="0"/>
          <w:numId w:val="95"/>
        </w:numPr>
        <w:shd w:val="clear" w:color="auto" w:fill="auto"/>
        <w:spacing w:before="0" w:after="0" w:line="240" w:lineRule="auto"/>
        <w:ind w:left="20" w:right="20" w:firstLine="689"/>
        <w:jc w:val="both"/>
        <w:rPr>
          <w:sz w:val="24"/>
          <w:szCs w:val="24"/>
        </w:rPr>
      </w:pPr>
      <w:r w:rsidRPr="00732ADD">
        <w:rPr>
          <w:sz w:val="24"/>
          <w:szCs w:val="24"/>
        </w:rPr>
        <w:t xml:space="preserve"> фінансові інвестиції в асоційовані та дочірні компанії, що придбані та/або утримують</w:t>
      </w:r>
      <w:r w:rsidRPr="00732ADD">
        <w:rPr>
          <w:sz w:val="24"/>
          <w:szCs w:val="24"/>
        </w:rPr>
        <w:softHyphen/>
        <w:t>ся виключно для продажу протягом 12 місяців;</w:t>
      </w:r>
    </w:p>
    <w:p w:rsidR="00A62899" w:rsidRPr="00732ADD" w:rsidRDefault="00A62899" w:rsidP="00F13E25">
      <w:pPr>
        <w:pStyle w:val="100"/>
        <w:numPr>
          <w:ilvl w:val="0"/>
          <w:numId w:val="95"/>
        </w:numPr>
        <w:shd w:val="clear" w:color="auto" w:fill="auto"/>
        <w:spacing w:before="0" w:after="0" w:line="240" w:lineRule="auto"/>
        <w:ind w:left="20" w:firstLine="689"/>
        <w:jc w:val="both"/>
        <w:rPr>
          <w:sz w:val="24"/>
          <w:szCs w:val="24"/>
        </w:rPr>
      </w:pPr>
      <w:r w:rsidRPr="00732ADD">
        <w:rPr>
          <w:sz w:val="24"/>
          <w:szCs w:val="24"/>
        </w:rPr>
        <w:t xml:space="preserve"> інші цінні папери, придбані з метою утримання їх у портфелі на продаж.</w:t>
      </w:r>
    </w:p>
    <w:p w:rsidR="00A62899" w:rsidRPr="00732ADD" w:rsidRDefault="00A62899" w:rsidP="00A62899">
      <w:pPr>
        <w:pStyle w:val="100"/>
        <w:shd w:val="clear" w:color="auto" w:fill="auto"/>
        <w:spacing w:before="0" w:after="0" w:line="240" w:lineRule="auto"/>
        <w:ind w:left="20" w:right="20" w:firstLine="689"/>
        <w:rPr>
          <w:sz w:val="24"/>
          <w:szCs w:val="24"/>
        </w:rPr>
      </w:pPr>
      <w:r w:rsidRPr="00732ADD">
        <w:rPr>
          <w:sz w:val="24"/>
          <w:szCs w:val="24"/>
        </w:rPr>
        <w:lastRenderedPageBreak/>
        <w:t>У портфелі до погашення обліковуються придбані боргові цінні папери з фіксованими плат</w:t>
      </w:r>
      <w:r w:rsidRPr="00732ADD">
        <w:rPr>
          <w:sz w:val="24"/>
          <w:szCs w:val="24"/>
        </w:rPr>
        <w:t>е</w:t>
      </w:r>
      <w:r w:rsidRPr="00732ADD">
        <w:rPr>
          <w:sz w:val="24"/>
          <w:szCs w:val="24"/>
        </w:rPr>
        <w:t>жами або з платежами, що можна визначити, а також з фіксованим строком пога</w:t>
      </w:r>
      <w:r w:rsidRPr="00732ADD">
        <w:rPr>
          <w:sz w:val="24"/>
          <w:szCs w:val="24"/>
        </w:rPr>
        <w:softHyphen/>
        <w:t>шення. Боргові цінні папери відносяться до портфеля до погашення, якщо банк має на</w:t>
      </w:r>
      <w:r w:rsidRPr="00732ADD">
        <w:rPr>
          <w:sz w:val="24"/>
          <w:szCs w:val="24"/>
        </w:rPr>
        <w:softHyphen/>
        <w:t>мір та змогу утримувати їх до стр</w:t>
      </w:r>
      <w:r w:rsidRPr="00732ADD">
        <w:rPr>
          <w:sz w:val="24"/>
          <w:szCs w:val="24"/>
        </w:rPr>
        <w:t>о</w:t>
      </w:r>
      <w:r w:rsidRPr="00732ADD">
        <w:rPr>
          <w:sz w:val="24"/>
          <w:szCs w:val="24"/>
        </w:rPr>
        <w:t>ку погашення з метою отримання процентного доходу. Банк не повинен первісно визнавати цінні п</w:t>
      </w:r>
      <w:r w:rsidRPr="00732ADD">
        <w:rPr>
          <w:sz w:val="24"/>
          <w:szCs w:val="24"/>
        </w:rPr>
        <w:t>а</w:t>
      </w:r>
      <w:r w:rsidRPr="00732ADD">
        <w:rPr>
          <w:sz w:val="24"/>
          <w:szCs w:val="24"/>
        </w:rPr>
        <w:t>пери в портфелі до погашення, якщо:</w:t>
      </w:r>
    </w:p>
    <w:p w:rsidR="00A62899" w:rsidRPr="00732ADD" w:rsidRDefault="00A62899" w:rsidP="00F13E25">
      <w:pPr>
        <w:pStyle w:val="100"/>
        <w:numPr>
          <w:ilvl w:val="0"/>
          <w:numId w:val="95"/>
        </w:numPr>
        <w:shd w:val="clear" w:color="auto" w:fill="auto"/>
        <w:spacing w:before="0" w:after="0" w:line="240" w:lineRule="auto"/>
        <w:ind w:left="20" w:firstLine="689"/>
        <w:jc w:val="both"/>
        <w:rPr>
          <w:sz w:val="24"/>
          <w:szCs w:val="24"/>
        </w:rPr>
      </w:pPr>
      <w:r w:rsidRPr="00732ADD">
        <w:rPr>
          <w:sz w:val="24"/>
          <w:szCs w:val="24"/>
        </w:rPr>
        <w:t xml:space="preserve"> не має фінансових ресурсів для фінансування цінних паперів до погашення;</w:t>
      </w:r>
    </w:p>
    <w:p w:rsidR="00A62899" w:rsidRPr="00732ADD" w:rsidRDefault="00A62899" w:rsidP="00F13E25">
      <w:pPr>
        <w:pStyle w:val="100"/>
        <w:numPr>
          <w:ilvl w:val="0"/>
          <w:numId w:val="95"/>
        </w:numPr>
        <w:shd w:val="clear" w:color="auto" w:fill="auto"/>
        <w:spacing w:before="0" w:after="0" w:line="240" w:lineRule="auto"/>
        <w:ind w:left="20" w:right="20" w:firstLine="689"/>
        <w:jc w:val="both"/>
        <w:rPr>
          <w:sz w:val="24"/>
          <w:szCs w:val="24"/>
        </w:rPr>
      </w:pPr>
      <w:r w:rsidRPr="00732ADD">
        <w:rPr>
          <w:sz w:val="24"/>
          <w:szCs w:val="24"/>
        </w:rPr>
        <w:t xml:space="preserve"> є юридичне або інше обмеження, яке може перешкодити наміру банку утримувати цін</w:t>
      </w:r>
      <w:r w:rsidRPr="00732ADD">
        <w:rPr>
          <w:sz w:val="24"/>
          <w:szCs w:val="24"/>
        </w:rPr>
        <w:softHyphen/>
        <w:t>ні папери до погашення;</w:t>
      </w:r>
    </w:p>
    <w:p w:rsidR="00A62899" w:rsidRPr="00732ADD" w:rsidRDefault="00A62899" w:rsidP="00F13E25">
      <w:pPr>
        <w:pStyle w:val="100"/>
        <w:numPr>
          <w:ilvl w:val="0"/>
          <w:numId w:val="95"/>
        </w:numPr>
        <w:shd w:val="clear" w:color="auto" w:fill="auto"/>
        <w:spacing w:before="0" w:after="0" w:line="240" w:lineRule="auto"/>
        <w:ind w:left="20" w:right="20" w:firstLine="689"/>
        <w:jc w:val="both"/>
        <w:rPr>
          <w:sz w:val="24"/>
          <w:szCs w:val="24"/>
        </w:rPr>
      </w:pPr>
      <w:r w:rsidRPr="00732ADD">
        <w:rPr>
          <w:sz w:val="24"/>
          <w:szCs w:val="24"/>
        </w:rPr>
        <w:t xml:space="preserve"> протягом поточного фінансового року або протягом двох попередніх фінансових років банк продав до дати погашення значну суму інвестицій порівняно із загальною сумою інвестицій, утримуваних до погашення.</w:t>
      </w:r>
    </w:p>
    <w:p w:rsidR="00A62899" w:rsidRPr="00732ADD" w:rsidRDefault="00A62899" w:rsidP="00A62899">
      <w:pPr>
        <w:pStyle w:val="100"/>
        <w:shd w:val="clear" w:color="auto" w:fill="auto"/>
        <w:spacing w:before="0" w:after="0" w:line="240" w:lineRule="auto"/>
        <w:ind w:left="20" w:firstLine="689"/>
        <w:jc w:val="both"/>
        <w:rPr>
          <w:sz w:val="24"/>
          <w:szCs w:val="24"/>
        </w:rPr>
      </w:pPr>
      <w:r w:rsidRPr="00732ADD">
        <w:rPr>
          <w:sz w:val="24"/>
          <w:szCs w:val="24"/>
        </w:rPr>
        <w:t>Банк не повинен визнавати цінні папери як утримувані до погашення, якщо:</w:t>
      </w:r>
    </w:p>
    <w:p w:rsidR="00A62899" w:rsidRPr="00732ADD" w:rsidRDefault="00A62899" w:rsidP="00F13E25">
      <w:pPr>
        <w:pStyle w:val="100"/>
        <w:numPr>
          <w:ilvl w:val="0"/>
          <w:numId w:val="95"/>
        </w:numPr>
        <w:shd w:val="clear" w:color="auto" w:fill="auto"/>
        <w:spacing w:before="0" w:after="0" w:line="240" w:lineRule="auto"/>
        <w:ind w:left="20" w:firstLine="689"/>
        <w:jc w:val="both"/>
        <w:rPr>
          <w:sz w:val="24"/>
          <w:szCs w:val="24"/>
        </w:rPr>
      </w:pPr>
      <w:r w:rsidRPr="00732ADD">
        <w:rPr>
          <w:sz w:val="24"/>
          <w:szCs w:val="24"/>
        </w:rPr>
        <w:t xml:space="preserve"> має намір утримувати цінні папери протягом невизначеного часу;</w:t>
      </w:r>
    </w:p>
    <w:p w:rsidR="00A62899" w:rsidRPr="00732ADD" w:rsidRDefault="00A62899" w:rsidP="00F13E25">
      <w:pPr>
        <w:pStyle w:val="100"/>
        <w:numPr>
          <w:ilvl w:val="0"/>
          <w:numId w:val="95"/>
        </w:numPr>
        <w:shd w:val="clear" w:color="auto" w:fill="auto"/>
        <w:spacing w:before="0" w:after="0" w:line="240" w:lineRule="auto"/>
        <w:ind w:left="20" w:firstLine="689"/>
        <w:jc w:val="both"/>
        <w:rPr>
          <w:sz w:val="24"/>
          <w:szCs w:val="24"/>
        </w:rPr>
      </w:pPr>
      <w:r w:rsidRPr="00732ADD">
        <w:rPr>
          <w:sz w:val="24"/>
          <w:szCs w:val="24"/>
        </w:rPr>
        <w:t xml:space="preserve"> готовий продати їх у разі змін ринкових ставок відсотка, ризиків, потреб ліквідності;</w:t>
      </w:r>
    </w:p>
    <w:p w:rsidR="00A62899" w:rsidRPr="00732ADD" w:rsidRDefault="00A62899" w:rsidP="00F13E25">
      <w:pPr>
        <w:pStyle w:val="100"/>
        <w:numPr>
          <w:ilvl w:val="0"/>
          <w:numId w:val="95"/>
        </w:numPr>
        <w:shd w:val="clear" w:color="auto" w:fill="auto"/>
        <w:spacing w:before="0" w:after="0" w:line="240" w:lineRule="auto"/>
        <w:ind w:left="20" w:right="20" w:firstLine="689"/>
        <w:jc w:val="both"/>
        <w:rPr>
          <w:sz w:val="24"/>
          <w:szCs w:val="24"/>
        </w:rPr>
      </w:pPr>
      <w:r w:rsidRPr="00732ADD">
        <w:rPr>
          <w:sz w:val="24"/>
          <w:szCs w:val="24"/>
        </w:rPr>
        <w:t xml:space="preserve"> умови випуску безстрокових боргових цінних паперів передбачають сплату відсотків протягом невизначеного часу (тобто немає фіксованого строку погашення);</w:t>
      </w:r>
    </w:p>
    <w:p w:rsidR="00A62899" w:rsidRPr="00732ADD" w:rsidRDefault="00A62899" w:rsidP="00F13E25">
      <w:pPr>
        <w:pStyle w:val="100"/>
        <w:numPr>
          <w:ilvl w:val="0"/>
          <w:numId w:val="95"/>
        </w:numPr>
        <w:shd w:val="clear" w:color="auto" w:fill="auto"/>
        <w:spacing w:before="0" w:after="0" w:line="240" w:lineRule="auto"/>
        <w:ind w:left="20" w:right="20" w:firstLine="689"/>
        <w:jc w:val="both"/>
        <w:rPr>
          <w:sz w:val="24"/>
          <w:szCs w:val="24"/>
        </w:rPr>
      </w:pPr>
      <w:r w:rsidRPr="00732ADD">
        <w:rPr>
          <w:sz w:val="24"/>
          <w:szCs w:val="24"/>
        </w:rPr>
        <w:t xml:space="preserve"> емітент має право погасити цінні папери сумою, значно меншою, ніж їх амортизована собівартість.</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До інвестицій в асоційовані та дочірні компанії належать акції та інші цінні папери з нефікс</w:t>
      </w:r>
      <w:r w:rsidRPr="00732ADD">
        <w:rPr>
          <w:sz w:val="24"/>
          <w:szCs w:val="24"/>
        </w:rPr>
        <w:t>о</w:t>
      </w:r>
      <w:r w:rsidRPr="00732ADD">
        <w:rPr>
          <w:sz w:val="24"/>
          <w:szCs w:val="24"/>
        </w:rPr>
        <w:t>ваним прибутком емітентів, які відповідають визначенням асоційованої або дочірньої компанії ба</w:t>
      </w:r>
      <w:r w:rsidRPr="00732ADD">
        <w:rPr>
          <w:sz w:val="24"/>
          <w:szCs w:val="24"/>
        </w:rPr>
        <w:t>н</w:t>
      </w:r>
      <w:r w:rsidRPr="00732ADD">
        <w:rPr>
          <w:sz w:val="24"/>
          <w:szCs w:val="24"/>
        </w:rPr>
        <w:t>ку, за винятком таких цінних паперів, що придбані та/або утри</w:t>
      </w:r>
      <w:r w:rsidRPr="00732ADD">
        <w:rPr>
          <w:sz w:val="24"/>
          <w:szCs w:val="24"/>
        </w:rPr>
        <w:softHyphen/>
        <w:t>муються виключно для продажу пр</w:t>
      </w:r>
      <w:r w:rsidRPr="00732ADD">
        <w:rPr>
          <w:sz w:val="24"/>
          <w:szCs w:val="24"/>
        </w:rPr>
        <w:t>о</w:t>
      </w:r>
      <w:r w:rsidRPr="00732ADD">
        <w:rPr>
          <w:sz w:val="24"/>
          <w:szCs w:val="24"/>
        </w:rPr>
        <w:t>тягом 12 місяців з дати придбання.</w:t>
      </w:r>
    </w:p>
    <w:p w:rsidR="00A62899" w:rsidRPr="00732ADD" w:rsidRDefault="00A62899" w:rsidP="00A62899">
      <w:pPr>
        <w:pStyle w:val="100"/>
        <w:shd w:val="clear" w:color="auto" w:fill="auto"/>
        <w:spacing w:before="0" w:after="0" w:line="240" w:lineRule="auto"/>
        <w:ind w:left="20" w:right="20" w:firstLine="689"/>
        <w:jc w:val="both"/>
        <w:rPr>
          <w:sz w:val="24"/>
          <w:szCs w:val="24"/>
        </w:rPr>
      </w:pPr>
      <w:r w:rsidRPr="00732ADD">
        <w:rPr>
          <w:sz w:val="24"/>
          <w:szCs w:val="24"/>
        </w:rPr>
        <w:t>Асоційована компанія (підприємство) — це компанія, у якій інвестор має суттєвий вплив і яка не є ні дочірньою компанією, ні спільним підприємством інвестора. Суттє</w:t>
      </w:r>
      <w:r w:rsidRPr="00732ADD">
        <w:rPr>
          <w:sz w:val="24"/>
          <w:szCs w:val="24"/>
        </w:rPr>
        <w:softHyphen/>
        <w:t>вий вплив передбачає, що інвестор прямо або через дочірні компанії володіє 20 % або більше голосів об’єкта інвестування. Суттєвий вплив є, якщо інвестор (банк) прямо або через дочірні компанії володіє менше ніж 20 % голосів об’єкта інвестування, але вико</w:t>
      </w:r>
      <w:r w:rsidRPr="00732ADD">
        <w:rPr>
          <w:sz w:val="24"/>
          <w:szCs w:val="24"/>
        </w:rPr>
        <w:softHyphen/>
        <w:t>нуються щонайменше дві з таких умов:</w:t>
      </w:r>
    </w:p>
    <w:p w:rsidR="00A62899" w:rsidRPr="00732ADD" w:rsidRDefault="00A62899" w:rsidP="00F13E25">
      <w:pPr>
        <w:pStyle w:val="100"/>
        <w:numPr>
          <w:ilvl w:val="0"/>
          <w:numId w:val="95"/>
        </w:numPr>
        <w:shd w:val="clear" w:color="auto" w:fill="auto"/>
        <w:spacing w:before="0" w:after="0" w:line="240" w:lineRule="auto"/>
        <w:ind w:left="20" w:right="20" w:firstLine="689"/>
        <w:rPr>
          <w:sz w:val="24"/>
          <w:szCs w:val="24"/>
        </w:rPr>
      </w:pPr>
      <w:r w:rsidRPr="00732ADD">
        <w:rPr>
          <w:sz w:val="24"/>
          <w:szCs w:val="24"/>
        </w:rPr>
        <w:t xml:space="preserve"> інвестор (банк) має представників у раді директорів або аналогічному керівному орг</w:t>
      </w:r>
      <w:r w:rsidRPr="00732ADD">
        <w:rPr>
          <w:sz w:val="24"/>
          <w:szCs w:val="24"/>
        </w:rPr>
        <w:t>а</w:t>
      </w:r>
      <w:r w:rsidRPr="00732ADD">
        <w:rPr>
          <w:sz w:val="24"/>
          <w:szCs w:val="24"/>
        </w:rPr>
        <w:t>ні компанії;</w:t>
      </w:r>
    </w:p>
    <w:p w:rsidR="00A62899" w:rsidRPr="00732ADD" w:rsidRDefault="00A62899" w:rsidP="00F13E25">
      <w:pPr>
        <w:pStyle w:val="100"/>
        <w:numPr>
          <w:ilvl w:val="0"/>
          <w:numId w:val="95"/>
        </w:numPr>
        <w:shd w:val="clear" w:color="auto" w:fill="auto"/>
        <w:spacing w:before="0" w:after="0" w:line="240" w:lineRule="auto"/>
        <w:ind w:left="20" w:firstLine="689"/>
        <w:rPr>
          <w:sz w:val="24"/>
          <w:szCs w:val="24"/>
        </w:rPr>
      </w:pPr>
      <w:r w:rsidRPr="00732ADD">
        <w:rPr>
          <w:sz w:val="24"/>
          <w:szCs w:val="24"/>
        </w:rPr>
        <w:t xml:space="preserve"> інвестор (банк) бере участь у визначенні стратегії та операцій компанії;</w:t>
      </w:r>
    </w:p>
    <w:p w:rsidR="00A62899" w:rsidRPr="00732ADD" w:rsidRDefault="00A62899" w:rsidP="00F13E25">
      <w:pPr>
        <w:pStyle w:val="100"/>
        <w:numPr>
          <w:ilvl w:val="0"/>
          <w:numId w:val="95"/>
        </w:numPr>
        <w:shd w:val="clear" w:color="auto" w:fill="auto"/>
        <w:spacing w:before="0" w:after="0" w:line="240" w:lineRule="auto"/>
        <w:ind w:left="20" w:firstLine="689"/>
        <w:rPr>
          <w:sz w:val="24"/>
          <w:szCs w:val="24"/>
        </w:rPr>
      </w:pPr>
      <w:r w:rsidRPr="00732ADD">
        <w:rPr>
          <w:sz w:val="24"/>
          <w:szCs w:val="24"/>
        </w:rPr>
        <w:t xml:space="preserve"> здійснюється обмін управлінським персоналом між інвестором (банком) та компанією;</w:t>
      </w:r>
    </w:p>
    <w:p w:rsidR="00A62899" w:rsidRPr="00732ADD" w:rsidRDefault="00A62899" w:rsidP="00F13E25">
      <w:pPr>
        <w:pStyle w:val="100"/>
        <w:numPr>
          <w:ilvl w:val="0"/>
          <w:numId w:val="95"/>
        </w:numPr>
        <w:shd w:val="clear" w:color="auto" w:fill="auto"/>
        <w:spacing w:before="0" w:after="0" w:line="240" w:lineRule="auto"/>
        <w:ind w:left="20" w:firstLine="689"/>
        <w:rPr>
          <w:sz w:val="24"/>
          <w:szCs w:val="24"/>
        </w:rPr>
      </w:pPr>
      <w:r w:rsidRPr="00732ADD">
        <w:rPr>
          <w:sz w:val="24"/>
          <w:szCs w:val="24"/>
        </w:rPr>
        <w:t xml:space="preserve"> інвестор (банк) надає компанії суттєву технічну інформацію.</w:t>
      </w:r>
    </w:p>
    <w:p w:rsidR="009475C4" w:rsidRDefault="00A62899" w:rsidP="009475C4">
      <w:pPr>
        <w:pStyle w:val="100"/>
        <w:shd w:val="clear" w:color="auto" w:fill="auto"/>
        <w:spacing w:before="0" w:after="0" w:line="240" w:lineRule="auto"/>
        <w:ind w:left="20" w:right="20" w:firstLine="689"/>
        <w:jc w:val="both"/>
        <w:rPr>
          <w:sz w:val="24"/>
          <w:szCs w:val="24"/>
        </w:rPr>
      </w:pPr>
      <w:r w:rsidRPr="00732ADD">
        <w:rPr>
          <w:sz w:val="24"/>
          <w:szCs w:val="24"/>
        </w:rPr>
        <w:t>Дочірня компанія (підприємство) — це компанія, яку контролює інша компанія (відо</w:t>
      </w:r>
      <w:r w:rsidRPr="00732ADD">
        <w:rPr>
          <w:sz w:val="24"/>
          <w:szCs w:val="24"/>
        </w:rPr>
        <w:softHyphen/>
        <w:t>ма як м</w:t>
      </w:r>
      <w:r w:rsidRPr="00732ADD">
        <w:rPr>
          <w:sz w:val="24"/>
          <w:szCs w:val="24"/>
        </w:rPr>
        <w:t>а</w:t>
      </w:r>
      <w:r w:rsidRPr="00732ADD">
        <w:rPr>
          <w:sz w:val="24"/>
          <w:szCs w:val="24"/>
        </w:rPr>
        <w:t xml:space="preserve">теринська компанія). Контроль передбачає, що материнська компанія (банк) прямо або через дочірні компанії володіє більше ніж 50 % голосів об’єкта інвестування. </w:t>
      </w:r>
    </w:p>
    <w:p w:rsidR="009475C4" w:rsidRDefault="009475C4" w:rsidP="009475C4">
      <w:pPr>
        <w:pStyle w:val="100"/>
        <w:shd w:val="clear" w:color="auto" w:fill="auto"/>
        <w:spacing w:before="0" w:after="0" w:line="240" w:lineRule="auto"/>
        <w:ind w:left="20" w:right="20" w:firstLine="689"/>
        <w:jc w:val="both"/>
        <w:rPr>
          <w:sz w:val="24"/>
          <w:szCs w:val="24"/>
        </w:rPr>
      </w:pPr>
    </w:p>
    <w:p w:rsidR="00A62899" w:rsidRPr="009475C4" w:rsidRDefault="00A62899" w:rsidP="00F13E25">
      <w:pPr>
        <w:pStyle w:val="100"/>
        <w:numPr>
          <w:ilvl w:val="0"/>
          <w:numId w:val="98"/>
        </w:numPr>
        <w:shd w:val="clear" w:color="auto" w:fill="auto"/>
        <w:tabs>
          <w:tab w:val="left" w:pos="1134"/>
        </w:tabs>
        <w:spacing w:before="0" w:after="0" w:line="240" w:lineRule="auto"/>
        <w:ind w:right="20" w:hanging="11"/>
        <w:jc w:val="both"/>
        <w:rPr>
          <w:b/>
          <w:sz w:val="24"/>
          <w:szCs w:val="24"/>
          <w:lang w:val="ru-RU"/>
        </w:rPr>
      </w:pPr>
      <w:r w:rsidRPr="009475C4">
        <w:rPr>
          <w:b/>
          <w:sz w:val="24"/>
          <w:szCs w:val="24"/>
        </w:rPr>
        <w:t xml:space="preserve">Загальні принципи оцінки та обліку цінних паперів у портфелях банку. </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Банки можуть здійснювати операції з цінними паперами, які згідно із Законом України «Про цінні папери та фондову біржу» випускають</w:t>
      </w:r>
      <w:r w:rsidRPr="00732ADD">
        <w:rPr>
          <w:rStyle w:val="52"/>
          <w:sz w:val="24"/>
          <w:szCs w:val="24"/>
        </w:rPr>
        <w:softHyphen/>
        <w:t>ся й перебувають в обігу, зокрема: акціями, облігаціями внутрішньої державної позики, облігаціями підприємств, ощадними сертифіка</w:t>
      </w:r>
      <w:r w:rsidRPr="00732ADD">
        <w:rPr>
          <w:rStyle w:val="52"/>
          <w:sz w:val="24"/>
          <w:szCs w:val="24"/>
        </w:rPr>
        <w:softHyphen/>
        <w:t>тами, векселями, а т</w:t>
      </w:r>
      <w:r w:rsidRPr="00732ADD">
        <w:rPr>
          <w:rStyle w:val="52"/>
          <w:sz w:val="24"/>
          <w:szCs w:val="24"/>
        </w:rPr>
        <w:t>а</w:t>
      </w:r>
      <w:r w:rsidRPr="00732ADD">
        <w:rPr>
          <w:rStyle w:val="52"/>
          <w:sz w:val="24"/>
          <w:szCs w:val="24"/>
        </w:rPr>
        <w:t>кож операції з похідними цінними паперами (форвардні та ф’ючерсні контракти й опціони) та ці</w:t>
      </w:r>
      <w:r w:rsidRPr="00732ADD">
        <w:rPr>
          <w:rStyle w:val="52"/>
          <w:sz w:val="24"/>
          <w:szCs w:val="24"/>
        </w:rPr>
        <w:t>н</w:t>
      </w:r>
      <w:r w:rsidRPr="00732ADD">
        <w:rPr>
          <w:rStyle w:val="52"/>
          <w:sz w:val="24"/>
          <w:szCs w:val="24"/>
        </w:rPr>
        <w:t xml:space="preserve">ними паперами іноземних емітентів, які допущені до </w:t>
      </w:r>
      <w:r w:rsidR="009475C4">
        <w:rPr>
          <w:rStyle w:val="52"/>
          <w:sz w:val="24"/>
          <w:szCs w:val="24"/>
        </w:rPr>
        <w:t>обігу в Україні</w:t>
      </w:r>
      <w:r w:rsidRPr="00732ADD">
        <w:rPr>
          <w:rStyle w:val="a6"/>
          <w:sz w:val="24"/>
          <w:szCs w:val="24"/>
        </w:rPr>
        <w:t>.</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Бухгалтерський облік цінних паперів ґрунтується на загально</w:t>
      </w:r>
      <w:r w:rsidRPr="00732ADD">
        <w:rPr>
          <w:rStyle w:val="52"/>
          <w:sz w:val="24"/>
          <w:szCs w:val="24"/>
        </w:rPr>
        <w:softHyphen/>
        <w:t>прийнятих у міжнародній пра</w:t>
      </w:r>
      <w:r w:rsidRPr="00732ADD">
        <w:rPr>
          <w:rStyle w:val="52"/>
          <w:sz w:val="24"/>
          <w:szCs w:val="24"/>
        </w:rPr>
        <w:t>к</w:t>
      </w:r>
      <w:r w:rsidRPr="00732ADD">
        <w:rPr>
          <w:rStyle w:val="52"/>
          <w:sz w:val="24"/>
          <w:szCs w:val="24"/>
        </w:rPr>
        <w:t>тиці принципах та стандартах і ве</w:t>
      </w:r>
      <w:r w:rsidRPr="00732ADD">
        <w:rPr>
          <w:rStyle w:val="52"/>
          <w:sz w:val="24"/>
          <w:szCs w:val="24"/>
        </w:rPr>
        <w:softHyphen/>
        <w:t xml:space="preserve">деться відповідно до Інструкції з бухгалтерського обліку операцій із цінними паперами в банках України (затверджена Постановою № 358 Правління НБУ від 03.10.2005 </w:t>
      </w:r>
      <w:r w:rsidRPr="00732ADD">
        <w:rPr>
          <w:rStyle w:val="52"/>
          <w:sz w:val="24"/>
          <w:szCs w:val="24"/>
          <w:lang w:eastAsia="ru-RU" w:bidi="ru-RU"/>
        </w:rPr>
        <w:t>р.).</w:t>
      </w:r>
    </w:p>
    <w:p w:rsidR="00A62899" w:rsidRPr="00732ADD" w:rsidRDefault="00A62899" w:rsidP="009475C4">
      <w:pPr>
        <w:pStyle w:val="11"/>
        <w:shd w:val="clear" w:color="auto" w:fill="auto"/>
        <w:spacing w:line="240" w:lineRule="auto"/>
        <w:ind w:left="20" w:right="20" w:firstLine="689"/>
        <w:rPr>
          <w:sz w:val="24"/>
          <w:szCs w:val="24"/>
        </w:rPr>
      </w:pPr>
      <w:r w:rsidRPr="00732ADD">
        <w:rPr>
          <w:rStyle w:val="52"/>
          <w:sz w:val="24"/>
          <w:szCs w:val="24"/>
        </w:rPr>
        <w:t>Відповідно до вказаних принципів банки оцінюють і відобра</w:t>
      </w:r>
      <w:r w:rsidRPr="00732ADD">
        <w:rPr>
          <w:rStyle w:val="52"/>
          <w:sz w:val="24"/>
          <w:szCs w:val="24"/>
        </w:rPr>
        <w:softHyphen/>
        <w:t>жують активи, що виникають за операціями з цінними паперами, з достатньою мірою обережності, щоб не допустити перенесення ф</w:t>
      </w:r>
      <w:r w:rsidRPr="00732ADD">
        <w:rPr>
          <w:rStyle w:val="52"/>
          <w:sz w:val="24"/>
          <w:szCs w:val="24"/>
        </w:rPr>
        <w:t>і</w:t>
      </w:r>
      <w:r w:rsidRPr="00732ADD">
        <w:rPr>
          <w:rStyle w:val="52"/>
          <w:sz w:val="24"/>
          <w:szCs w:val="24"/>
        </w:rPr>
        <w:t>нансових ризиків на наступні періоди; цей принцип передбачає ведення рахунків з обліку резервів, що створюються під активи у формі цінних паперів. При застосуванні принципу нарахування не д</w:t>
      </w:r>
      <w:r w:rsidRPr="00732ADD">
        <w:rPr>
          <w:rStyle w:val="52"/>
          <w:sz w:val="24"/>
          <w:szCs w:val="24"/>
        </w:rPr>
        <w:t>о</w:t>
      </w:r>
      <w:r w:rsidRPr="00732ADD">
        <w:rPr>
          <w:rStyle w:val="52"/>
          <w:sz w:val="24"/>
          <w:szCs w:val="24"/>
        </w:rPr>
        <w:t>звол</w:t>
      </w:r>
      <w:r w:rsidRPr="00732ADD">
        <w:rPr>
          <w:rStyle w:val="52"/>
          <w:sz w:val="24"/>
          <w:szCs w:val="24"/>
        </w:rPr>
        <w:t>я</w:t>
      </w:r>
      <w:r w:rsidRPr="00732ADD">
        <w:rPr>
          <w:rStyle w:val="52"/>
          <w:sz w:val="24"/>
          <w:szCs w:val="24"/>
        </w:rPr>
        <w:t>ється переоцінювати активи чи доходи і недооцінювати витрати.</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Інвестиції банку в цінні папери з метою їх оцінки та відображен</w:t>
      </w:r>
      <w:r w:rsidRPr="00732ADD">
        <w:rPr>
          <w:rStyle w:val="52"/>
          <w:sz w:val="24"/>
          <w:szCs w:val="24"/>
        </w:rPr>
        <w:softHyphen/>
        <w:t>ня в бухгалтерському обліку класифікують таким чином:</w:t>
      </w:r>
    </w:p>
    <w:p w:rsidR="00A62899" w:rsidRPr="00732ADD" w:rsidRDefault="00A62899" w:rsidP="00A62899">
      <w:pPr>
        <w:pStyle w:val="11"/>
        <w:numPr>
          <w:ilvl w:val="0"/>
          <w:numId w:val="78"/>
        </w:numPr>
        <w:shd w:val="clear" w:color="auto" w:fill="auto"/>
        <w:spacing w:line="240" w:lineRule="auto"/>
        <w:ind w:left="20" w:firstLine="689"/>
        <w:rPr>
          <w:sz w:val="24"/>
          <w:szCs w:val="24"/>
        </w:rPr>
      </w:pPr>
      <w:r w:rsidRPr="00732ADD">
        <w:rPr>
          <w:rStyle w:val="52"/>
          <w:sz w:val="24"/>
          <w:szCs w:val="24"/>
        </w:rPr>
        <w:t xml:space="preserve"> операції з цінними паперами у торговому портфелі;</w:t>
      </w:r>
    </w:p>
    <w:p w:rsidR="00A62899" w:rsidRPr="00732ADD" w:rsidRDefault="00A62899" w:rsidP="00A62899">
      <w:pPr>
        <w:pStyle w:val="11"/>
        <w:numPr>
          <w:ilvl w:val="0"/>
          <w:numId w:val="78"/>
        </w:numPr>
        <w:shd w:val="clear" w:color="auto" w:fill="auto"/>
        <w:spacing w:line="240" w:lineRule="auto"/>
        <w:ind w:left="20" w:firstLine="689"/>
        <w:rPr>
          <w:sz w:val="24"/>
          <w:szCs w:val="24"/>
        </w:rPr>
      </w:pPr>
      <w:r w:rsidRPr="00732ADD">
        <w:rPr>
          <w:rStyle w:val="52"/>
          <w:sz w:val="24"/>
          <w:szCs w:val="24"/>
        </w:rPr>
        <w:t xml:space="preserve"> операції з цінними паперами у портфелі банку на продаж;</w:t>
      </w:r>
    </w:p>
    <w:p w:rsidR="00A62899" w:rsidRPr="00732ADD" w:rsidRDefault="00A62899" w:rsidP="00A62899">
      <w:pPr>
        <w:pStyle w:val="11"/>
        <w:numPr>
          <w:ilvl w:val="0"/>
          <w:numId w:val="78"/>
        </w:numPr>
        <w:shd w:val="clear" w:color="auto" w:fill="auto"/>
        <w:spacing w:line="240" w:lineRule="auto"/>
        <w:ind w:left="20" w:firstLine="689"/>
        <w:rPr>
          <w:sz w:val="24"/>
          <w:szCs w:val="24"/>
        </w:rPr>
      </w:pPr>
      <w:r w:rsidRPr="00732ADD">
        <w:rPr>
          <w:rStyle w:val="52"/>
          <w:sz w:val="24"/>
          <w:szCs w:val="24"/>
        </w:rPr>
        <w:lastRenderedPageBreak/>
        <w:t xml:space="preserve"> операції з цінними паперами у портфелі банку до погашення;</w:t>
      </w:r>
    </w:p>
    <w:p w:rsidR="00A62899" w:rsidRPr="00732ADD" w:rsidRDefault="00A62899" w:rsidP="00A62899">
      <w:pPr>
        <w:pStyle w:val="11"/>
        <w:numPr>
          <w:ilvl w:val="0"/>
          <w:numId w:val="78"/>
        </w:numPr>
        <w:shd w:val="clear" w:color="auto" w:fill="auto"/>
        <w:spacing w:line="240" w:lineRule="auto"/>
        <w:ind w:left="20" w:firstLine="689"/>
        <w:rPr>
          <w:sz w:val="24"/>
          <w:szCs w:val="24"/>
        </w:rPr>
      </w:pPr>
      <w:r w:rsidRPr="00732ADD">
        <w:rPr>
          <w:rStyle w:val="52"/>
          <w:sz w:val="24"/>
          <w:szCs w:val="24"/>
        </w:rPr>
        <w:t xml:space="preserve"> інвестиції в асоційовані та дочірні компанії.</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Цінні папери, які придбані та/або зберігаються за дорученням і за кошти клієнтів, а також зг</w:t>
      </w:r>
      <w:r w:rsidRPr="00732ADD">
        <w:rPr>
          <w:rStyle w:val="52"/>
          <w:sz w:val="24"/>
          <w:szCs w:val="24"/>
        </w:rPr>
        <w:t>і</w:t>
      </w:r>
      <w:r w:rsidRPr="00732ADD">
        <w:rPr>
          <w:rStyle w:val="52"/>
          <w:sz w:val="24"/>
          <w:szCs w:val="24"/>
        </w:rPr>
        <w:t xml:space="preserve">дно з договорами </w:t>
      </w:r>
      <w:r w:rsidRPr="00732ADD">
        <w:rPr>
          <w:rStyle w:val="52"/>
          <w:sz w:val="24"/>
          <w:szCs w:val="24"/>
          <w:lang w:val="ru-RU" w:eastAsia="ru-RU" w:bidi="ru-RU"/>
        </w:rPr>
        <w:t xml:space="preserve">про </w:t>
      </w:r>
      <w:r w:rsidRPr="00732ADD">
        <w:rPr>
          <w:rStyle w:val="52"/>
          <w:sz w:val="24"/>
          <w:szCs w:val="24"/>
        </w:rPr>
        <w:t>довірче управлін</w:t>
      </w:r>
      <w:r w:rsidRPr="00732ADD">
        <w:rPr>
          <w:rStyle w:val="52"/>
          <w:sz w:val="24"/>
          <w:szCs w:val="24"/>
        </w:rPr>
        <w:softHyphen/>
        <w:t>ня, обліковують на позабалансових рахунках.</w:t>
      </w:r>
    </w:p>
    <w:p w:rsidR="00A62899" w:rsidRDefault="00A62899" w:rsidP="009475C4">
      <w:pPr>
        <w:pStyle w:val="11"/>
        <w:shd w:val="clear" w:color="auto" w:fill="auto"/>
        <w:spacing w:line="240" w:lineRule="auto"/>
        <w:ind w:left="20" w:right="20" w:firstLine="689"/>
        <w:rPr>
          <w:rStyle w:val="a6"/>
          <w:sz w:val="24"/>
          <w:szCs w:val="24"/>
        </w:rPr>
      </w:pPr>
      <w:r w:rsidRPr="00732ADD">
        <w:rPr>
          <w:rStyle w:val="52"/>
          <w:sz w:val="24"/>
          <w:szCs w:val="24"/>
        </w:rPr>
        <w:t>У бухгалтерському обліку операцій банків України з цінними паперами використовують р</w:t>
      </w:r>
      <w:r w:rsidRPr="00732ADD">
        <w:rPr>
          <w:rStyle w:val="52"/>
          <w:sz w:val="24"/>
          <w:szCs w:val="24"/>
        </w:rPr>
        <w:t>а</w:t>
      </w:r>
      <w:r w:rsidRPr="00732ADD">
        <w:rPr>
          <w:rStyle w:val="52"/>
          <w:sz w:val="24"/>
          <w:szCs w:val="24"/>
        </w:rPr>
        <w:t>хунки, визначені Планом рахунків бух</w:t>
      </w:r>
      <w:r w:rsidRPr="00732ADD">
        <w:rPr>
          <w:rStyle w:val="52"/>
          <w:sz w:val="24"/>
          <w:szCs w:val="24"/>
        </w:rPr>
        <w:softHyphen/>
        <w:t>галтерського обліку банків України, класифіковані за видами цінних паперів (боргові, акції та інші папери з нефіксованим прибутком), їх емітентами (банки, н</w:t>
      </w:r>
      <w:r w:rsidRPr="00732ADD">
        <w:rPr>
          <w:rStyle w:val="52"/>
          <w:sz w:val="24"/>
          <w:szCs w:val="24"/>
        </w:rPr>
        <w:t>е</w:t>
      </w:r>
      <w:r w:rsidRPr="00732ADD">
        <w:rPr>
          <w:rStyle w:val="52"/>
          <w:sz w:val="24"/>
          <w:szCs w:val="24"/>
        </w:rPr>
        <w:t>банківські фінансові установи, небанківські не</w:t>
      </w:r>
      <w:r w:rsidRPr="00732ADD">
        <w:rPr>
          <w:rStyle w:val="52"/>
          <w:sz w:val="24"/>
          <w:szCs w:val="24"/>
        </w:rPr>
        <w:softHyphen/>
        <w:t>фінансові установи), а також за складовими баланс</w:t>
      </w:r>
      <w:r w:rsidRPr="00732ADD">
        <w:rPr>
          <w:rStyle w:val="52"/>
          <w:sz w:val="24"/>
          <w:szCs w:val="24"/>
        </w:rPr>
        <w:t>о</w:t>
      </w:r>
      <w:r w:rsidRPr="00732ADD">
        <w:rPr>
          <w:rStyle w:val="52"/>
          <w:sz w:val="24"/>
          <w:szCs w:val="24"/>
        </w:rPr>
        <w:t>вої варт</w:t>
      </w:r>
      <w:r w:rsidRPr="00732ADD">
        <w:rPr>
          <w:rStyle w:val="52"/>
          <w:sz w:val="24"/>
          <w:szCs w:val="24"/>
        </w:rPr>
        <w:t>о</w:t>
      </w:r>
      <w:r w:rsidRPr="00732ADD">
        <w:rPr>
          <w:rStyle w:val="52"/>
          <w:sz w:val="24"/>
          <w:szCs w:val="24"/>
        </w:rPr>
        <w:t>сті цін</w:t>
      </w:r>
      <w:r w:rsidRPr="00732ADD">
        <w:rPr>
          <w:rStyle w:val="52"/>
          <w:sz w:val="24"/>
          <w:szCs w:val="24"/>
        </w:rPr>
        <w:softHyphen/>
        <w:t>ного папера (номінальна вартість, дисконт (премія), нараховані про</w:t>
      </w:r>
      <w:r w:rsidRPr="00732ADD">
        <w:rPr>
          <w:rStyle w:val="52"/>
          <w:sz w:val="24"/>
          <w:szCs w:val="24"/>
        </w:rPr>
        <w:softHyphen/>
        <w:t>центи, переоцінка, резерви). Окремо (в першому класі Плану рахунків</w:t>
      </w:r>
      <w:r w:rsidR="009475C4">
        <w:rPr>
          <w:rStyle w:val="52"/>
          <w:sz w:val="24"/>
          <w:szCs w:val="24"/>
        </w:rPr>
        <w:t xml:space="preserve"> </w:t>
      </w:r>
      <w:r w:rsidRPr="00732ADD">
        <w:rPr>
          <w:rStyle w:val="52"/>
          <w:sz w:val="24"/>
          <w:szCs w:val="24"/>
        </w:rPr>
        <w:t>бухгалтерського обліку банків України) облік</w:t>
      </w:r>
      <w:r w:rsidRPr="00732ADD">
        <w:rPr>
          <w:rStyle w:val="52"/>
          <w:sz w:val="24"/>
          <w:szCs w:val="24"/>
        </w:rPr>
        <w:t>о</w:t>
      </w:r>
      <w:r w:rsidRPr="00732ADD">
        <w:rPr>
          <w:rStyle w:val="52"/>
          <w:sz w:val="24"/>
          <w:szCs w:val="24"/>
        </w:rPr>
        <w:t>вують цінні папери, які Національний банк України приймає за операціями рефінансуванн</w:t>
      </w:r>
      <w:r>
        <w:rPr>
          <w:rStyle w:val="52"/>
          <w:sz w:val="24"/>
          <w:szCs w:val="24"/>
        </w:rPr>
        <w:t>я банків, а також еміт</w:t>
      </w:r>
      <w:r>
        <w:rPr>
          <w:rStyle w:val="52"/>
          <w:sz w:val="24"/>
          <w:szCs w:val="24"/>
        </w:rPr>
        <w:t>о</w:t>
      </w:r>
      <w:r>
        <w:rPr>
          <w:rStyle w:val="52"/>
          <w:sz w:val="24"/>
          <w:szCs w:val="24"/>
        </w:rPr>
        <w:t>вані ним</w:t>
      </w:r>
      <w:r w:rsidRPr="00732ADD">
        <w:rPr>
          <w:rStyle w:val="a6"/>
          <w:sz w:val="24"/>
          <w:szCs w:val="24"/>
        </w:rPr>
        <w:t>.</w:t>
      </w:r>
    </w:p>
    <w:p w:rsidR="009475C4" w:rsidRPr="009475C4" w:rsidRDefault="009475C4" w:rsidP="009475C4">
      <w:pPr>
        <w:pStyle w:val="11"/>
        <w:shd w:val="clear" w:color="auto" w:fill="auto"/>
        <w:spacing w:line="240" w:lineRule="auto"/>
        <w:ind w:left="20" w:right="20" w:firstLine="689"/>
        <w:rPr>
          <w:sz w:val="24"/>
          <w:szCs w:val="24"/>
          <w:shd w:val="clear" w:color="auto" w:fill="FFFFFF"/>
        </w:rPr>
      </w:pPr>
    </w:p>
    <w:p w:rsidR="00A62899" w:rsidRPr="00A62899" w:rsidRDefault="00A62899" w:rsidP="00A62899">
      <w:pPr>
        <w:framePr w:h="3254" w:wrap="notBeside" w:vAnchor="text" w:hAnchor="text" w:xAlign="center" w:y="1"/>
        <w:ind w:left="20" w:firstLine="689"/>
        <w:jc w:val="center"/>
        <w:rPr>
          <w:lang w:val="uk-UA"/>
        </w:rPr>
      </w:pPr>
    </w:p>
    <w:p w:rsidR="00A62899" w:rsidRPr="00A62899" w:rsidRDefault="00A62899" w:rsidP="009475C4">
      <w:pPr>
        <w:rPr>
          <w:lang w:val="uk-UA"/>
        </w:rPr>
        <w:sectPr w:rsidR="00A62899" w:rsidRPr="00A62899" w:rsidSect="000A5648">
          <w:headerReference w:type="even" r:id="rId9"/>
          <w:headerReference w:type="default" r:id="rId10"/>
          <w:footerReference w:type="even" r:id="rId11"/>
          <w:footerReference w:type="default" r:id="rId12"/>
          <w:headerReference w:type="first" r:id="rId13"/>
          <w:footerReference w:type="first" r:id="rId14"/>
          <w:type w:val="continuous"/>
          <w:pgSz w:w="11909" w:h="16834"/>
          <w:pgMar w:top="709" w:right="710" w:bottom="851" w:left="709" w:header="0" w:footer="3" w:gutter="0"/>
          <w:cols w:space="720"/>
          <w:noEndnote/>
          <w:docGrid w:linePitch="360"/>
        </w:sectPr>
      </w:pPr>
    </w:p>
    <w:p w:rsidR="00A62899" w:rsidRPr="00732ADD" w:rsidRDefault="00A62899" w:rsidP="009475C4">
      <w:pPr>
        <w:pStyle w:val="11"/>
        <w:shd w:val="clear" w:color="auto" w:fill="auto"/>
        <w:spacing w:line="240" w:lineRule="auto"/>
        <w:ind w:right="20" w:firstLine="0"/>
        <w:rPr>
          <w:sz w:val="24"/>
          <w:szCs w:val="24"/>
        </w:rPr>
      </w:pPr>
      <w:r w:rsidRPr="00732ADD">
        <w:rPr>
          <w:rStyle w:val="52"/>
          <w:sz w:val="24"/>
          <w:szCs w:val="24"/>
        </w:rPr>
        <w:lastRenderedPageBreak/>
        <w:t>Важливим питанням в обліку цінних паперів є їх оцінка. На</w:t>
      </w:r>
      <w:r w:rsidRPr="00732ADD">
        <w:rPr>
          <w:rStyle w:val="52"/>
          <w:sz w:val="24"/>
          <w:szCs w:val="24"/>
        </w:rPr>
        <w:softHyphen/>
        <w:t>приклад, придбані цінні папери (крім цінних паперів у торговому портфелі, інвестицій в асоційовані та дочірні компанії) початково оцінюють і від</w:t>
      </w:r>
      <w:r w:rsidRPr="00732ADD">
        <w:rPr>
          <w:rStyle w:val="52"/>
          <w:sz w:val="24"/>
          <w:szCs w:val="24"/>
        </w:rPr>
        <w:t>о</w:t>
      </w:r>
      <w:r w:rsidRPr="00732ADD">
        <w:rPr>
          <w:rStyle w:val="52"/>
          <w:sz w:val="24"/>
          <w:szCs w:val="24"/>
        </w:rPr>
        <w:t>бражають у бухгалтерському обліку за справедливою вартістю, до якої додають витрати на операції з придбання таких цін</w:t>
      </w:r>
      <w:r w:rsidRPr="00732ADD">
        <w:rPr>
          <w:rStyle w:val="52"/>
          <w:sz w:val="24"/>
          <w:szCs w:val="24"/>
        </w:rPr>
        <w:softHyphen/>
        <w:t>них паперів.</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Цінні папери в торговому портфелі початково оцінюють за справедливою вартістю. Витрати на операції з придбання таких цін</w:t>
      </w:r>
      <w:r w:rsidRPr="00732ADD">
        <w:rPr>
          <w:rStyle w:val="52"/>
          <w:sz w:val="24"/>
          <w:szCs w:val="24"/>
        </w:rPr>
        <w:softHyphen/>
        <w:t>них паперів визнають за рахунками витрат під час їх первинного ви</w:t>
      </w:r>
      <w:r w:rsidRPr="00732ADD">
        <w:rPr>
          <w:rStyle w:val="52"/>
          <w:sz w:val="24"/>
          <w:szCs w:val="24"/>
        </w:rPr>
        <w:softHyphen/>
        <w:t>знання.</w:t>
      </w:r>
    </w:p>
    <w:p w:rsidR="00A62899" w:rsidRDefault="00A62899" w:rsidP="00A62899">
      <w:pPr>
        <w:pStyle w:val="11"/>
        <w:shd w:val="clear" w:color="auto" w:fill="auto"/>
        <w:spacing w:line="240" w:lineRule="auto"/>
        <w:ind w:left="20" w:right="20" w:firstLine="689"/>
        <w:rPr>
          <w:rStyle w:val="52"/>
          <w:sz w:val="24"/>
          <w:szCs w:val="24"/>
        </w:rPr>
      </w:pPr>
      <w:r w:rsidRPr="00732ADD">
        <w:rPr>
          <w:rStyle w:val="52"/>
          <w:sz w:val="24"/>
          <w:szCs w:val="24"/>
        </w:rPr>
        <w:t>Витрати на операції з придбання боргових цінних паперів у портфель на продаж або в портфель до погашення відображають за рахунками з обліку дисконту (премії) на дату їх придбання.</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На кожну наступну після визнання дату балансу всі цінні папери, придбані банком, оцінюють за їхньою справедливою вартістю, крім:</w:t>
      </w:r>
    </w:p>
    <w:p w:rsidR="00A62899" w:rsidRPr="00732ADD" w:rsidRDefault="00A62899" w:rsidP="00A62899">
      <w:pPr>
        <w:pStyle w:val="11"/>
        <w:shd w:val="clear" w:color="auto" w:fill="auto"/>
        <w:spacing w:line="240" w:lineRule="auto"/>
        <w:ind w:left="20" w:firstLine="689"/>
        <w:rPr>
          <w:sz w:val="24"/>
          <w:szCs w:val="24"/>
        </w:rPr>
      </w:pPr>
      <w:r w:rsidRPr="00732ADD">
        <w:rPr>
          <w:rStyle w:val="52"/>
          <w:sz w:val="24"/>
          <w:szCs w:val="24"/>
        </w:rPr>
        <w:t>а) цінних паперів, що утримуються до погашення;</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 xml:space="preserve">б) акцій та інших цінних паперів із нефіксованим прибутком у портфелі </w:t>
      </w:r>
      <w:r w:rsidRPr="00732ADD">
        <w:rPr>
          <w:rStyle w:val="52"/>
          <w:sz w:val="24"/>
          <w:szCs w:val="24"/>
          <w:lang w:val="ru-RU" w:eastAsia="ru-RU" w:bidi="ru-RU"/>
        </w:rPr>
        <w:t xml:space="preserve">банку </w:t>
      </w:r>
      <w:r w:rsidRPr="00732ADD">
        <w:rPr>
          <w:rStyle w:val="52"/>
          <w:sz w:val="24"/>
          <w:szCs w:val="24"/>
        </w:rPr>
        <w:t>на продаж, спр</w:t>
      </w:r>
      <w:r w:rsidRPr="00732ADD">
        <w:rPr>
          <w:rStyle w:val="52"/>
          <w:sz w:val="24"/>
          <w:szCs w:val="24"/>
        </w:rPr>
        <w:t>а</w:t>
      </w:r>
      <w:r w:rsidRPr="00732ADD">
        <w:rPr>
          <w:rStyle w:val="52"/>
          <w:sz w:val="24"/>
          <w:szCs w:val="24"/>
        </w:rPr>
        <w:t>ведливу вартість яких неможливо достовірно визначити;</w:t>
      </w:r>
    </w:p>
    <w:p w:rsidR="00A62899" w:rsidRPr="00732ADD" w:rsidRDefault="00A62899" w:rsidP="00A62899">
      <w:pPr>
        <w:pStyle w:val="11"/>
        <w:shd w:val="clear" w:color="auto" w:fill="auto"/>
        <w:spacing w:line="240" w:lineRule="auto"/>
        <w:ind w:left="20" w:firstLine="689"/>
        <w:rPr>
          <w:sz w:val="24"/>
          <w:szCs w:val="24"/>
        </w:rPr>
      </w:pPr>
      <w:r w:rsidRPr="00732ADD">
        <w:rPr>
          <w:rStyle w:val="52"/>
          <w:sz w:val="24"/>
          <w:szCs w:val="24"/>
        </w:rPr>
        <w:t>в) інвестицій в асоційовані та дочірні компанії.</w:t>
      </w:r>
    </w:p>
    <w:p w:rsidR="00A62899" w:rsidRPr="00732ADD" w:rsidRDefault="00A62899" w:rsidP="00A62899">
      <w:pPr>
        <w:pStyle w:val="11"/>
        <w:shd w:val="clear" w:color="auto" w:fill="auto"/>
        <w:spacing w:line="240" w:lineRule="auto"/>
        <w:ind w:left="20" w:firstLine="689"/>
        <w:rPr>
          <w:sz w:val="24"/>
          <w:szCs w:val="24"/>
        </w:rPr>
      </w:pPr>
      <w:r w:rsidRPr="00732ADD">
        <w:rPr>
          <w:rStyle w:val="52"/>
          <w:sz w:val="24"/>
          <w:szCs w:val="24"/>
        </w:rPr>
        <w:t>Справедлива вартість цінних паперів, що перебувають в обігу на</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організаційно оформлених ринках, визначається за їхньою ринко</w:t>
      </w:r>
      <w:r w:rsidRPr="00732ADD">
        <w:rPr>
          <w:rStyle w:val="52"/>
          <w:sz w:val="24"/>
          <w:szCs w:val="24"/>
        </w:rPr>
        <w:softHyphen/>
        <w:t>вою вартістю. Бувають випадки, коли встановити котирування рин</w:t>
      </w:r>
      <w:r w:rsidRPr="00732ADD">
        <w:rPr>
          <w:rStyle w:val="52"/>
          <w:sz w:val="24"/>
          <w:szCs w:val="24"/>
        </w:rPr>
        <w:softHyphen/>
        <w:t>кових цін на цінні папери неможливо. Тоді банки застосовують для визначення справедливої вартості такі методи:</w:t>
      </w:r>
    </w:p>
    <w:p w:rsidR="00A62899" w:rsidRPr="00732ADD" w:rsidRDefault="00A62899" w:rsidP="00A62899">
      <w:pPr>
        <w:pStyle w:val="11"/>
        <w:numPr>
          <w:ilvl w:val="0"/>
          <w:numId w:val="78"/>
        </w:numPr>
        <w:shd w:val="clear" w:color="auto" w:fill="auto"/>
        <w:spacing w:line="240" w:lineRule="auto"/>
        <w:ind w:left="20" w:firstLine="689"/>
        <w:rPr>
          <w:sz w:val="24"/>
          <w:szCs w:val="24"/>
        </w:rPr>
      </w:pPr>
      <w:r w:rsidRPr="00732ADD">
        <w:rPr>
          <w:rStyle w:val="52"/>
          <w:sz w:val="24"/>
          <w:szCs w:val="24"/>
        </w:rPr>
        <w:t xml:space="preserve"> посилання на ринкову ціну іншого подібного інструменту;</w:t>
      </w:r>
    </w:p>
    <w:p w:rsidR="00A62899" w:rsidRPr="00732ADD" w:rsidRDefault="00A62899" w:rsidP="00A62899">
      <w:pPr>
        <w:pStyle w:val="11"/>
        <w:numPr>
          <w:ilvl w:val="0"/>
          <w:numId w:val="78"/>
        </w:numPr>
        <w:shd w:val="clear" w:color="auto" w:fill="auto"/>
        <w:spacing w:line="240" w:lineRule="auto"/>
        <w:ind w:left="20" w:right="20" w:firstLine="689"/>
        <w:rPr>
          <w:sz w:val="24"/>
          <w:szCs w:val="24"/>
        </w:rPr>
      </w:pPr>
      <w:r w:rsidRPr="00732ADD">
        <w:rPr>
          <w:rStyle w:val="52"/>
          <w:sz w:val="24"/>
          <w:szCs w:val="24"/>
        </w:rPr>
        <w:t xml:space="preserve"> аналіз дисконтованих грошових потоків. Застосовуючи ана</w:t>
      </w:r>
      <w:r w:rsidRPr="00732ADD">
        <w:rPr>
          <w:rStyle w:val="52"/>
          <w:sz w:val="24"/>
          <w:szCs w:val="24"/>
        </w:rPr>
        <w:softHyphen/>
        <w:t>ліз дисконтованих грошових потоків, банки використовують ставку дисконту, яка дорівнює чинній нормі прибутковості фінансових інструментів, що мають в основному такі самі умови й характеристики;</w:t>
      </w:r>
    </w:p>
    <w:p w:rsidR="00A62899" w:rsidRPr="00732ADD" w:rsidRDefault="00A62899" w:rsidP="00A62899">
      <w:pPr>
        <w:pStyle w:val="11"/>
        <w:numPr>
          <w:ilvl w:val="0"/>
          <w:numId w:val="78"/>
        </w:numPr>
        <w:shd w:val="clear" w:color="auto" w:fill="auto"/>
        <w:spacing w:line="240" w:lineRule="auto"/>
        <w:ind w:left="20" w:right="20" w:firstLine="689"/>
        <w:rPr>
          <w:sz w:val="24"/>
          <w:szCs w:val="24"/>
        </w:rPr>
      </w:pPr>
      <w:r w:rsidRPr="00732ADD">
        <w:rPr>
          <w:rStyle w:val="52"/>
          <w:sz w:val="24"/>
          <w:szCs w:val="24"/>
        </w:rPr>
        <w:t xml:space="preserve"> інші методи, що забезпечують достовірне визначення спра</w:t>
      </w:r>
      <w:r w:rsidRPr="00732ADD">
        <w:rPr>
          <w:rStyle w:val="52"/>
          <w:sz w:val="24"/>
          <w:szCs w:val="24"/>
        </w:rPr>
        <w:softHyphen/>
        <w:t>ведливої вартості цінних пап</w:t>
      </w:r>
      <w:r w:rsidRPr="00732ADD">
        <w:rPr>
          <w:rStyle w:val="52"/>
          <w:sz w:val="24"/>
          <w:szCs w:val="24"/>
        </w:rPr>
        <w:t>е</w:t>
      </w:r>
      <w:r w:rsidRPr="00732ADD">
        <w:rPr>
          <w:rStyle w:val="52"/>
          <w:sz w:val="24"/>
          <w:szCs w:val="24"/>
        </w:rPr>
        <w:t>рів, визначені відповідними внутрішніми документами банку.</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 xml:space="preserve">Акції та інші цінні папери з нефіксованим прибутком у портфелі </w:t>
      </w:r>
      <w:r w:rsidRPr="00732ADD">
        <w:rPr>
          <w:rStyle w:val="52"/>
          <w:sz w:val="24"/>
          <w:szCs w:val="24"/>
          <w:lang w:eastAsia="ru-RU" w:bidi="ru-RU"/>
        </w:rPr>
        <w:t xml:space="preserve">банку </w:t>
      </w:r>
      <w:r w:rsidRPr="00732ADD">
        <w:rPr>
          <w:rStyle w:val="52"/>
          <w:sz w:val="24"/>
          <w:szCs w:val="24"/>
        </w:rPr>
        <w:t>на продаж, справедливу вартість яких достовірно визначити неможливо, відображують на дату балансу за їхньою собівартістю з урахуванням зменшення їхньої корисності.</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Цінні папери, що утримує банк до їх погашення, відображують на дату балансу за амортизов</w:t>
      </w:r>
      <w:r w:rsidRPr="00732ADD">
        <w:rPr>
          <w:rStyle w:val="52"/>
          <w:sz w:val="24"/>
          <w:szCs w:val="24"/>
        </w:rPr>
        <w:t>а</w:t>
      </w:r>
      <w:r w:rsidRPr="00732ADD">
        <w:rPr>
          <w:rStyle w:val="52"/>
          <w:sz w:val="24"/>
          <w:szCs w:val="24"/>
        </w:rPr>
        <w:t>ною собівартістю з використанням ефективної ставки процента.</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За інвестиціями в асоційовані та дочірні компанії, облік яких здійснюється за методом участі в капіталі, інвестор має складати консолідовану фінансову звітність.</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 xml:space="preserve">Усі цінні папери, крім цінних паперів, які обліковуються в </w:t>
      </w:r>
      <w:r w:rsidRPr="00732ADD">
        <w:rPr>
          <w:rStyle w:val="52"/>
          <w:sz w:val="24"/>
          <w:szCs w:val="24"/>
          <w:lang w:val="ru-RU" w:eastAsia="ru-RU" w:bidi="ru-RU"/>
        </w:rPr>
        <w:t>тор</w:t>
      </w:r>
      <w:r w:rsidRPr="00732ADD">
        <w:rPr>
          <w:rStyle w:val="52"/>
          <w:sz w:val="24"/>
          <w:szCs w:val="24"/>
          <w:lang w:val="ru-RU" w:eastAsia="ru-RU" w:bidi="ru-RU"/>
        </w:rPr>
        <w:softHyphen/>
        <w:t>говому</w:t>
      </w:r>
      <w:r w:rsidRPr="00732ADD">
        <w:rPr>
          <w:rStyle w:val="52"/>
          <w:sz w:val="24"/>
          <w:szCs w:val="24"/>
        </w:rPr>
        <w:t xml:space="preserve"> портфелі, переглядають на зменшення корисності. Зменшен</w:t>
      </w:r>
      <w:r w:rsidRPr="00732ADD">
        <w:rPr>
          <w:rStyle w:val="52"/>
          <w:sz w:val="24"/>
          <w:szCs w:val="24"/>
        </w:rPr>
        <w:softHyphen/>
        <w:t>ня корисності визнається на кожну дату балансу, якщо є об’єктивні д</w:t>
      </w:r>
      <w:r w:rsidRPr="00732ADD">
        <w:rPr>
          <w:rStyle w:val="52"/>
          <w:sz w:val="24"/>
          <w:szCs w:val="24"/>
        </w:rPr>
        <w:t>о</w:t>
      </w:r>
      <w:r w:rsidRPr="00732ADD">
        <w:rPr>
          <w:rStyle w:val="52"/>
          <w:sz w:val="24"/>
          <w:szCs w:val="24"/>
        </w:rPr>
        <w:t>кази щодо подій, які мають вплив на очікувані майбутні грошові потоки за цінними паперами.</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Об’єктивними доказами, що свідчать про зменшення корисності цінних паперів, можуть бути в</w:t>
      </w:r>
      <w:r w:rsidRPr="00732ADD">
        <w:rPr>
          <w:rStyle w:val="52"/>
          <w:sz w:val="24"/>
          <w:szCs w:val="24"/>
        </w:rPr>
        <w:t>і</w:t>
      </w:r>
      <w:r w:rsidRPr="00732ADD">
        <w:rPr>
          <w:rStyle w:val="52"/>
          <w:sz w:val="24"/>
          <w:szCs w:val="24"/>
        </w:rPr>
        <w:t>домості:</w:t>
      </w:r>
    </w:p>
    <w:p w:rsidR="00A62899" w:rsidRPr="00732ADD" w:rsidRDefault="00A62899" w:rsidP="00A62899">
      <w:pPr>
        <w:pStyle w:val="11"/>
        <w:numPr>
          <w:ilvl w:val="0"/>
          <w:numId w:val="78"/>
        </w:numPr>
        <w:shd w:val="clear" w:color="auto" w:fill="auto"/>
        <w:spacing w:line="240" w:lineRule="auto"/>
        <w:ind w:left="20" w:firstLine="689"/>
        <w:rPr>
          <w:sz w:val="24"/>
          <w:szCs w:val="24"/>
        </w:rPr>
      </w:pPr>
      <w:r w:rsidRPr="00732ADD">
        <w:rPr>
          <w:rStyle w:val="52"/>
          <w:sz w:val="24"/>
          <w:szCs w:val="24"/>
          <w:lang w:val="ru-RU" w:eastAsia="ru-RU" w:bidi="ru-RU"/>
        </w:rPr>
        <w:t xml:space="preserve"> про </w:t>
      </w:r>
      <w:r w:rsidRPr="00732ADD">
        <w:rPr>
          <w:rStyle w:val="52"/>
          <w:sz w:val="24"/>
          <w:szCs w:val="24"/>
        </w:rPr>
        <w:t>фінансові труднощі емітента;</w:t>
      </w:r>
    </w:p>
    <w:p w:rsidR="00A62899" w:rsidRPr="00732ADD" w:rsidRDefault="00A62899" w:rsidP="00A62899">
      <w:pPr>
        <w:pStyle w:val="11"/>
        <w:numPr>
          <w:ilvl w:val="0"/>
          <w:numId w:val="78"/>
        </w:numPr>
        <w:shd w:val="clear" w:color="auto" w:fill="auto"/>
        <w:spacing w:line="240" w:lineRule="auto"/>
        <w:ind w:left="20" w:right="20" w:firstLine="689"/>
        <w:rPr>
          <w:sz w:val="24"/>
          <w:szCs w:val="24"/>
        </w:rPr>
      </w:pPr>
      <w:r w:rsidRPr="00732ADD">
        <w:rPr>
          <w:rStyle w:val="52"/>
          <w:sz w:val="24"/>
          <w:szCs w:val="24"/>
          <w:lang w:val="ru-RU" w:eastAsia="ru-RU" w:bidi="ru-RU"/>
        </w:rPr>
        <w:t xml:space="preserve"> фактичне </w:t>
      </w:r>
      <w:r w:rsidRPr="00732ADD">
        <w:rPr>
          <w:rStyle w:val="52"/>
          <w:sz w:val="24"/>
          <w:szCs w:val="24"/>
        </w:rPr>
        <w:t xml:space="preserve">розірвання </w:t>
      </w:r>
      <w:r w:rsidRPr="00732ADD">
        <w:rPr>
          <w:rStyle w:val="52"/>
          <w:sz w:val="24"/>
          <w:szCs w:val="24"/>
          <w:lang w:val="ru-RU" w:eastAsia="ru-RU" w:bidi="ru-RU"/>
        </w:rPr>
        <w:t xml:space="preserve">контракту </w:t>
      </w:r>
      <w:r w:rsidRPr="00732ADD">
        <w:rPr>
          <w:rStyle w:val="52"/>
          <w:sz w:val="24"/>
          <w:szCs w:val="24"/>
        </w:rPr>
        <w:t xml:space="preserve">внаслідок </w:t>
      </w:r>
      <w:r w:rsidRPr="00732ADD">
        <w:rPr>
          <w:rStyle w:val="52"/>
          <w:sz w:val="24"/>
          <w:szCs w:val="24"/>
          <w:lang w:val="ru-RU" w:eastAsia="ru-RU" w:bidi="ru-RU"/>
        </w:rPr>
        <w:t xml:space="preserve">невиконання умов </w:t>
      </w:r>
      <w:r w:rsidRPr="00732ADD">
        <w:rPr>
          <w:rStyle w:val="52"/>
          <w:sz w:val="24"/>
          <w:szCs w:val="24"/>
        </w:rPr>
        <w:t>договору або прострочення виплати процентів чи основної суми;</w:t>
      </w:r>
    </w:p>
    <w:p w:rsidR="00A62899" w:rsidRPr="00732ADD" w:rsidRDefault="00A62899" w:rsidP="00A62899">
      <w:pPr>
        <w:pStyle w:val="11"/>
        <w:numPr>
          <w:ilvl w:val="0"/>
          <w:numId w:val="78"/>
        </w:numPr>
        <w:shd w:val="clear" w:color="auto" w:fill="auto"/>
        <w:spacing w:line="240" w:lineRule="auto"/>
        <w:ind w:left="20" w:firstLine="689"/>
        <w:rPr>
          <w:sz w:val="24"/>
          <w:szCs w:val="24"/>
        </w:rPr>
      </w:pPr>
      <w:r w:rsidRPr="00732ADD">
        <w:rPr>
          <w:rStyle w:val="52"/>
          <w:sz w:val="24"/>
          <w:szCs w:val="24"/>
        </w:rPr>
        <w:t xml:space="preserve"> високу ймовірність банкрутства тощо.</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Зменшення балансової вартості цінних паперів унаслідок визнан</w:t>
      </w:r>
      <w:r w:rsidRPr="00732ADD">
        <w:rPr>
          <w:rStyle w:val="52"/>
          <w:sz w:val="24"/>
          <w:szCs w:val="24"/>
        </w:rPr>
        <w:softHyphen/>
        <w:t>ня зменшення їхньої корисності відображається в бухгалтерському обліку лише на суму, що не призводить до від’ємного значення ї</w:t>
      </w:r>
      <w:r w:rsidRPr="00732ADD">
        <w:rPr>
          <w:rStyle w:val="52"/>
          <w:sz w:val="24"/>
          <w:szCs w:val="24"/>
        </w:rPr>
        <w:t>х</w:t>
      </w:r>
      <w:r w:rsidRPr="00732ADD">
        <w:rPr>
          <w:rStyle w:val="52"/>
          <w:sz w:val="24"/>
          <w:szCs w:val="24"/>
        </w:rPr>
        <w:t>ньої вартості. Якщо балансова вартість таких цінних паперів досягає нуля, то в бухгалтерському обліку їх відображають за нульовою вартістю до прийняття банком рішення про їх списання.</w:t>
      </w:r>
    </w:p>
    <w:p w:rsidR="00A62899" w:rsidRPr="00732ADD" w:rsidRDefault="00A62899" w:rsidP="00A62899">
      <w:pPr>
        <w:pStyle w:val="11"/>
        <w:shd w:val="clear" w:color="auto" w:fill="auto"/>
        <w:spacing w:line="240" w:lineRule="auto"/>
        <w:ind w:left="20" w:right="20" w:firstLine="689"/>
        <w:rPr>
          <w:sz w:val="24"/>
          <w:szCs w:val="24"/>
        </w:rPr>
      </w:pPr>
      <w:r w:rsidRPr="00732ADD">
        <w:rPr>
          <w:rStyle w:val="52"/>
          <w:sz w:val="24"/>
          <w:szCs w:val="24"/>
        </w:rPr>
        <w:t>За борговими цінними паперами окремо обліковують накопиче</w:t>
      </w:r>
      <w:r w:rsidRPr="00732ADD">
        <w:rPr>
          <w:rStyle w:val="52"/>
          <w:sz w:val="24"/>
          <w:szCs w:val="24"/>
        </w:rPr>
        <w:softHyphen/>
        <w:t>ні проценти, дисконт або премію. Бухгалтерський облік нарахування процентів здійснюється залежно від умов випуску цінних паперів, але не рідше ніж раз на місяць протягом періоду від дати придбання цінного папера до дати його пр</w:t>
      </w:r>
      <w:r w:rsidRPr="00732ADD">
        <w:rPr>
          <w:rStyle w:val="52"/>
          <w:sz w:val="24"/>
          <w:szCs w:val="24"/>
        </w:rPr>
        <w:t>о</w:t>
      </w:r>
      <w:r w:rsidRPr="00732ADD">
        <w:rPr>
          <w:rStyle w:val="52"/>
          <w:sz w:val="24"/>
          <w:szCs w:val="24"/>
        </w:rPr>
        <w:t>дажу або погашення.</w:t>
      </w:r>
    </w:p>
    <w:p w:rsidR="00AC6775" w:rsidRDefault="00A62899" w:rsidP="009475C4">
      <w:pPr>
        <w:pStyle w:val="11"/>
        <w:shd w:val="clear" w:color="auto" w:fill="auto"/>
        <w:spacing w:after="448" w:line="240" w:lineRule="auto"/>
        <w:ind w:left="20" w:right="20" w:firstLine="689"/>
        <w:rPr>
          <w:rStyle w:val="52"/>
          <w:sz w:val="24"/>
          <w:szCs w:val="24"/>
        </w:rPr>
      </w:pPr>
      <w:r w:rsidRPr="00732ADD">
        <w:rPr>
          <w:rStyle w:val="52"/>
          <w:sz w:val="24"/>
          <w:szCs w:val="24"/>
        </w:rPr>
        <w:t>Дисконт або премія за борговими цінними паперами в портфе</w:t>
      </w:r>
      <w:r w:rsidRPr="00732ADD">
        <w:rPr>
          <w:rStyle w:val="52"/>
          <w:sz w:val="24"/>
          <w:szCs w:val="24"/>
        </w:rPr>
        <w:softHyphen/>
        <w:t>лях банку на продаж і до погаше</w:t>
      </w:r>
      <w:r w:rsidRPr="00732ADD">
        <w:rPr>
          <w:rStyle w:val="52"/>
          <w:sz w:val="24"/>
          <w:szCs w:val="24"/>
        </w:rPr>
        <w:t>н</w:t>
      </w:r>
      <w:r w:rsidRPr="00732ADD">
        <w:rPr>
          <w:rStyle w:val="52"/>
          <w:sz w:val="24"/>
          <w:szCs w:val="24"/>
        </w:rPr>
        <w:t>ня амортизується протягом періоду з дати придбання до дати погашення за методом ефективної став</w:t>
      </w:r>
      <w:r w:rsidRPr="00732ADD">
        <w:rPr>
          <w:rStyle w:val="52"/>
          <w:sz w:val="24"/>
          <w:szCs w:val="24"/>
        </w:rPr>
        <w:softHyphen/>
        <w:t>ки процента. Сума амортизації дисконту або премії нараховується одночасно з нарахуванням процентів. Сума амортизації дисконту збільшує процентний дохід за цінними паперами, а сума амортизації премії зменшує його.</w:t>
      </w:r>
    </w:p>
    <w:p w:rsidR="000D2A83" w:rsidRPr="006D7FDE" w:rsidRDefault="000D2A83" w:rsidP="000D2A83">
      <w:pPr>
        <w:widowControl w:val="0"/>
        <w:autoSpaceDE w:val="0"/>
        <w:autoSpaceDN w:val="0"/>
        <w:adjustRightInd w:val="0"/>
        <w:ind w:firstLine="710"/>
        <w:jc w:val="both"/>
        <w:rPr>
          <w:b/>
          <w:lang w:val="uk-UA"/>
        </w:rPr>
      </w:pPr>
      <w:r w:rsidRPr="006D7FDE">
        <w:rPr>
          <w:b/>
          <w:lang w:val="uk-UA"/>
        </w:rPr>
        <w:lastRenderedPageBreak/>
        <w:t>Тема 18. Облік цінних паперів</w:t>
      </w:r>
    </w:p>
    <w:p w:rsidR="000D2A83" w:rsidRPr="006D7FDE" w:rsidRDefault="000D2A83" w:rsidP="000D2A83">
      <w:pPr>
        <w:widowControl w:val="0"/>
        <w:autoSpaceDE w:val="0"/>
        <w:autoSpaceDN w:val="0"/>
        <w:adjustRightInd w:val="0"/>
        <w:ind w:firstLine="710"/>
        <w:jc w:val="both"/>
        <w:rPr>
          <w:lang w:val="uk-UA"/>
        </w:rPr>
      </w:pPr>
    </w:p>
    <w:p w:rsidR="000D2A83" w:rsidRPr="006D7FDE" w:rsidRDefault="000D2A83" w:rsidP="00F13E25">
      <w:pPr>
        <w:pStyle w:val="a3"/>
        <w:widowControl w:val="0"/>
        <w:numPr>
          <w:ilvl w:val="0"/>
          <w:numId w:val="99"/>
        </w:numPr>
        <w:autoSpaceDE w:val="0"/>
        <w:autoSpaceDN w:val="0"/>
        <w:adjustRightInd w:val="0"/>
        <w:ind w:left="0" w:firstLine="710"/>
        <w:jc w:val="both"/>
        <w:rPr>
          <w:lang w:val="uk-UA"/>
        </w:rPr>
      </w:pPr>
      <w:r w:rsidRPr="006D7FDE">
        <w:rPr>
          <w:lang w:val="uk-UA"/>
        </w:rPr>
        <w:t>Облік цінних паперів у торговому портфелі банку.</w:t>
      </w:r>
    </w:p>
    <w:p w:rsidR="000D2A83" w:rsidRPr="000D2A83" w:rsidRDefault="000D2A83" w:rsidP="00F13E25">
      <w:pPr>
        <w:pStyle w:val="a3"/>
        <w:widowControl w:val="0"/>
        <w:numPr>
          <w:ilvl w:val="0"/>
          <w:numId w:val="99"/>
        </w:numPr>
        <w:autoSpaceDE w:val="0"/>
        <w:autoSpaceDN w:val="0"/>
        <w:adjustRightInd w:val="0"/>
        <w:ind w:left="0" w:firstLine="710"/>
        <w:jc w:val="both"/>
        <w:rPr>
          <w:bCs/>
        </w:rPr>
      </w:pPr>
      <w:r w:rsidRPr="000D2A83">
        <w:rPr>
          <w:bCs/>
        </w:rPr>
        <w:t>Облік цінних паперів, придбаних до портфеля на продаж</w:t>
      </w:r>
      <w:r>
        <w:rPr>
          <w:bCs/>
          <w:lang w:val="uk-UA"/>
        </w:rPr>
        <w:t>.</w:t>
      </w:r>
    </w:p>
    <w:p w:rsidR="000D2A83" w:rsidRPr="006D7FDE" w:rsidRDefault="000D2A83" w:rsidP="00F13E25">
      <w:pPr>
        <w:pStyle w:val="50"/>
        <w:keepNext/>
        <w:keepLines/>
        <w:numPr>
          <w:ilvl w:val="0"/>
          <w:numId w:val="99"/>
        </w:numPr>
        <w:shd w:val="clear" w:color="auto" w:fill="auto"/>
        <w:spacing w:before="0" w:after="0" w:line="240" w:lineRule="auto"/>
        <w:ind w:left="0" w:firstLine="710"/>
        <w:rPr>
          <w:rFonts w:ascii="Times New Roman" w:hAnsi="Times New Roman" w:cs="Times New Roman"/>
          <w:b w:val="0"/>
          <w:sz w:val="24"/>
          <w:szCs w:val="24"/>
        </w:rPr>
      </w:pPr>
      <w:bookmarkStart w:id="23" w:name="bookmark139"/>
      <w:r w:rsidRPr="006D7FDE">
        <w:rPr>
          <w:rFonts w:ascii="Times New Roman" w:hAnsi="Times New Roman" w:cs="Times New Roman"/>
          <w:b w:val="0"/>
          <w:sz w:val="24"/>
          <w:szCs w:val="24"/>
        </w:rPr>
        <w:t>Облік інвестицій в асоційовані та дочірні компанії в портфелі банку на продаж</w:t>
      </w:r>
      <w:bookmarkEnd w:id="23"/>
    </w:p>
    <w:p w:rsidR="000D2A83" w:rsidRPr="006D7FDE" w:rsidRDefault="000D2A83" w:rsidP="00F13E25">
      <w:pPr>
        <w:pStyle w:val="50"/>
        <w:keepNext/>
        <w:keepLines/>
        <w:numPr>
          <w:ilvl w:val="0"/>
          <w:numId w:val="99"/>
        </w:numPr>
        <w:shd w:val="clear" w:color="auto" w:fill="auto"/>
        <w:spacing w:before="0" w:after="0" w:line="240" w:lineRule="auto"/>
        <w:ind w:left="0" w:firstLine="710"/>
        <w:jc w:val="left"/>
        <w:rPr>
          <w:rFonts w:ascii="Times New Roman" w:hAnsi="Times New Roman" w:cs="Times New Roman"/>
          <w:b w:val="0"/>
          <w:sz w:val="24"/>
          <w:szCs w:val="24"/>
        </w:rPr>
      </w:pPr>
      <w:r w:rsidRPr="006D7FDE">
        <w:rPr>
          <w:rFonts w:ascii="Times New Roman" w:hAnsi="Times New Roman" w:cs="Times New Roman"/>
          <w:b w:val="0"/>
          <w:sz w:val="24"/>
          <w:szCs w:val="24"/>
        </w:rPr>
        <w:t>Переведення цінних паперів з портфеля на продаж в інші портфелі</w:t>
      </w:r>
    </w:p>
    <w:p w:rsidR="000D2A83" w:rsidRPr="006D7FDE" w:rsidRDefault="000D2A83" w:rsidP="000D2A83">
      <w:pPr>
        <w:pStyle w:val="a3"/>
        <w:widowControl w:val="0"/>
        <w:autoSpaceDE w:val="0"/>
        <w:autoSpaceDN w:val="0"/>
        <w:adjustRightInd w:val="0"/>
        <w:ind w:left="0" w:firstLine="710"/>
        <w:jc w:val="both"/>
        <w:rPr>
          <w:lang w:val="uk-UA"/>
        </w:rPr>
      </w:pPr>
    </w:p>
    <w:p w:rsidR="000D2A83" w:rsidRPr="000D2A83" w:rsidRDefault="000D2A83" w:rsidP="00F13E25">
      <w:pPr>
        <w:pStyle w:val="a3"/>
        <w:keepNext/>
        <w:keepLines/>
        <w:widowControl w:val="0"/>
        <w:numPr>
          <w:ilvl w:val="0"/>
          <w:numId w:val="106"/>
        </w:numPr>
        <w:tabs>
          <w:tab w:val="left" w:pos="867"/>
          <w:tab w:val="left" w:pos="1134"/>
        </w:tabs>
        <w:ind w:left="0" w:right="20" w:firstLine="710"/>
        <w:outlineLvl w:val="3"/>
        <w:rPr>
          <w:b/>
        </w:rPr>
      </w:pPr>
      <w:bookmarkStart w:id="24" w:name="bookmark129"/>
      <w:r w:rsidRPr="000D2A83">
        <w:rPr>
          <w:b/>
        </w:rPr>
        <w:t>Облік цінних паперів у торговому портфелі банку</w:t>
      </w:r>
    </w:p>
    <w:p w:rsidR="000D2A83" w:rsidRPr="000D2A83" w:rsidRDefault="000D2A83" w:rsidP="000D2A83">
      <w:pPr>
        <w:keepNext/>
        <w:keepLines/>
        <w:widowControl w:val="0"/>
        <w:tabs>
          <w:tab w:val="left" w:pos="867"/>
        </w:tabs>
        <w:ind w:right="20" w:firstLine="710"/>
        <w:outlineLvl w:val="3"/>
        <w:rPr>
          <w:i/>
        </w:rPr>
      </w:pPr>
      <w:r w:rsidRPr="000D2A83">
        <w:rPr>
          <w:rStyle w:val="411pt"/>
          <w:b w:val="0"/>
          <w:bCs w:val="0"/>
          <w:i/>
          <w:sz w:val="24"/>
          <w:szCs w:val="24"/>
        </w:rPr>
        <w:t>Придбання цінних паперів до торгового портфеля</w:t>
      </w:r>
      <w:bookmarkEnd w:id="24"/>
      <w:r>
        <w:rPr>
          <w:rStyle w:val="411pt"/>
          <w:b w:val="0"/>
          <w:bCs w:val="0"/>
          <w:i/>
          <w:sz w:val="24"/>
          <w:szCs w:val="24"/>
        </w:rPr>
        <w:t>.</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Цінні папери, що придбані в торговий портфель відображаються за балансовими рахунками т</w:t>
      </w:r>
      <w:r w:rsidRPr="006D7FDE">
        <w:rPr>
          <w:sz w:val="24"/>
          <w:szCs w:val="24"/>
        </w:rPr>
        <w:t>а</w:t>
      </w:r>
      <w:r w:rsidRPr="006D7FDE">
        <w:rPr>
          <w:sz w:val="24"/>
          <w:szCs w:val="24"/>
        </w:rPr>
        <w:t>ких груп Плану рахунків:</w:t>
      </w:r>
    </w:p>
    <w:p w:rsidR="000D2A83" w:rsidRPr="006D7FDE" w:rsidRDefault="000D2A83" w:rsidP="00F13E25">
      <w:pPr>
        <w:pStyle w:val="100"/>
        <w:numPr>
          <w:ilvl w:val="0"/>
          <w:numId w:val="100"/>
        </w:numPr>
        <w:shd w:val="clear" w:color="auto" w:fill="auto"/>
        <w:spacing w:before="0" w:after="0" w:line="240" w:lineRule="auto"/>
        <w:ind w:left="300" w:right="20" w:hanging="280"/>
        <w:rPr>
          <w:sz w:val="24"/>
          <w:szCs w:val="24"/>
        </w:rPr>
      </w:pPr>
      <w:r w:rsidRPr="006D7FDE">
        <w:rPr>
          <w:sz w:val="24"/>
          <w:szCs w:val="24"/>
        </w:rPr>
        <w:t xml:space="preserve"> 140 «Боргові </w:t>
      </w:r>
      <w:r w:rsidRPr="006D7FDE">
        <w:rPr>
          <w:rStyle w:val="21"/>
          <w:rFonts w:eastAsia="Verdana"/>
          <w:sz w:val="24"/>
          <w:szCs w:val="24"/>
        </w:rPr>
        <w:t>цінні</w:t>
      </w:r>
      <w:r w:rsidRPr="006D7FDE">
        <w:rPr>
          <w:sz w:val="24"/>
          <w:szCs w:val="24"/>
        </w:rPr>
        <w:t xml:space="preserve"> папери, що рефінансуються Національним банком України, у торговому портфелі банку»;</w:t>
      </w:r>
    </w:p>
    <w:p w:rsidR="000D2A83" w:rsidRPr="006D7FDE" w:rsidRDefault="000D2A83" w:rsidP="00F13E25">
      <w:pPr>
        <w:pStyle w:val="100"/>
        <w:numPr>
          <w:ilvl w:val="0"/>
          <w:numId w:val="100"/>
        </w:numPr>
        <w:shd w:val="clear" w:color="auto" w:fill="auto"/>
        <w:spacing w:before="0" w:after="0" w:line="240" w:lineRule="auto"/>
        <w:ind w:left="300" w:hanging="280"/>
        <w:rPr>
          <w:sz w:val="24"/>
          <w:szCs w:val="24"/>
        </w:rPr>
      </w:pPr>
      <w:r w:rsidRPr="006D7FDE">
        <w:rPr>
          <w:sz w:val="24"/>
          <w:szCs w:val="24"/>
        </w:rPr>
        <w:t xml:space="preserve"> 300 «Акції та </w:t>
      </w:r>
      <w:r w:rsidRPr="006D7FDE">
        <w:rPr>
          <w:rStyle w:val="21"/>
          <w:rFonts w:eastAsia="Verdana"/>
          <w:sz w:val="24"/>
          <w:szCs w:val="24"/>
        </w:rPr>
        <w:t>інші пінні</w:t>
      </w:r>
      <w:r w:rsidRPr="006D7FDE">
        <w:rPr>
          <w:sz w:val="24"/>
          <w:szCs w:val="24"/>
        </w:rPr>
        <w:t xml:space="preserve"> папери з нефіксованим прибутком у торговому портфелі банку»;</w:t>
      </w:r>
    </w:p>
    <w:p w:rsidR="000D2A83" w:rsidRPr="006D7FDE" w:rsidRDefault="000D2A83" w:rsidP="00F13E25">
      <w:pPr>
        <w:pStyle w:val="100"/>
        <w:numPr>
          <w:ilvl w:val="0"/>
          <w:numId w:val="100"/>
        </w:numPr>
        <w:shd w:val="clear" w:color="auto" w:fill="auto"/>
        <w:spacing w:before="0" w:after="0" w:line="240" w:lineRule="auto"/>
        <w:ind w:left="300" w:hanging="280"/>
        <w:rPr>
          <w:sz w:val="24"/>
          <w:szCs w:val="24"/>
        </w:rPr>
      </w:pPr>
      <w:r w:rsidRPr="006D7FDE">
        <w:rPr>
          <w:sz w:val="24"/>
          <w:szCs w:val="24"/>
        </w:rPr>
        <w:t xml:space="preserve"> 301 «Боргові </w:t>
      </w:r>
      <w:r w:rsidRPr="006D7FDE">
        <w:rPr>
          <w:rStyle w:val="21"/>
          <w:rFonts w:eastAsia="Verdana"/>
          <w:sz w:val="24"/>
          <w:szCs w:val="24"/>
        </w:rPr>
        <w:t>цінні</w:t>
      </w:r>
      <w:r w:rsidRPr="006D7FDE">
        <w:rPr>
          <w:sz w:val="24"/>
          <w:szCs w:val="24"/>
        </w:rPr>
        <w:t xml:space="preserve"> папери в торговому портфелі банку».</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Аналітичний облік цінних паперів за балансовими рахунками груп 140, 300 та 301 ведеться в р</w:t>
      </w:r>
      <w:r w:rsidRPr="006D7FDE">
        <w:rPr>
          <w:sz w:val="24"/>
          <w:szCs w:val="24"/>
        </w:rPr>
        <w:t>о</w:t>
      </w:r>
      <w:r w:rsidRPr="006D7FDE">
        <w:rPr>
          <w:sz w:val="24"/>
          <w:szCs w:val="24"/>
        </w:rPr>
        <w:t>зрізі їх емітентів та випусків.</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На дату операції вартість придбаних у торговий портфель цінних паперів обліко</w:t>
      </w:r>
      <w:r w:rsidRPr="006D7FDE">
        <w:rPr>
          <w:sz w:val="24"/>
          <w:szCs w:val="24"/>
        </w:rPr>
        <w:softHyphen/>
        <w:t>вується за поз</w:t>
      </w:r>
      <w:r w:rsidRPr="006D7FDE">
        <w:rPr>
          <w:sz w:val="24"/>
          <w:szCs w:val="24"/>
        </w:rPr>
        <w:t>а</w:t>
      </w:r>
      <w:r w:rsidRPr="006D7FDE">
        <w:rPr>
          <w:sz w:val="24"/>
          <w:szCs w:val="24"/>
        </w:rPr>
        <w:t>балансовими рахунками 9350 «Активи до отримання та депозити до роз</w:t>
      </w:r>
      <w:r w:rsidRPr="006D7FDE">
        <w:rPr>
          <w:sz w:val="24"/>
          <w:szCs w:val="24"/>
        </w:rPr>
        <w:softHyphen/>
        <w:t>міщення за спотовими контра</w:t>
      </w:r>
      <w:r w:rsidRPr="006D7FDE">
        <w:rPr>
          <w:sz w:val="24"/>
          <w:szCs w:val="24"/>
        </w:rPr>
        <w:t>к</w:t>
      </w:r>
      <w:r w:rsidRPr="006D7FDE">
        <w:rPr>
          <w:sz w:val="24"/>
          <w:szCs w:val="24"/>
        </w:rPr>
        <w:t>тами» та 9360 «Активи до відправлення та депозити до залучення за спотовими контрактами», що с</w:t>
      </w:r>
      <w:r w:rsidRPr="006D7FDE">
        <w:rPr>
          <w:sz w:val="24"/>
          <w:szCs w:val="24"/>
        </w:rPr>
        <w:t>у</w:t>
      </w:r>
      <w:r w:rsidRPr="006D7FDE">
        <w:rPr>
          <w:sz w:val="24"/>
          <w:szCs w:val="24"/>
        </w:rPr>
        <w:t>проводжується проводками:</w:t>
      </w:r>
    </w:p>
    <w:p w:rsidR="000D2A83" w:rsidRPr="006D7FDE" w:rsidRDefault="000D2A83" w:rsidP="00F13E25">
      <w:pPr>
        <w:pStyle w:val="100"/>
        <w:numPr>
          <w:ilvl w:val="0"/>
          <w:numId w:val="101"/>
        </w:numPr>
        <w:shd w:val="clear" w:color="auto" w:fill="auto"/>
        <w:spacing w:before="0" w:after="0" w:line="240" w:lineRule="auto"/>
        <w:ind w:left="300" w:right="20" w:hanging="280"/>
        <w:rPr>
          <w:sz w:val="24"/>
          <w:szCs w:val="24"/>
        </w:rPr>
      </w:pPr>
      <w:r w:rsidRPr="006D7FDE">
        <w:rPr>
          <w:sz w:val="24"/>
          <w:szCs w:val="24"/>
        </w:rPr>
        <w:t xml:space="preserve"> Дт 9350 «Активи до отримання та депозити до розміщення за спотовими контрактами» Кт 9900 «Контррахунок»;</w:t>
      </w:r>
    </w:p>
    <w:p w:rsidR="000D2A83" w:rsidRPr="006D7FDE" w:rsidRDefault="000D2A83" w:rsidP="00F13E25">
      <w:pPr>
        <w:pStyle w:val="100"/>
        <w:numPr>
          <w:ilvl w:val="0"/>
          <w:numId w:val="101"/>
        </w:numPr>
        <w:shd w:val="clear" w:color="auto" w:fill="auto"/>
        <w:spacing w:before="0" w:after="0" w:line="240" w:lineRule="auto"/>
        <w:ind w:left="300" w:hanging="280"/>
        <w:rPr>
          <w:sz w:val="24"/>
          <w:szCs w:val="24"/>
        </w:rPr>
      </w:pPr>
      <w:r w:rsidRPr="006D7FDE">
        <w:rPr>
          <w:sz w:val="24"/>
          <w:szCs w:val="24"/>
        </w:rPr>
        <w:t xml:space="preserve"> Дт 9900 «Контррахунок»</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Кт 9360 «Активи до відправлення та депозити до залучення за спотовими контрактами». Зміна справедливої вартості цінних паперів між датою операції і датою розрахунку відображається за раху</w:t>
      </w:r>
      <w:r w:rsidRPr="006D7FDE">
        <w:rPr>
          <w:sz w:val="24"/>
          <w:szCs w:val="24"/>
        </w:rPr>
        <w:t>н</w:t>
      </w:r>
      <w:r w:rsidRPr="006D7FDE">
        <w:rPr>
          <w:sz w:val="24"/>
          <w:szCs w:val="24"/>
        </w:rPr>
        <w:t>ком 6203 «Результат від торгових операцій з цінними паперами в торговому портфелі банку» в коре</w:t>
      </w:r>
      <w:r w:rsidRPr="006D7FDE">
        <w:rPr>
          <w:sz w:val="24"/>
          <w:szCs w:val="24"/>
        </w:rPr>
        <w:t>с</w:t>
      </w:r>
      <w:r w:rsidRPr="006D7FDE">
        <w:rPr>
          <w:sz w:val="24"/>
          <w:szCs w:val="24"/>
        </w:rPr>
        <w:t>понденції з рахунком 3811 «Переоцінка інших фі</w:t>
      </w:r>
      <w:r w:rsidRPr="006D7FDE">
        <w:rPr>
          <w:sz w:val="24"/>
          <w:szCs w:val="24"/>
        </w:rPr>
        <w:softHyphen/>
        <w:t>нансових інструментів, що обліковуються за позабал</w:t>
      </w:r>
      <w:r w:rsidRPr="006D7FDE">
        <w:rPr>
          <w:sz w:val="24"/>
          <w:szCs w:val="24"/>
        </w:rPr>
        <w:t>а</w:t>
      </w:r>
      <w:r w:rsidRPr="006D7FDE">
        <w:rPr>
          <w:sz w:val="24"/>
          <w:szCs w:val="24"/>
        </w:rPr>
        <w:t>нсовими рахунками». При цьому виконуються такі бухгалтерські записи:</w:t>
      </w:r>
    </w:p>
    <w:p w:rsidR="000D2A83" w:rsidRPr="006D7FDE" w:rsidRDefault="000D2A83" w:rsidP="00F13E25">
      <w:pPr>
        <w:pStyle w:val="100"/>
        <w:numPr>
          <w:ilvl w:val="0"/>
          <w:numId w:val="100"/>
        </w:numPr>
        <w:shd w:val="clear" w:color="auto" w:fill="auto"/>
        <w:spacing w:before="0" w:after="0" w:line="240" w:lineRule="auto"/>
        <w:ind w:left="300" w:hanging="280"/>
        <w:rPr>
          <w:sz w:val="24"/>
          <w:szCs w:val="24"/>
        </w:rPr>
      </w:pPr>
      <w:r w:rsidRPr="006D7FDE">
        <w:rPr>
          <w:sz w:val="24"/>
          <w:szCs w:val="24"/>
        </w:rPr>
        <w:t xml:space="preserve"> у разі дооцінки цінних паперів:</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Дт 3811 «Переоцінка інших фінансових інструментів, що обліковуються за позаба</w:t>
      </w:r>
      <w:r w:rsidRPr="006D7FDE">
        <w:rPr>
          <w:sz w:val="24"/>
          <w:szCs w:val="24"/>
        </w:rPr>
        <w:softHyphen/>
        <w:t>лансовими р</w:t>
      </w:r>
      <w:r w:rsidRPr="006D7FDE">
        <w:rPr>
          <w:sz w:val="24"/>
          <w:szCs w:val="24"/>
        </w:rPr>
        <w:t>а</w:t>
      </w:r>
      <w:r w:rsidRPr="006D7FDE">
        <w:rPr>
          <w:sz w:val="24"/>
          <w:szCs w:val="24"/>
        </w:rPr>
        <w:t>хунками»</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Кт 6203 «Результат від торгових операцій з цінними паперами в торговому портфелі банку»;</w:t>
      </w:r>
    </w:p>
    <w:p w:rsidR="000D2A83" w:rsidRPr="006D7FDE" w:rsidRDefault="000D2A83" w:rsidP="00F13E25">
      <w:pPr>
        <w:pStyle w:val="100"/>
        <w:numPr>
          <w:ilvl w:val="0"/>
          <w:numId w:val="100"/>
        </w:numPr>
        <w:shd w:val="clear" w:color="auto" w:fill="auto"/>
        <w:spacing w:before="0" w:after="0" w:line="240" w:lineRule="auto"/>
        <w:ind w:left="300" w:hanging="280"/>
        <w:rPr>
          <w:sz w:val="24"/>
          <w:szCs w:val="24"/>
        </w:rPr>
      </w:pPr>
      <w:r w:rsidRPr="006D7FDE">
        <w:rPr>
          <w:sz w:val="24"/>
          <w:szCs w:val="24"/>
        </w:rPr>
        <w:t xml:space="preserve"> у разі уцінки цінних паперів:</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Дт 6203 «Результат від торгових операцій з цінними паперами в торговому портфелі банку»</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Кт 3811 «Переоцінка інших фінансових інструментів, що обліковуються за позаба</w:t>
      </w:r>
      <w:r w:rsidRPr="006D7FDE">
        <w:rPr>
          <w:sz w:val="24"/>
          <w:szCs w:val="24"/>
        </w:rPr>
        <w:softHyphen/>
        <w:t>лансовими р</w:t>
      </w:r>
      <w:r w:rsidRPr="006D7FDE">
        <w:rPr>
          <w:sz w:val="24"/>
          <w:szCs w:val="24"/>
        </w:rPr>
        <w:t>а</w:t>
      </w:r>
      <w:r w:rsidRPr="006D7FDE">
        <w:rPr>
          <w:sz w:val="24"/>
          <w:szCs w:val="24"/>
        </w:rPr>
        <w:t>хунками».</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На дату розрахунку за придбані цінні папери в торговий портфель, здійснюються зворотні пр</w:t>
      </w:r>
      <w:r w:rsidRPr="006D7FDE">
        <w:rPr>
          <w:sz w:val="24"/>
          <w:szCs w:val="24"/>
        </w:rPr>
        <w:t>о</w:t>
      </w:r>
      <w:r w:rsidRPr="006D7FDE">
        <w:rPr>
          <w:sz w:val="24"/>
          <w:szCs w:val="24"/>
        </w:rPr>
        <w:t>водки за позабалансовими рахунками:</w:t>
      </w:r>
    </w:p>
    <w:p w:rsidR="000D2A83" w:rsidRPr="006D7FDE" w:rsidRDefault="000D2A83" w:rsidP="00F13E25">
      <w:pPr>
        <w:pStyle w:val="100"/>
        <w:numPr>
          <w:ilvl w:val="0"/>
          <w:numId w:val="102"/>
        </w:numPr>
        <w:shd w:val="clear" w:color="auto" w:fill="auto"/>
        <w:spacing w:before="0" w:after="0" w:line="240" w:lineRule="auto"/>
        <w:ind w:left="300" w:hanging="280"/>
        <w:rPr>
          <w:sz w:val="24"/>
          <w:szCs w:val="24"/>
        </w:rPr>
      </w:pPr>
      <w:r w:rsidRPr="006D7FDE">
        <w:rPr>
          <w:sz w:val="24"/>
          <w:szCs w:val="24"/>
        </w:rPr>
        <w:t xml:space="preserve"> Дт 9900 «Контррахунок»</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Кт 9350 «Активи до отримання та депозити до розміщення за спотовими контрактами»;</w:t>
      </w:r>
    </w:p>
    <w:p w:rsidR="000D2A83" w:rsidRPr="006D7FDE" w:rsidRDefault="000D2A83" w:rsidP="00F13E25">
      <w:pPr>
        <w:pStyle w:val="100"/>
        <w:numPr>
          <w:ilvl w:val="0"/>
          <w:numId w:val="102"/>
        </w:numPr>
        <w:shd w:val="clear" w:color="auto" w:fill="auto"/>
        <w:spacing w:before="0" w:after="0" w:line="240" w:lineRule="auto"/>
        <w:ind w:left="300" w:right="20" w:hanging="280"/>
        <w:rPr>
          <w:sz w:val="24"/>
          <w:szCs w:val="24"/>
        </w:rPr>
      </w:pPr>
      <w:r w:rsidRPr="006D7FDE">
        <w:rPr>
          <w:sz w:val="24"/>
          <w:szCs w:val="24"/>
        </w:rPr>
        <w:t xml:space="preserve"> Дт 9360 «Активи до відправлення та депозити до залучення за спотовими конт</w:t>
      </w:r>
      <w:r w:rsidRPr="006D7FDE">
        <w:rPr>
          <w:sz w:val="24"/>
          <w:szCs w:val="24"/>
        </w:rPr>
        <w:softHyphen/>
        <w:t>рактами»</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Кт 9900 «Контррахунок».</w:t>
      </w:r>
    </w:p>
    <w:p w:rsidR="000D2A83"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Якщо за цінними паперами між датою операції і датою розрахунку мала місце зміна їх справе</w:t>
      </w:r>
      <w:r w:rsidRPr="006D7FDE">
        <w:rPr>
          <w:sz w:val="24"/>
          <w:szCs w:val="24"/>
        </w:rPr>
        <w:t>д</w:t>
      </w:r>
      <w:r w:rsidRPr="006D7FDE">
        <w:rPr>
          <w:sz w:val="24"/>
          <w:szCs w:val="24"/>
        </w:rPr>
        <w:t>ливої вартості, то здійснюються такі проводки:</w:t>
      </w:r>
    </w:p>
    <w:p w:rsidR="000D2A83" w:rsidRPr="006D7FDE" w:rsidRDefault="000D2A83" w:rsidP="00F13E25">
      <w:pPr>
        <w:pStyle w:val="100"/>
        <w:numPr>
          <w:ilvl w:val="0"/>
          <w:numId w:val="100"/>
        </w:numPr>
        <w:shd w:val="clear" w:color="auto" w:fill="auto"/>
        <w:spacing w:before="0" w:after="0" w:line="240" w:lineRule="auto"/>
        <w:ind w:left="300" w:hanging="280"/>
        <w:rPr>
          <w:sz w:val="24"/>
          <w:szCs w:val="24"/>
        </w:rPr>
      </w:pPr>
      <w:r w:rsidRPr="006D7FDE">
        <w:rPr>
          <w:sz w:val="24"/>
          <w:szCs w:val="24"/>
        </w:rPr>
        <w:t xml:space="preserve"> у випадку, якщо здійснювалась дооцінка:</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Дт 6203 «Результат від торгових операцій з цінними паперами в торговому портфелі банку»</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Кт 3811 «Переоцінка інших фінансових інструментів, що обліковуються за позаба</w:t>
      </w:r>
      <w:r w:rsidRPr="006D7FDE">
        <w:rPr>
          <w:sz w:val="24"/>
          <w:szCs w:val="24"/>
        </w:rPr>
        <w:softHyphen/>
        <w:t>лансовими р</w:t>
      </w:r>
      <w:r w:rsidRPr="006D7FDE">
        <w:rPr>
          <w:sz w:val="24"/>
          <w:szCs w:val="24"/>
        </w:rPr>
        <w:t>а</w:t>
      </w:r>
      <w:r w:rsidRPr="006D7FDE">
        <w:rPr>
          <w:sz w:val="24"/>
          <w:szCs w:val="24"/>
        </w:rPr>
        <w:t>хунками»;</w:t>
      </w:r>
    </w:p>
    <w:p w:rsidR="000D2A83" w:rsidRPr="006D7FDE" w:rsidRDefault="000D2A83" w:rsidP="00F13E25">
      <w:pPr>
        <w:pStyle w:val="100"/>
        <w:numPr>
          <w:ilvl w:val="0"/>
          <w:numId w:val="100"/>
        </w:numPr>
        <w:shd w:val="clear" w:color="auto" w:fill="auto"/>
        <w:spacing w:before="0" w:after="0" w:line="240" w:lineRule="auto"/>
        <w:ind w:left="300" w:hanging="280"/>
        <w:rPr>
          <w:sz w:val="24"/>
          <w:szCs w:val="24"/>
        </w:rPr>
      </w:pPr>
      <w:r w:rsidRPr="006D7FDE">
        <w:rPr>
          <w:sz w:val="24"/>
          <w:szCs w:val="24"/>
        </w:rPr>
        <w:t xml:space="preserve"> у випадку, якщо здійснювалася уцінка:</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Дт 3811 «Переоцінка інших фінансових інструментів, що обліковуються за позаба</w:t>
      </w:r>
      <w:r w:rsidRPr="006D7FDE">
        <w:rPr>
          <w:sz w:val="24"/>
          <w:szCs w:val="24"/>
        </w:rPr>
        <w:softHyphen/>
        <w:t>лансовими р</w:t>
      </w:r>
      <w:r w:rsidRPr="006D7FDE">
        <w:rPr>
          <w:sz w:val="24"/>
          <w:szCs w:val="24"/>
        </w:rPr>
        <w:t>а</w:t>
      </w:r>
      <w:r w:rsidRPr="006D7FDE">
        <w:rPr>
          <w:sz w:val="24"/>
          <w:szCs w:val="24"/>
        </w:rPr>
        <w:t>хунками»</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Кт 6203 «Результат від торгових операцій з цінними паперами в торговому портфелі банку».</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Придбані акції та інші цінні папери з нефіксованим прибутком на дату розрахунку відображ</w:t>
      </w:r>
      <w:r w:rsidRPr="006D7FDE">
        <w:rPr>
          <w:sz w:val="24"/>
          <w:szCs w:val="24"/>
        </w:rPr>
        <w:t>а</w:t>
      </w:r>
      <w:r w:rsidRPr="006D7FDE">
        <w:rPr>
          <w:sz w:val="24"/>
          <w:szCs w:val="24"/>
        </w:rPr>
        <w:t>ються за балансовими рахунками такими проводками:</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lastRenderedPageBreak/>
        <w:t>Дт Рахунки для обліку акцій та інших цінних паперів з нефіксованим прибутком 3002, 3003,3005</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Кт Кореспондентський рахунок або поточний рахунок 1200, 1500, 2600 — на суму договору.</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Боргові цінні папери можуть бути придбані за номіналом, з дисконтом або премією. Дисконт за борговими цінними паперами у торговому портфелі банку обліковується за такими контрактивними р</w:t>
      </w:r>
      <w:r w:rsidRPr="006D7FDE">
        <w:rPr>
          <w:sz w:val="24"/>
          <w:szCs w:val="24"/>
        </w:rPr>
        <w:t>а</w:t>
      </w:r>
      <w:r w:rsidRPr="006D7FDE">
        <w:rPr>
          <w:sz w:val="24"/>
          <w:szCs w:val="24"/>
        </w:rPr>
        <w:t>хунками:</w:t>
      </w:r>
    </w:p>
    <w:p w:rsidR="000D2A83" w:rsidRPr="006D7FDE" w:rsidRDefault="000D2A83" w:rsidP="00F13E25">
      <w:pPr>
        <w:pStyle w:val="100"/>
        <w:numPr>
          <w:ilvl w:val="0"/>
          <w:numId w:val="100"/>
        </w:numPr>
        <w:shd w:val="clear" w:color="auto" w:fill="auto"/>
        <w:tabs>
          <w:tab w:val="left" w:pos="318"/>
        </w:tabs>
        <w:spacing w:before="0" w:after="0" w:line="240" w:lineRule="auto"/>
        <w:ind w:left="300" w:right="20" w:hanging="280"/>
        <w:rPr>
          <w:sz w:val="24"/>
          <w:szCs w:val="24"/>
        </w:rPr>
      </w:pPr>
      <w:r w:rsidRPr="006D7FDE">
        <w:rPr>
          <w:sz w:val="24"/>
          <w:szCs w:val="24"/>
        </w:rPr>
        <w:t>1406 «Неамортизований дисконт за борговими цінними паперами, що рефінансуються НБУ, у торг</w:t>
      </w:r>
      <w:r w:rsidRPr="006D7FDE">
        <w:rPr>
          <w:sz w:val="24"/>
          <w:szCs w:val="24"/>
        </w:rPr>
        <w:t>о</w:t>
      </w:r>
      <w:r w:rsidRPr="006D7FDE">
        <w:rPr>
          <w:sz w:val="24"/>
          <w:szCs w:val="24"/>
        </w:rPr>
        <w:t>вому портфелі банку»;</w:t>
      </w:r>
    </w:p>
    <w:p w:rsidR="000D2A83" w:rsidRPr="006D7FDE" w:rsidRDefault="000D2A83" w:rsidP="00F13E25">
      <w:pPr>
        <w:pStyle w:val="100"/>
        <w:numPr>
          <w:ilvl w:val="0"/>
          <w:numId w:val="100"/>
        </w:numPr>
        <w:shd w:val="clear" w:color="auto" w:fill="auto"/>
        <w:spacing w:before="0" w:after="0" w:line="240" w:lineRule="auto"/>
        <w:ind w:left="300" w:right="20" w:hanging="280"/>
        <w:rPr>
          <w:sz w:val="24"/>
          <w:szCs w:val="24"/>
        </w:rPr>
      </w:pPr>
      <w:r w:rsidRPr="006D7FDE">
        <w:rPr>
          <w:sz w:val="24"/>
          <w:szCs w:val="24"/>
        </w:rPr>
        <w:t xml:space="preserve"> 3016 «Неамортизований дисконт за борговими цінними паперами в торговому портфе</w:t>
      </w:r>
      <w:r w:rsidRPr="006D7FDE">
        <w:rPr>
          <w:sz w:val="24"/>
          <w:szCs w:val="24"/>
        </w:rPr>
        <w:softHyphen/>
        <w:t>лі банку».</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Для обліку премії за борговими цінними паперами у торговому портфелі банку при</w:t>
      </w:r>
      <w:r w:rsidRPr="006D7FDE">
        <w:rPr>
          <w:sz w:val="24"/>
          <w:szCs w:val="24"/>
        </w:rPr>
        <w:softHyphen/>
        <w:t>значені такі активні рахунки:</w:t>
      </w:r>
    </w:p>
    <w:p w:rsidR="000D2A83" w:rsidRPr="006D7FDE" w:rsidRDefault="000D2A83" w:rsidP="00F13E25">
      <w:pPr>
        <w:pStyle w:val="100"/>
        <w:numPr>
          <w:ilvl w:val="0"/>
          <w:numId w:val="100"/>
        </w:numPr>
        <w:shd w:val="clear" w:color="auto" w:fill="auto"/>
        <w:tabs>
          <w:tab w:val="left" w:pos="318"/>
        </w:tabs>
        <w:spacing w:before="0" w:after="0" w:line="240" w:lineRule="auto"/>
        <w:ind w:left="300" w:right="20" w:hanging="280"/>
        <w:rPr>
          <w:sz w:val="24"/>
          <w:szCs w:val="24"/>
        </w:rPr>
      </w:pPr>
      <w:r w:rsidRPr="006D7FDE">
        <w:rPr>
          <w:sz w:val="24"/>
          <w:szCs w:val="24"/>
        </w:rPr>
        <w:t>1407 «Неамортизована премія за борговими цінними паперами, що рефінансуються НБУ, у торгов</w:t>
      </w:r>
      <w:r w:rsidRPr="006D7FDE">
        <w:rPr>
          <w:sz w:val="24"/>
          <w:szCs w:val="24"/>
        </w:rPr>
        <w:t>о</w:t>
      </w:r>
      <w:r w:rsidRPr="006D7FDE">
        <w:rPr>
          <w:sz w:val="24"/>
          <w:szCs w:val="24"/>
        </w:rPr>
        <w:t>му портфелі банку»;</w:t>
      </w:r>
    </w:p>
    <w:p w:rsidR="000D2A83" w:rsidRPr="006D7FDE" w:rsidRDefault="000D2A83" w:rsidP="00F13E25">
      <w:pPr>
        <w:pStyle w:val="100"/>
        <w:numPr>
          <w:ilvl w:val="0"/>
          <w:numId w:val="100"/>
        </w:numPr>
        <w:shd w:val="clear" w:color="auto" w:fill="auto"/>
        <w:spacing w:before="0" w:after="0" w:line="240" w:lineRule="auto"/>
        <w:ind w:left="300" w:right="20" w:hanging="280"/>
        <w:rPr>
          <w:sz w:val="24"/>
          <w:szCs w:val="24"/>
        </w:rPr>
      </w:pPr>
      <w:r w:rsidRPr="006D7FDE">
        <w:rPr>
          <w:sz w:val="24"/>
          <w:szCs w:val="24"/>
        </w:rPr>
        <w:t xml:space="preserve"> 3017 «Неамортизована премія за борговими цінними паперами в торговому портфелі банку».</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 xml:space="preserve">Цінні папери в торговому портфелі підлягають </w:t>
      </w:r>
      <w:r w:rsidRPr="000D2A83">
        <w:rPr>
          <w:i/>
          <w:sz w:val="24"/>
          <w:szCs w:val="24"/>
        </w:rPr>
        <w:t>переоцінці</w:t>
      </w:r>
      <w:r w:rsidRPr="006D7FDE">
        <w:rPr>
          <w:sz w:val="24"/>
          <w:szCs w:val="24"/>
        </w:rPr>
        <w:t xml:space="preserve"> в разі зміни їх справед</w:t>
      </w:r>
      <w:r w:rsidRPr="006D7FDE">
        <w:rPr>
          <w:sz w:val="24"/>
          <w:szCs w:val="24"/>
        </w:rPr>
        <w:softHyphen/>
        <w:t>ливої вартості. Обов’язково на дату балансу результат переоцінки відображається за аналітичним рахунком балансов</w:t>
      </w:r>
      <w:r w:rsidRPr="006D7FDE">
        <w:rPr>
          <w:sz w:val="24"/>
          <w:szCs w:val="24"/>
        </w:rPr>
        <w:t>о</w:t>
      </w:r>
      <w:r w:rsidRPr="006D7FDE">
        <w:rPr>
          <w:sz w:val="24"/>
          <w:szCs w:val="24"/>
        </w:rPr>
        <w:t>го рахунку 6203 «Результат від торгових операцій з цінними паперами в торговому портфелі банку» на суму різниці між справедливою вартістю цінного папера і його балансовою вартістю в кореспонденції з рахунками переоцінки.</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За борговими цінними паперами в торговому портфелі банк визнає процентні дохо</w:t>
      </w:r>
      <w:r w:rsidRPr="006D7FDE">
        <w:rPr>
          <w:sz w:val="24"/>
          <w:szCs w:val="24"/>
        </w:rPr>
        <w:softHyphen/>
        <w:t>ди згідно із встановленою процентною ставкою купона за цими цінними паперами. Банк здійснює нарахування процентних доходів за цінними паперами в торговому портфелі на дату їх переоцінки, але не рідше о</w:t>
      </w:r>
      <w:r w:rsidRPr="006D7FDE">
        <w:rPr>
          <w:sz w:val="24"/>
          <w:szCs w:val="24"/>
        </w:rPr>
        <w:t>д</w:t>
      </w:r>
      <w:r w:rsidRPr="006D7FDE">
        <w:rPr>
          <w:sz w:val="24"/>
          <w:szCs w:val="24"/>
        </w:rPr>
        <w:t>ного разу на місяць.</w:t>
      </w:r>
    </w:p>
    <w:p w:rsidR="000D2A83" w:rsidRPr="006D7FDE" w:rsidRDefault="000D2A83" w:rsidP="000D2A83">
      <w:pPr>
        <w:pStyle w:val="50"/>
        <w:keepNext/>
        <w:keepLines/>
        <w:shd w:val="clear" w:color="auto" w:fill="auto"/>
        <w:spacing w:before="0" w:after="0" w:line="240" w:lineRule="auto"/>
        <w:ind w:firstLine="710"/>
        <w:rPr>
          <w:rFonts w:ascii="Times New Roman" w:hAnsi="Times New Roman" w:cs="Times New Roman"/>
          <w:sz w:val="24"/>
          <w:szCs w:val="24"/>
        </w:rPr>
      </w:pPr>
      <w:bookmarkStart w:id="25" w:name="bookmark132"/>
      <w:r w:rsidRPr="006D7FDE">
        <w:rPr>
          <w:rFonts w:ascii="Times New Roman" w:hAnsi="Times New Roman" w:cs="Times New Roman"/>
          <w:sz w:val="24"/>
          <w:szCs w:val="24"/>
        </w:rPr>
        <w:t>Реалізація (продаж) цінних паперів з торгового портфеля банку</w:t>
      </w:r>
      <w:bookmarkEnd w:id="25"/>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У разі реалізації цінних паперів з торгового портфеля прибуток чи збиток (різниця між вартістю реалізації та балансовою вартістю) відображається в банку-продавці за аналітичним рахунком 6203 «Р</w:t>
      </w:r>
      <w:r w:rsidRPr="006D7FDE">
        <w:rPr>
          <w:sz w:val="24"/>
          <w:szCs w:val="24"/>
        </w:rPr>
        <w:t>е</w:t>
      </w:r>
      <w:r w:rsidRPr="006D7FDE">
        <w:rPr>
          <w:sz w:val="24"/>
          <w:szCs w:val="24"/>
        </w:rPr>
        <w:t>зультат від торгових операцій з цінними паперами у то</w:t>
      </w:r>
      <w:r w:rsidRPr="006D7FDE">
        <w:rPr>
          <w:sz w:val="24"/>
          <w:szCs w:val="24"/>
        </w:rPr>
        <w:softHyphen/>
        <w:t>рговому портфелі банку».</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На дату операції на суму договору про продаж цінних паперів за позабалансовими рахунками здійснюються такі бухгалтерські проводки:</w:t>
      </w:r>
    </w:p>
    <w:p w:rsidR="000D2A83" w:rsidRPr="006D7FDE" w:rsidRDefault="000D2A83" w:rsidP="00F13E25">
      <w:pPr>
        <w:pStyle w:val="100"/>
        <w:numPr>
          <w:ilvl w:val="0"/>
          <w:numId w:val="103"/>
        </w:numPr>
        <w:shd w:val="clear" w:color="auto" w:fill="auto"/>
        <w:spacing w:before="0" w:after="0" w:line="240" w:lineRule="auto"/>
        <w:ind w:left="300" w:right="20" w:hanging="280"/>
        <w:rPr>
          <w:sz w:val="24"/>
          <w:szCs w:val="24"/>
        </w:rPr>
      </w:pPr>
      <w:r w:rsidRPr="006D7FDE">
        <w:rPr>
          <w:sz w:val="24"/>
          <w:szCs w:val="24"/>
        </w:rPr>
        <w:t xml:space="preserve"> Дт 9350 «Активи до отримання та депозити до розміщення за спотовими контрактами» Кт 9900 «Контррахунок»;</w:t>
      </w:r>
    </w:p>
    <w:p w:rsidR="000D2A83" w:rsidRPr="006D7FDE" w:rsidRDefault="000D2A83" w:rsidP="00F13E25">
      <w:pPr>
        <w:pStyle w:val="100"/>
        <w:numPr>
          <w:ilvl w:val="0"/>
          <w:numId w:val="103"/>
        </w:numPr>
        <w:shd w:val="clear" w:color="auto" w:fill="auto"/>
        <w:spacing w:before="0" w:after="0" w:line="240" w:lineRule="auto"/>
        <w:ind w:left="20" w:firstLine="0"/>
        <w:rPr>
          <w:sz w:val="24"/>
          <w:szCs w:val="24"/>
        </w:rPr>
      </w:pPr>
      <w:r w:rsidRPr="006D7FDE">
        <w:rPr>
          <w:sz w:val="24"/>
          <w:szCs w:val="24"/>
        </w:rPr>
        <w:t xml:space="preserve"> Дт 9900 «Контррахунок»</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Кт 9360 «Активи до відправлення та депозити до залучення за спотовими контрактами». Пере</w:t>
      </w:r>
      <w:r w:rsidRPr="006D7FDE">
        <w:rPr>
          <w:sz w:val="24"/>
          <w:szCs w:val="24"/>
        </w:rPr>
        <w:t>о</w:t>
      </w:r>
      <w:r w:rsidRPr="006D7FDE">
        <w:rPr>
          <w:sz w:val="24"/>
          <w:szCs w:val="24"/>
        </w:rPr>
        <w:t>цінка цінних паперів, за якими укладений договір про продаж за визначеною вартістю реалізації, між датою операції і датою розрахунку в бухгалтерському обліку не відображається.</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На дату розрахунку за позабалансовими рахунками здійснюються зворотні бухгал</w:t>
      </w:r>
      <w:r w:rsidRPr="006D7FDE">
        <w:rPr>
          <w:sz w:val="24"/>
          <w:szCs w:val="24"/>
        </w:rPr>
        <w:softHyphen/>
        <w:t>терські пров</w:t>
      </w:r>
      <w:r w:rsidRPr="006D7FDE">
        <w:rPr>
          <w:sz w:val="24"/>
          <w:szCs w:val="24"/>
        </w:rPr>
        <w:t>о</w:t>
      </w:r>
      <w:r w:rsidRPr="006D7FDE">
        <w:rPr>
          <w:sz w:val="24"/>
          <w:szCs w:val="24"/>
        </w:rPr>
        <w:t>дки:</w:t>
      </w:r>
    </w:p>
    <w:p w:rsidR="000D2A83" w:rsidRPr="006D7FDE" w:rsidRDefault="000D2A83" w:rsidP="00F13E25">
      <w:pPr>
        <w:pStyle w:val="100"/>
        <w:numPr>
          <w:ilvl w:val="0"/>
          <w:numId w:val="104"/>
        </w:numPr>
        <w:shd w:val="clear" w:color="auto" w:fill="auto"/>
        <w:spacing w:before="0" w:after="0" w:line="240" w:lineRule="auto"/>
        <w:ind w:left="20" w:firstLine="0"/>
        <w:rPr>
          <w:sz w:val="24"/>
          <w:szCs w:val="24"/>
        </w:rPr>
      </w:pPr>
      <w:r w:rsidRPr="006D7FDE">
        <w:rPr>
          <w:sz w:val="24"/>
          <w:szCs w:val="24"/>
        </w:rPr>
        <w:t xml:space="preserve"> Дт 9900 «Контррахунок»</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Кт 9350 «Активи до отримання та депозити до розміщення за спотовими контрактами»;</w:t>
      </w:r>
    </w:p>
    <w:p w:rsidR="000D2A83" w:rsidRPr="006D7FDE" w:rsidRDefault="000D2A83" w:rsidP="00F13E25">
      <w:pPr>
        <w:pStyle w:val="100"/>
        <w:numPr>
          <w:ilvl w:val="0"/>
          <w:numId w:val="104"/>
        </w:numPr>
        <w:shd w:val="clear" w:color="auto" w:fill="auto"/>
        <w:spacing w:before="0" w:after="0" w:line="240" w:lineRule="auto"/>
        <w:ind w:left="300" w:right="20" w:hanging="280"/>
        <w:rPr>
          <w:sz w:val="24"/>
          <w:szCs w:val="24"/>
        </w:rPr>
      </w:pPr>
      <w:r w:rsidRPr="006D7FDE">
        <w:rPr>
          <w:sz w:val="24"/>
          <w:szCs w:val="24"/>
        </w:rPr>
        <w:t xml:space="preserve"> Дт 9360 «Активи до відправлення та депозити до залучення за спотовими конт</w:t>
      </w:r>
      <w:r w:rsidRPr="006D7FDE">
        <w:rPr>
          <w:sz w:val="24"/>
          <w:szCs w:val="24"/>
        </w:rPr>
        <w:softHyphen/>
        <w:t>рактами»</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Кт 9900 «Контррахунок».</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У випадку реалізації акцій та інших цінних паперів з нефіксованим прибутком за ці</w:t>
      </w:r>
      <w:r w:rsidRPr="006D7FDE">
        <w:rPr>
          <w:sz w:val="24"/>
          <w:szCs w:val="24"/>
        </w:rPr>
        <w:softHyphen/>
        <w:t>ною, біл</w:t>
      </w:r>
      <w:r w:rsidRPr="006D7FDE">
        <w:rPr>
          <w:sz w:val="24"/>
          <w:szCs w:val="24"/>
        </w:rPr>
        <w:t>ь</w:t>
      </w:r>
      <w:r w:rsidRPr="006D7FDE">
        <w:rPr>
          <w:sz w:val="24"/>
          <w:szCs w:val="24"/>
        </w:rPr>
        <w:t>шою ніж балансова вартість (тобто з прибутком), банк-продавець здійснює такі проводки:</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Дт Кореспондентський рахунок або поточний рахунок покупця1200, 1500, 2600 Кт Рахунки для обліку акцій та інших цінних паперів з нефіксованим прибутком 3002, 3003, 3005 — на номінальну ва</w:t>
      </w:r>
      <w:r w:rsidRPr="006D7FDE">
        <w:rPr>
          <w:sz w:val="24"/>
          <w:szCs w:val="24"/>
        </w:rPr>
        <w:t>р</w:t>
      </w:r>
      <w:r w:rsidRPr="006D7FDE">
        <w:rPr>
          <w:sz w:val="24"/>
          <w:szCs w:val="24"/>
        </w:rPr>
        <w:t>тість цінних паперів Кт 3007 — на суму дооцінки, або Дт 3007 — на суму уцінки</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Кт 6203 «Результат від торгових операцій з цінними паперами в торговому портфелі банку» — на суму прибутку.</w:t>
      </w:r>
    </w:p>
    <w:p w:rsidR="000D2A83"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У випадку реалізації акцій та інших цінних паперів з нефіксованим прибутком за ці</w:t>
      </w:r>
      <w:r w:rsidRPr="006D7FDE">
        <w:rPr>
          <w:sz w:val="24"/>
          <w:szCs w:val="24"/>
        </w:rPr>
        <w:softHyphen/>
        <w:t>ною, меншою ніж балансова вартість (тобто зі збитком), банк-продавець здійснює такі бухгалтерські проводки:</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Дт Кореспондентський рахунок або поточний рахунок покупця1200, 1500, 2600 Кт Рахунки для обліку акцій та інших цінних паперів з нефіксованим прибутком 3002, 3003, 3005 — на номінальну ва</w:t>
      </w:r>
      <w:r w:rsidRPr="006D7FDE">
        <w:rPr>
          <w:sz w:val="24"/>
          <w:szCs w:val="24"/>
        </w:rPr>
        <w:t>р</w:t>
      </w:r>
      <w:r w:rsidRPr="006D7FDE">
        <w:rPr>
          <w:sz w:val="24"/>
          <w:szCs w:val="24"/>
        </w:rPr>
        <w:t>тість цінних паперів Кт 3007 — на суму дооцінки, або Дт 3007 — на суму уцінки.</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Дт 6203 «Результат від торгових операцій з цінними паперами в торговому портфелі банку» — на суму збитку.</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 xml:space="preserve">Продаж боргових цінних паперів за ціною, більшою ніж балансова вартість (тобто з прибутком) </w:t>
      </w:r>
      <w:r w:rsidRPr="006D7FDE">
        <w:rPr>
          <w:sz w:val="24"/>
          <w:szCs w:val="24"/>
        </w:rPr>
        <w:lastRenderedPageBreak/>
        <w:t>відображається в обліку такими записами:</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Дт Кореспондентський рахунок або поточний рахунок покупця1200, 1500, 2600 Кт Рахунки для обліку нарахованих доходів 1408, 3018 — на суму нарахованих доходів від дати останньої сплати куп</w:t>
      </w:r>
      <w:r w:rsidRPr="006D7FDE">
        <w:rPr>
          <w:sz w:val="24"/>
          <w:szCs w:val="24"/>
        </w:rPr>
        <w:t>о</w:t>
      </w:r>
      <w:r w:rsidRPr="006D7FDE">
        <w:rPr>
          <w:sz w:val="24"/>
          <w:szCs w:val="24"/>
        </w:rPr>
        <w:t>на до дати розрахунку за цінними паперами, що реалізовуються Кт Рахунки для обліку боргових цінних паперів 1400, 1401, 1402, 1403, 1404, 3010, 3011, 3012, 3013, 3014 — на суму номіналу</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Дт Рахунки з обліку переоцінки 1405, 3015 — на суму уцінки або</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Кт Рахунки з обліку переоцінки 1405, 3015 — на суму дооцінки</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Дт Рахунки з обліку неамортизованого дисконту 1406, 3016- на суму дисконту або</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Кт Рахунки з обліку неамортизованої премії 1407, 3017 — на суму премії</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Кт 6203 «Результат від торгових операцій з цінними паперами в торговому портфелі</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банку» — на суму прибутку.</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У випадку реалізації боргових цінних паперів за ціною, меншою ніж балансова вар</w:t>
      </w:r>
      <w:r w:rsidRPr="006D7FDE">
        <w:rPr>
          <w:sz w:val="24"/>
          <w:szCs w:val="24"/>
        </w:rPr>
        <w:softHyphen/>
        <w:t>тість (тобто зі збитком), банк-продавець здійснює такі бухгалтерські проводки:</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Дт Кореспондентський рахунок або поточний рахунок покупця1200, 1500, 2600 Кт Рахунки для обліку нарахованих доходів 1408, 3018 — на суму нарахованих доходів від дати останньої сплати куп</w:t>
      </w:r>
      <w:r w:rsidRPr="006D7FDE">
        <w:rPr>
          <w:sz w:val="24"/>
          <w:szCs w:val="24"/>
        </w:rPr>
        <w:t>о</w:t>
      </w:r>
      <w:r w:rsidRPr="006D7FDE">
        <w:rPr>
          <w:sz w:val="24"/>
          <w:szCs w:val="24"/>
        </w:rPr>
        <w:t>на до дати розрахунку за цінними паперами, що реалізовуються Кт Рахунки для обліку боргових цінних паперів 1400, 1401, 1402, 1403, 1404, 3010, 3011, 3012, 3013, 3014 — на суму номіналу</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Дт Рахунки з обліку переоцінки 1405, 3015 — на суму уцінки або</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Кт Рахунки з обліку переоцінки 1405, 3015 — на суму дооцінки</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Дт Рахунки з обліку неамортизованого дисконту 1406, 3016 — на суму дисконту або</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Кт Рахунки з обліку неамортизованої премії 1407, 3017 — на суму премії</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Дт 6203 «Результат від торгових операцій з цінними паперами в торговому портфелі</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банку» — на суму збитку.</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Комісійні витрати, здійснені під час продажу цінних паперів відображаються такою бухгалте</w:t>
      </w:r>
      <w:r w:rsidRPr="006D7FDE">
        <w:rPr>
          <w:sz w:val="24"/>
          <w:szCs w:val="24"/>
        </w:rPr>
        <w:t>р</w:t>
      </w:r>
      <w:r w:rsidRPr="006D7FDE">
        <w:rPr>
          <w:sz w:val="24"/>
          <w:szCs w:val="24"/>
        </w:rPr>
        <w:t>ською проводкою:</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Дт 7103 «Комісійні витрати за операціями з цінними паперами»</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Кт Кореспондентський рахунок, або поточний рахунок 1200, 1500, 2600.</w:t>
      </w:r>
    </w:p>
    <w:p w:rsidR="000D2A83" w:rsidRPr="006D7FDE" w:rsidRDefault="000D2A83" w:rsidP="000D2A83">
      <w:pPr>
        <w:ind w:right="20" w:firstLine="710"/>
        <w:jc w:val="both"/>
        <w:rPr>
          <w:i/>
          <w:iCs/>
        </w:rPr>
      </w:pPr>
    </w:p>
    <w:p w:rsidR="000D2A83" w:rsidRPr="000D2A83" w:rsidRDefault="000D2A83" w:rsidP="00F13E25">
      <w:pPr>
        <w:pStyle w:val="a3"/>
        <w:keepNext/>
        <w:keepLines/>
        <w:widowControl w:val="0"/>
        <w:numPr>
          <w:ilvl w:val="0"/>
          <w:numId w:val="106"/>
        </w:numPr>
        <w:tabs>
          <w:tab w:val="left" w:pos="1134"/>
        </w:tabs>
        <w:ind w:left="0" w:right="20" w:firstLine="709"/>
        <w:jc w:val="both"/>
        <w:outlineLvl w:val="3"/>
        <w:rPr>
          <w:rStyle w:val="411pt"/>
          <w:b w:val="0"/>
          <w:bCs w:val="0"/>
          <w:color w:val="auto"/>
          <w:sz w:val="24"/>
          <w:szCs w:val="24"/>
          <w:shd w:val="clear" w:color="auto" w:fill="auto"/>
          <w:lang w:val="ru-RU" w:eastAsia="ru-RU" w:bidi="ar-SA"/>
        </w:rPr>
      </w:pPr>
      <w:bookmarkStart w:id="26" w:name="bookmark135"/>
      <w:r w:rsidRPr="000D2A83">
        <w:rPr>
          <w:b/>
        </w:rPr>
        <w:t xml:space="preserve">Облік цінних паперів, придбаних до портфеля на продаж </w:t>
      </w:r>
      <w:bookmarkEnd w:id="26"/>
    </w:p>
    <w:p w:rsidR="000D2A83" w:rsidRPr="000D2A83" w:rsidRDefault="000D2A83" w:rsidP="000D2A83">
      <w:pPr>
        <w:keepNext/>
        <w:keepLines/>
        <w:widowControl w:val="0"/>
        <w:tabs>
          <w:tab w:val="left" w:pos="905"/>
        </w:tabs>
        <w:ind w:right="20" w:firstLine="709"/>
        <w:jc w:val="both"/>
        <w:outlineLvl w:val="3"/>
      </w:pPr>
      <w:r w:rsidRPr="000D2A83">
        <w:t>Придбані в портфель на продаж цінні папери відображаються за балансовими раху</w:t>
      </w:r>
      <w:r w:rsidRPr="000D2A83">
        <w:softHyphen/>
        <w:t>нками таких груп Плану рахунків:</w:t>
      </w:r>
    </w:p>
    <w:p w:rsidR="000D2A83" w:rsidRPr="006D7FDE" w:rsidRDefault="000D2A83" w:rsidP="00F13E25">
      <w:pPr>
        <w:pStyle w:val="100"/>
        <w:numPr>
          <w:ilvl w:val="0"/>
          <w:numId w:val="100"/>
        </w:numPr>
        <w:shd w:val="clear" w:color="auto" w:fill="auto"/>
        <w:spacing w:before="0" w:after="0" w:line="240" w:lineRule="auto"/>
        <w:ind w:left="300" w:right="20" w:hanging="280"/>
        <w:jc w:val="both"/>
        <w:rPr>
          <w:sz w:val="24"/>
          <w:szCs w:val="24"/>
        </w:rPr>
      </w:pPr>
      <w:r w:rsidRPr="006D7FDE">
        <w:rPr>
          <w:sz w:val="24"/>
          <w:szCs w:val="24"/>
        </w:rPr>
        <w:t xml:space="preserve"> 141 «Боргові </w:t>
      </w:r>
      <w:r w:rsidRPr="006D7FDE">
        <w:rPr>
          <w:rStyle w:val="21"/>
          <w:rFonts w:eastAsia="Verdana"/>
          <w:sz w:val="24"/>
          <w:szCs w:val="24"/>
        </w:rPr>
        <w:t>цінні</w:t>
      </w:r>
      <w:r w:rsidRPr="006D7FDE">
        <w:rPr>
          <w:sz w:val="24"/>
          <w:szCs w:val="24"/>
        </w:rPr>
        <w:t xml:space="preserve"> папери, що рефінансуються Національним банком України, у портфелі банку на продаж»;</w:t>
      </w:r>
    </w:p>
    <w:p w:rsidR="000D2A83" w:rsidRPr="006D7FDE" w:rsidRDefault="000D2A83" w:rsidP="00F13E25">
      <w:pPr>
        <w:pStyle w:val="100"/>
        <w:numPr>
          <w:ilvl w:val="0"/>
          <w:numId w:val="100"/>
        </w:numPr>
        <w:shd w:val="clear" w:color="auto" w:fill="auto"/>
        <w:spacing w:before="0" w:after="0" w:line="240" w:lineRule="auto"/>
        <w:ind w:left="300" w:right="20" w:hanging="280"/>
        <w:jc w:val="both"/>
        <w:rPr>
          <w:sz w:val="24"/>
          <w:szCs w:val="24"/>
        </w:rPr>
      </w:pPr>
      <w:r w:rsidRPr="006D7FDE">
        <w:rPr>
          <w:sz w:val="24"/>
          <w:szCs w:val="24"/>
        </w:rPr>
        <w:t xml:space="preserve"> 143 «Боргові </w:t>
      </w:r>
      <w:r w:rsidRPr="006D7FDE">
        <w:rPr>
          <w:rStyle w:val="21"/>
          <w:rFonts w:eastAsia="Verdana"/>
          <w:sz w:val="24"/>
          <w:szCs w:val="24"/>
        </w:rPr>
        <w:t>цінні</w:t>
      </w:r>
      <w:r w:rsidRPr="006D7FDE">
        <w:rPr>
          <w:sz w:val="24"/>
          <w:szCs w:val="24"/>
        </w:rPr>
        <w:t xml:space="preserve"> папери, емітовані Національним банком України, у портфелі банку на продаж»;</w:t>
      </w:r>
    </w:p>
    <w:p w:rsidR="000D2A83" w:rsidRPr="006D7FDE" w:rsidRDefault="000D2A83" w:rsidP="00F13E25">
      <w:pPr>
        <w:pStyle w:val="100"/>
        <w:numPr>
          <w:ilvl w:val="0"/>
          <w:numId w:val="100"/>
        </w:numPr>
        <w:shd w:val="clear" w:color="auto" w:fill="auto"/>
        <w:spacing w:before="0" w:after="0" w:line="240" w:lineRule="auto"/>
        <w:ind w:left="300" w:right="20" w:hanging="280"/>
        <w:jc w:val="both"/>
        <w:rPr>
          <w:sz w:val="24"/>
          <w:szCs w:val="24"/>
        </w:rPr>
      </w:pPr>
      <w:r w:rsidRPr="006D7FDE">
        <w:rPr>
          <w:sz w:val="24"/>
          <w:szCs w:val="24"/>
        </w:rPr>
        <w:t xml:space="preserve"> 310 «Акції та </w:t>
      </w:r>
      <w:r w:rsidRPr="006D7FDE">
        <w:rPr>
          <w:rStyle w:val="21"/>
          <w:rFonts w:eastAsia="Verdana"/>
          <w:sz w:val="24"/>
          <w:szCs w:val="24"/>
        </w:rPr>
        <w:t>інші</w:t>
      </w:r>
      <w:r w:rsidRPr="006D7FDE">
        <w:rPr>
          <w:sz w:val="24"/>
          <w:szCs w:val="24"/>
        </w:rPr>
        <w:t xml:space="preserve"> цінні папери з нефіксованим прибутком у портфелі банку на про</w:t>
      </w:r>
      <w:r w:rsidRPr="006D7FDE">
        <w:rPr>
          <w:sz w:val="24"/>
          <w:szCs w:val="24"/>
        </w:rPr>
        <w:softHyphen/>
        <w:t>даж»;</w:t>
      </w:r>
    </w:p>
    <w:p w:rsidR="000D2A83" w:rsidRPr="006D7FDE" w:rsidRDefault="000D2A83" w:rsidP="00F13E25">
      <w:pPr>
        <w:pStyle w:val="100"/>
        <w:numPr>
          <w:ilvl w:val="0"/>
          <w:numId w:val="100"/>
        </w:numPr>
        <w:shd w:val="clear" w:color="auto" w:fill="auto"/>
        <w:spacing w:before="0" w:after="0" w:line="240" w:lineRule="auto"/>
        <w:ind w:left="300" w:hanging="280"/>
        <w:jc w:val="both"/>
        <w:rPr>
          <w:sz w:val="24"/>
          <w:szCs w:val="24"/>
        </w:rPr>
      </w:pPr>
      <w:r w:rsidRPr="006D7FDE">
        <w:rPr>
          <w:sz w:val="24"/>
          <w:szCs w:val="24"/>
        </w:rPr>
        <w:t xml:space="preserve"> 311 «Боргові </w:t>
      </w:r>
      <w:r w:rsidRPr="006D7FDE">
        <w:rPr>
          <w:rStyle w:val="21"/>
          <w:rFonts w:eastAsia="Verdana"/>
          <w:sz w:val="24"/>
          <w:szCs w:val="24"/>
        </w:rPr>
        <w:t>цінні</w:t>
      </w:r>
      <w:r w:rsidRPr="006D7FDE">
        <w:rPr>
          <w:sz w:val="24"/>
          <w:szCs w:val="24"/>
        </w:rPr>
        <w:t xml:space="preserve"> папери у портфелі банку на продаж».</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Аналітичний облік цінних паперів за балансовими рахунками груп 141, 143, 310 та 311 ведеться в розрізі їх емітентів та випусків.</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На дату операції вартість придбаних цінних паперів у портфель на продаж облікову</w:t>
      </w:r>
      <w:r w:rsidRPr="006D7FDE">
        <w:rPr>
          <w:sz w:val="24"/>
          <w:szCs w:val="24"/>
        </w:rPr>
        <w:softHyphen/>
        <w:t>ється за п</w:t>
      </w:r>
      <w:r w:rsidRPr="006D7FDE">
        <w:rPr>
          <w:sz w:val="24"/>
          <w:szCs w:val="24"/>
        </w:rPr>
        <w:t>о</w:t>
      </w:r>
      <w:r w:rsidRPr="006D7FDE">
        <w:rPr>
          <w:sz w:val="24"/>
          <w:szCs w:val="24"/>
        </w:rPr>
        <w:t>забалансовими рахунками, що супроводжується проводками:</w:t>
      </w:r>
    </w:p>
    <w:p w:rsidR="000D2A83" w:rsidRPr="006D7FDE" w:rsidRDefault="000D2A83" w:rsidP="00F13E25">
      <w:pPr>
        <w:pStyle w:val="100"/>
        <w:numPr>
          <w:ilvl w:val="0"/>
          <w:numId w:val="105"/>
        </w:numPr>
        <w:shd w:val="clear" w:color="auto" w:fill="auto"/>
        <w:spacing w:before="0" w:after="0" w:line="240" w:lineRule="auto"/>
        <w:ind w:left="300" w:right="20" w:hanging="280"/>
        <w:rPr>
          <w:sz w:val="24"/>
          <w:szCs w:val="24"/>
        </w:rPr>
      </w:pPr>
      <w:r w:rsidRPr="006D7FDE">
        <w:rPr>
          <w:sz w:val="24"/>
          <w:szCs w:val="24"/>
        </w:rPr>
        <w:t xml:space="preserve"> Дт 9350 «Активи до отримання та депозити до розміщення за спотовими конт</w:t>
      </w:r>
      <w:r w:rsidRPr="006D7FDE">
        <w:rPr>
          <w:sz w:val="24"/>
          <w:szCs w:val="24"/>
        </w:rPr>
        <w:softHyphen/>
        <w:t>рактами»</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Кт 9900 «Контррахунок»;</w:t>
      </w:r>
    </w:p>
    <w:p w:rsidR="000D2A83" w:rsidRPr="006D7FDE" w:rsidRDefault="000D2A83" w:rsidP="00F13E25">
      <w:pPr>
        <w:pStyle w:val="100"/>
        <w:numPr>
          <w:ilvl w:val="0"/>
          <w:numId w:val="105"/>
        </w:numPr>
        <w:shd w:val="clear" w:color="auto" w:fill="auto"/>
        <w:spacing w:before="0" w:after="0" w:line="240" w:lineRule="auto"/>
        <w:ind w:left="20" w:firstLine="0"/>
        <w:jc w:val="both"/>
        <w:rPr>
          <w:sz w:val="24"/>
          <w:szCs w:val="24"/>
        </w:rPr>
      </w:pPr>
      <w:r w:rsidRPr="006D7FDE">
        <w:rPr>
          <w:sz w:val="24"/>
          <w:szCs w:val="24"/>
        </w:rPr>
        <w:t xml:space="preserve"> Дт 9900 «Контррахунок»</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Кт 9360 «Активи до відправлення та депозити до залучення за спотовими конт</w:t>
      </w:r>
      <w:r w:rsidRPr="006D7FDE">
        <w:rPr>
          <w:sz w:val="24"/>
          <w:szCs w:val="24"/>
        </w:rPr>
        <w:softHyphen/>
        <w:t>рактами».</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Зміна справедливої вартості цінних паперів між датою операції і датою розрахун</w:t>
      </w:r>
      <w:r w:rsidRPr="006D7FDE">
        <w:rPr>
          <w:sz w:val="24"/>
          <w:szCs w:val="24"/>
        </w:rPr>
        <w:softHyphen/>
        <w:t>ку відображ</w:t>
      </w:r>
      <w:r w:rsidRPr="006D7FDE">
        <w:rPr>
          <w:sz w:val="24"/>
          <w:szCs w:val="24"/>
        </w:rPr>
        <w:t>а</w:t>
      </w:r>
      <w:r w:rsidRPr="006D7FDE">
        <w:rPr>
          <w:sz w:val="24"/>
          <w:szCs w:val="24"/>
        </w:rPr>
        <w:t>ється за рахунком 5102 «Результати переоцінки цінних паперів у порт</w:t>
      </w:r>
      <w:r w:rsidRPr="006D7FDE">
        <w:rPr>
          <w:sz w:val="24"/>
          <w:szCs w:val="24"/>
        </w:rPr>
        <w:softHyphen/>
        <w:t>фелі на продаж» в кореспонденції з рахунком 3811 «Переоцінка інших фінансових інструментів, що обліковуються за позабалансовими рахунками». При цьому вико</w:t>
      </w:r>
      <w:r w:rsidRPr="006D7FDE">
        <w:rPr>
          <w:sz w:val="24"/>
          <w:szCs w:val="24"/>
        </w:rPr>
        <w:softHyphen/>
        <w:t>нуються такі проводки:</w:t>
      </w:r>
    </w:p>
    <w:p w:rsidR="000D2A83" w:rsidRPr="006D7FDE" w:rsidRDefault="000D2A83" w:rsidP="00F13E25">
      <w:pPr>
        <w:pStyle w:val="100"/>
        <w:numPr>
          <w:ilvl w:val="0"/>
          <w:numId w:val="100"/>
        </w:numPr>
        <w:shd w:val="clear" w:color="auto" w:fill="auto"/>
        <w:spacing w:before="0" w:after="0" w:line="240" w:lineRule="auto"/>
        <w:ind w:left="20" w:firstLine="0"/>
        <w:jc w:val="both"/>
        <w:rPr>
          <w:sz w:val="24"/>
          <w:szCs w:val="24"/>
        </w:rPr>
      </w:pPr>
      <w:r w:rsidRPr="006D7FDE">
        <w:rPr>
          <w:sz w:val="24"/>
          <w:szCs w:val="24"/>
        </w:rPr>
        <w:t xml:space="preserve"> у разі дооцінки цінних паперів:</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Дт 3811 «Переоцінка інших фінансових інструментів, що обліковуються за позаба</w:t>
      </w:r>
      <w:r w:rsidRPr="006D7FDE">
        <w:rPr>
          <w:sz w:val="24"/>
          <w:szCs w:val="24"/>
        </w:rPr>
        <w:softHyphen/>
        <w:t>лансовими р</w:t>
      </w:r>
      <w:r w:rsidRPr="006D7FDE">
        <w:rPr>
          <w:sz w:val="24"/>
          <w:szCs w:val="24"/>
        </w:rPr>
        <w:t>а</w:t>
      </w:r>
      <w:r w:rsidRPr="006D7FDE">
        <w:rPr>
          <w:sz w:val="24"/>
          <w:szCs w:val="24"/>
        </w:rPr>
        <w:t>хунками»</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Кт 5102 «Результати переоцінки цінних паперів у портфелі на продаж»;</w:t>
      </w:r>
    </w:p>
    <w:p w:rsidR="000D2A83" w:rsidRPr="006D7FDE" w:rsidRDefault="000D2A83" w:rsidP="00F13E25">
      <w:pPr>
        <w:pStyle w:val="100"/>
        <w:numPr>
          <w:ilvl w:val="0"/>
          <w:numId w:val="100"/>
        </w:numPr>
        <w:shd w:val="clear" w:color="auto" w:fill="auto"/>
        <w:spacing w:before="0" w:after="0" w:line="240" w:lineRule="auto"/>
        <w:ind w:left="20" w:firstLine="0"/>
        <w:jc w:val="both"/>
        <w:rPr>
          <w:sz w:val="24"/>
          <w:szCs w:val="24"/>
        </w:rPr>
      </w:pPr>
      <w:r w:rsidRPr="006D7FDE">
        <w:rPr>
          <w:sz w:val="24"/>
          <w:szCs w:val="24"/>
        </w:rPr>
        <w:t xml:space="preserve"> у разі уцінки цінних паперів:</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Дт 5102 «Результати переоцінки цінних паперів у портфелі на продаж»</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Кт 3811 «Переоцінка інших фінансових інструментів, що обліковуються за позаба</w:t>
      </w:r>
      <w:r w:rsidRPr="006D7FDE">
        <w:rPr>
          <w:sz w:val="24"/>
          <w:szCs w:val="24"/>
        </w:rPr>
        <w:softHyphen/>
        <w:t>лансовими р</w:t>
      </w:r>
      <w:r w:rsidRPr="006D7FDE">
        <w:rPr>
          <w:sz w:val="24"/>
          <w:szCs w:val="24"/>
        </w:rPr>
        <w:t>а</w:t>
      </w:r>
      <w:r w:rsidRPr="006D7FDE">
        <w:rPr>
          <w:sz w:val="24"/>
          <w:szCs w:val="24"/>
        </w:rPr>
        <w:lastRenderedPageBreak/>
        <w:t>хунками».</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На дату розрахунку здійснюються зворотні бухгалтерські проводки:</w:t>
      </w:r>
    </w:p>
    <w:p w:rsidR="000D2A83" w:rsidRPr="006D7FDE" w:rsidRDefault="000D2A83" w:rsidP="00F13E25">
      <w:pPr>
        <w:pStyle w:val="100"/>
        <w:numPr>
          <w:ilvl w:val="0"/>
          <w:numId w:val="100"/>
        </w:numPr>
        <w:shd w:val="clear" w:color="auto" w:fill="auto"/>
        <w:spacing w:before="0" w:after="0" w:line="240" w:lineRule="auto"/>
        <w:ind w:left="20" w:firstLine="0"/>
        <w:jc w:val="both"/>
        <w:rPr>
          <w:sz w:val="24"/>
          <w:szCs w:val="24"/>
        </w:rPr>
      </w:pPr>
      <w:r w:rsidRPr="006D7FDE">
        <w:rPr>
          <w:sz w:val="24"/>
          <w:szCs w:val="24"/>
        </w:rPr>
        <w:t xml:space="preserve"> списання вартості цінних паперів до отримання:</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Дт 9900 «Контррахунок»</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Кт 9350 «Активи до отримання та депозити до розміщення за спотовими контрактами»;</w:t>
      </w:r>
    </w:p>
    <w:p w:rsidR="000D2A83" w:rsidRPr="006D7FDE" w:rsidRDefault="000D2A83" w:rsidP="00F13E25">
      <w:pPr>
        <w:pStyle w:val="100"/>
        <w:numPr>
          <w:ilvl w:val="0"/>
          <w:numId w:val="100"/>
        </w:numPr>
        <w:shd w:val="clear" w:color="auto" w:fill="auto"/>
        <w:spacing w:before="0" w:after="0" w:line="240" w:lineRule="auto"/>
        <w:ind w:left="20" w:firstLine="0"/>
        <w:jc w:val="both"/>
        <w:rPr>
          <w:sz w:val="24"/>
          <w:szCs w:val="24"/>
        </w:rPr>
      </w:pPr>
      <w:r w:rsidRPr="006D7FDE">
        <w:rPr>
          <w:sz w:val="24"/>
          <w:szCs w:val="24"/>
        </w:rPr>
        <w:t xml:space="preserve"> списання грошових коштів до відсилання:</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Дт 9360 «Активи до відправлення та депозити до залучення за спотовими контрактами» Кт 9900 «Контррахунок»;</w:t>
      </w:r>
    </w:p>
    <w:p w:rsidR="000D2A83" w:rsidRPr="006D7FDE" w:rsidRDefault="000D2A83" w:rsidP="00F13E25">
      <w:pPr>
        <w:pStyle w:val="100"/>
        <w:numPr>
          <w:ilvl w:val="0"/>
          <w:numId w:val="100"/>
        </w:numPr>
        <w:shd w:val="clear" w:color="auto" w:fill="auto"/>
        <w:spacing w:before="0" w:after="0" w:line="240" w:lineRule="auto"/>
        <w:ind w:left="300" w:right="20" w:hanging="280"/>
        <w:rPr>
          <w:sz w:val="24"/>
          <w:szCs w:val="24"/>
        </w:rPr>
      </w:pPr>
      <w:r w:rsidRPr="006D7FDE">
        <w:rPr>
          <w:sz w:val="24"/>
          <w:szCs w:val="24"/>
        </w:rPr>
        <w:t xml:space="preserve"> якщо за цінними паперами між датою операції і датою розрахунку здійснювалась дооцінка:</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Дт 5102 «Результати переоцінки цінних паперів у портфелі на продаж»</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Кт 3811 «Переоцінка інших фінансових інструментів, що обліковуються за позаба</w:t>
      </w:r>
      <w:r w:rsidRPr="006D7FDE">
        <w:rPr>
          <w:sz w:val="24"/>
          <w:szCs w:val="24"/>
        </w:rPr>
        <w:softHyphen/>
        <w:t>лансовими р</w:t>
      </w:r>
      <w:r w:rsidRPr="006D7FDE">
        <w:rPr>
          <w:sz w:val="24"/>
          <w:szCs w:val="24"/>
        </w:rPr>
        <w:t>а</w:t>
      </w:r>
      <w:r w:rsidRPr="006D7FDE">
        <w:rPr>
          <w:sz w:val="24"/>
          <w:szCs w:val="24"/>
        </w:rPr>
        <w:t>хунками»;</w:t>
      </w:r>
    </w:p>
    <w:p w:rsidR="000D2A83" w:rsidRPr="006D7FDE" w:rsidRDefault="000D2A83" w:rsidP="00F13E25">
      <w:pPr>
        <w:pStyle w:val="100"/>
        <w:numPr>
          <w:ilvl w:val="0"/>
          <w:numId w:val="100"/>
        </w:numPr>
        <w:shd w:val="clear" w:color="auto" w:fill="auto"/>
        <w:spacing w:before="0" w:after="0" w:line="240" w:lineRule="auto"/>
        <w:ind w:left="20" w:firstLine="0"/>
        <w:jc w:val="both"/>
        <w:rPr>
          <w:sz w:val="24"/>
          <w:szCs w:val="24"/>
        </w:rPr>
      </w:pPr>
      <w:r w:rsidRPr="006D7FDE">
        <w:rPr>
          <w:sz w:val="24"/>
          <w:szCs w:val="24"/>
        </w:rPr>
        <w:t xml:space="preserve"> якщо за цінними паперами між датою операції і датою розрахунку мала місце уцінка:</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Дт 3811«Переоцінка інших фінансових інструментів, що обліковуються за позабала</w:t>
      </w:r>
      <w:r w:rsidRPr="006D7FDE">
        <w:rPr>
          <w:sz w:val="24"/>
          <w:szCs w:val="24"/>
        </w:rPr>
        <w:softHyphen/>
        <w:t>нсовими р</w:t>
      </w:r>
      <w:r w:rsidRPr="006D7FDE">
        <w:rPr>
          <w:sz w:val="24"/>
          <w:szCs w:val="24"/>
        </w:rPr>
        <w:t>а</w:t>
      </w:r>
      <w:r w:rsidRPr="006D7FDE">
        <w:rPr>
          <w:sz w:val="24"/>
          <w:szCs w:val="24"/>
        </w:rPr>
        <w:t>хунками»</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Кт 5102 «Результати переоцінки цінних паперів у портфелі на продаж».</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Придбані акції та інші цінні папери з нефіксованим прибутком на дату розрахунку відображ</w:t>
      </w:r>
      <w:r w:rsidRPr="006D7FDE">
        <w:rPr>
          <w:sz w:val="24"/>
          <w:szCs w:val="24"/>
        </w:rPr>
        <w:t>а</w:t>
      </w:r>
      <w:r w:rsidRPr="006D7FDE">
        <w:rPr>
          <w:sz w:val="24"/>
          <w:szCs w:val="24"/>
        </w:rPr>
        <w:t>ються на суму придбання (собівартості) такою бухгалтерською проводкою:</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Дт Рахунки для обліку акцій та інших цінних паперів з нефіксованим прибутком у портфелі на продаж 3102, 3103, 3105</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Кт Кореспондентський рахунок або поточний рахунок 1200, 1500, 2600.</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У випадку придбання боргових цінних паперів за номіналом на дату розрахунку здійснюються такі бухгалтерськими проводки:</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Дт Рахунки для обліку боргових цінних паперів у портфелі на продаж 1410, 1411, 1412, 1413, 1414, 1430, 3110, 3111, 3112, 3113, 3114</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Кт Кореспондентський рахунок або поточний рахунок 1200, 1500, 2600.</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Якщо боргові цінні папери були придбані у портфель на продаж з дисконтом, то ди</w:t>
      </w:r>
      <w:r w:rsidRPr="006D7FDE">
        <w:rPr>
          <w:sz w:val="24"/>
          <w:szCs w:val="24"/>
        </w:rPr>
        <w:softHyphen/>
        <w:t>сконт облік</w:t>
      </w:r>
      <w:r w:rsidRPr="006D7FDE">
        <w:rPr>
          <w:sz w:val="24"/>
          <w:szCs w:val="24"/>
        </w:rPr>
        <w:t>о</w:t>
      </w:r>
      <w:r w:rsidRPr="006D7FDE">
        <w:rPr>
          <w:sz w:val="24"/>
          <w:szCs w:val="24"/>
        </w:rPr>
        <w:t>вується окремо за такими контрактивними рахунками:</w:t>
      </w:r>
    </w:p>
    <w:p w:rsidR="000D2A83" w:rsidRPr="006D7FDE" w:rsidRDefault="000D2A83" w:rsidP="00F13E25">
      <w:pPr>
        <w:pStyle w:val="100"/>
        <w:numPr>
          <w:ilvl w:val="0"/>
          <w:numId w:val="100"/>
        </w:numPr>
        <w:shd w:val="clear" w:color="auto" w:fill="auto"/>
        <w:tabs>
          <w:tab w:val="left" w:pos="318"/>
        </w:tabs>
        <w:spacing w:before="0" w:after="0" w:line="240" w:lineRule="auto"/>
        <w:ind w:left="300" w:right="20" w:hanging="280"/>
        <w:rPr>
          <w:sz w:val="24"/>
          <w:szCs w:val="24"/>
        </w:rPr>
      </w:pPr>
      <w:r w:rsidRPr="006D7FDE">
        <w:rPr>
          <w:sz w:val="24"/>
          <w:szCs w:val="24"/>
        </w:rPr>
        <w:t>1416 «Неамортизований дисконт за борговими цінними паперами, що рефінансуються Національним банком України, у портфелі банку на продаж»;</w:t>
      </w:r>
    </w:p>
    <w:p w:rsidR="000D2A83" w:rsidRPr="006D7FDE" w:rsidRDefault="000D2A83" w:rsidP="00F13E25">
      <w:pPr>
        <w:pStyle w:val="100"/>
        <w:numPr>
          <w:ilvl w:val="0"/>
          <w:numId w:val="100"/>
        </w:numPr>
        <w:shd w:val="clear" w:color="auto" w:fill="auto"/>
        <w:tabs>
          <w:tab w:val="left" w:pos="318"/>
        </w:tabs>
        <w:spacing w:before="0" w:after="0" w:line="240" w:lineRule="auto"/>
        <w:ind w:left="300" w:right="20" w:hanging="280"/>
        <w:rPr>
          <w:sz w:val="24"/>
          <w:szCs w:val="24"/>
        </w:rPr>
      </w:pPr>
      <w:r w:rsidRPr="006D7FDE">
        <w:rPr>
          <w:sz w:val="24"/>
          <w:szCs w:val="24"/>
        </w:rPr>
        <w:t>1436 «Неамортизований дисконт за борговими цінними паперами, емітованими Наці</w:t>
      </w:r>
      <w:r w:rsidRPr="006D7FDE">
        <w:rPr>
          <w:sz w:val="24"/>
          <w:szCs w:val="24"/>
        </w:rPr>
        <w:softHyphen/>
        <w:t>ональним ба</w:t>
      </w:r>
      <w:r w:rsidRPr="006D7FDE">
        <w:rPr>
          <w:sz w:val="24"/>
          <w:szCs w:val="24"/>
        </w:rPr>
        <w:t>н</w:t>
      </w:r>
      <w:r w:rsidRPr="006D7FDE">
        <w:rPr>
          <w:sz w:val="24"/>
          <w:szCs w:val="24"/>
        </w:rPr>
        <w:t>ком України, у портфелі банку на продаж»;</w:t>
      </w:r>
    </w:p>
    <w:p w:rsidR="000D2A83" w:rsidRPr="006D7FDE" w:rsidRDefault="000D2A83" w:rsidP="00F13E25">
      <w:pPr>
        <w:pStyle w:val="100"/>
        <w:numPr>
          <w:ilvl w:val="0"/>
          <w:numId w:val="100"/>
        </w:numPr>
        <w:shd w:val="clear" w:color="auto" w:fill="auto"/>
        <w:spacing w:before="0" w:after="0" w:line="240" w:lineRule="auto"/>
        <w:ind w:left="300" w:right="20" w:hanging="280"/>
        <w:rPr>
          <w:sz w:val="24"/>
          <w:szCs w:val="24"/>
        </w:rPr>
      </w:pPr>
      <w:r w:rsidRPr="006D7FDE">
        <w:rPr>
          <w:sz w:val="24"/>
          <w:szCs w:val="24"/>
        </w:rPr>
        <w:t xml:space="preserve"> 3116 «Неамортизований дисконт за борговими цінними паперами в портфелі банку на продаж».</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Придбання боргових цінних паперів з дисконтом на дату розрахунку супроводжу</w:t>
      </w:r>
      <w:r w:rsidRPr="006D7FDE">
        <w:rPr>
          <w:sz w:val="24"/>
          <w:szCs w:val="24"/>
        </w:rPr>
        <w:softHyphen/>
        <w:t>ється такими бухгалтерські записами:</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Дт Рахунки для обліку боргових цінних паперів у портфелі на продаж 1410, 1411, 1412, 1413, 1414, 1430, 3110, 3111, 3112, 3113, 3114 — на суму номіналу Кт Рахунки з обліку неамортизованого д</w:t>
      </w:r>
      <w:r w:rsidRPr="006D7FDE">
        <w:rPr>
          <w:sz w:val="24"/>
          <w:szCs w:val="24"/>
        </w:rPr>
        <w:t>и</w:t>
      </w:r>
      <w:r w:rsidRPr="006D7FDE">
        <w:rPr>
          <w:sz w:val="24"/>
          <w:szCs w:val="24"/>
        </w:rPr>
        <w:t>сконту 1416, 1436, 3116 — на суму дисконту Кт Кореспондентський рахунок або поточний рахунок 1200, 1500, 2600 — на суму при</w:t>
      </w:r>
      <w:r w:rsidRPr="006D7FDE">
        <w:rPr>
          <w:sz w:val="24"/>
          <w:szCs w:val="24"/>
        </w:rPr>
        <w:softHyphen/>
        <w:t>дбання (собівартості).</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У випадку придбання боргових цінних паперів з премією, для її обліку використову</w:t>
      </w:r>
      <w:r w:rsidRPr="006D7FDE">
        <w:rPr>
          <w:sz w:val="24"/>
          <w:szCs w:val="24"/>
        </w:rPr>
        <w:softHyphen/>
        <w:t>ються такі активні рахунки:</w:t>
      </w:r>
    </w:p>
    <w:p w:rsidR="000D2A83" w:rsidRPr="006D7FDE" w:rsidRDefault="000D2A83" w:rsidP="00F13E25">
      <w:pPr>
        <w:pStyle w:val="100"/>
        <w:numPr>
          <w:ilvl w:val="0"/>
          <w:numId w:val="100"/>
        </w:numPr>
        <w:shd w:val="clear" w:color="auto" w:fill="auto"/>
        <w:tabs>
          <w:tab w:val="left" w:pos="318"/>
        </w:tabs>
        <w:spacing w:before="0" w:after="0" w:line="240" w:lineRule="auto"/>
        <w:ind w:left="300" w:right="20" w:hanging="280"/>
        <w:rPr>
          <w:sz w:val="24"/>
          <w:szCs w:val="24"/>
        </w:rPr>
      </w:pPr>
      <w:r w:rsidRPr="006D7FDE">
        <w:rPr>
          <w:sz w:val="24"/>
          <w:szCs w:val="24"/>
        </w:rPr>
        <w:t>1417 «Неамортизована премія за борговими цінними паперами, що рефінансуються Національним банком України, у портфелі банку на продаж»;</w:t>
      </w:r>
    </w:p>
    <w:p w:rsidR="000D2A83" w:rsidRPr="006D7FDE" w:rsidRDefault="000D2A83" w:rsidP="00F13E25">
      <w:pPr>
        <w:pStyle w:val="100"/>
        <w:numPr>
          <w:ilvl w:val="0"/>
          <w:numId w:val="100"/>
        </w:numPr>
        <w:shd w:val="clear" w:color="auto" w:fill="auto"/>
        <w:tabs>
          <w:tab w:val="left" w:pos="318"/>
        </w:tabs>
        <w:spacing w:before="0" w:after="0" w:line="240" w:lineRule="auto"/>
        <w:ind w:left="300" w:right="20" w:hanging="280"/>
        <w:rPr>
          <w:sz w:val="24"/>
          <w:szCs w:val="24"/>
        </w:rPr>
      </w:pPr>
      <w:r w:rsidRPr="006D7FDE">
        <w:rPr>
          <w:sz w:val="24"/>
          <w:szCs w:val="24"/>
        </w:rPr>
        <w:t>1437 «Неамортизована премія за борговими цінними паперами, емітованими Націона</w:t>
      </w:r>
      <w:r w:rsidRPr="006D7FDE">
        <w:rPr>
          <w:sz w:val="24"/>
          <w:szCs w:val="24"/>
        </w:rPr>
        <w:softHyphen/>
        <w:t>льним банком України, у портфелі банку на продаж»;</w:t>
      </w:r>
    </w:p>
    <w:p w:rsidR="000D2A83" w:rsidRPr="006D7FDE" w:rsidRDefault="000D2A83" w:rsidP="00F13E25">
      <w:pPr>
        <w:pStyle w:val="100"/>
        <w:numPr>
          <w:ilvl w:val="0"/>
          <w:numId w:val="100"/>
        </w:numPr>
        <w:shd w:val="clear" w:color="auto" w:fill="auto"/>
        <w:spacing w:before="0" w:after="0" w:line="240" w:lineRule="auto"/>
        <w:ind w:left="300" w:right="20" w:hanging="280"/>
        <w:rPr>
          <w:sz w:val="24"/>
          <w:szCs w:val="24"/>
        </w:rPr>
      </w:pPr>
      <w:r w:rsidRPr="006D7FDE">
        <w:rPr>
          <w:sz w:val="24"/>
          <w:szCs w:val="24"/>
        </w:rPr>
        <w:t xml:space="preserve"> 3117 «Неамортизована премія за борговими цінними паперами в портфелі банку на продаж».</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Якщо боргові цінні папери придбані з премією, то на дату розрахунку в бухгалтерсь</w:t>
      </w:r>
      <w:r w:rsidRPr="006D7FDE">
        <w:rPr>
          <w:sz w:val="24"/>
          <w:szCs w:val="24"/>
        </w:rPr>
        <w:softHyphen/>
        <w:t>кому обліку здійснюються такі проводки:</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Дт Рахунки для обліку боргових цінних паперів у портфелі на продаж 1410, 1411, 1412, 1413, 1414, 1430, 3110, 3111, 3112, 3113, 3114 — на суму номіналу Дт Рахунки з обліку неамортизованої пр</w:t>
      </w:r>
      <w:r w:rsidRPr="006D7FDE">
        <w:rPr>
          <w:sz w:val="24"/>
          <w:szCs w:val="24"/>
        </w:rPr>
        <w:t>е</w:t>
      </w:r>
      <w:r w:rsidRPr="006D7FDE">
        <w:rPr>
          <w:sz w:val="24"/>
          <w:szCs w:val="24"/>
        </w:rPr>
        <w:t>мії 1417, 1437, 3117 — на суму премії Кт Кореспондентський рахунок або поточний рахунок 1200, 1500, 2600 — на суму при</w:t>
      </w:r>
      <w:r w:rsidRPr="006D7FDE">
        <w:rPr>
          <w:sz w:val="24"/>
          <w:szCs w:val="24"/>
        </w:rPr>
        <w:softHyphen/>
        <w:t>дбання (собівартості).</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У разі придбання банком купонного цінного папера з накопиченими процентами, їх сума облік</w:t>
      </w:r>
      <w:r w:rsidRPr="006D7FDE">
        <w:rPr>
          <w:sz w:val="24"/>
          <w:szCs w:val="24"/>
        </w:rPr>
        <w:t>о</w:t>
      </w:r>
      <w:r w:rsidRPr="006D7FDE">
        <w:rPr>
          <w:sz w:val="24"/>
          <w:szCs w:val="24"/>
        </w:rPr>
        <w:t>вується окремо за такими рахунками:</w:t>
      </w:r>
    </w:p>
    <w:p w:rsidR="000D2A83" w:rsidRPr="006D7FDE" w:rsidRDefault="000D2A83" w:rsidP="00F13E25">
      <w:pPr>
        <w:pStyle w:val="100"/>
        <w:numPr>
          <w:ilvl w:val="0"/>
          <w:numId w:val="100"/>
        </w:numPr>
        <w:shd w:val="clear" w:color="auto" w:fill="auto"/>
        <w:tabs>
          <w:tab w:val="left" w:pos="318"/>
        </w:tabs>
        <w:spacing w:before="0" w:after="0" w:line="240" w:lineRule="auto"/>
        <w:ind w:left="300" w:right="20" w:hanging="280"/>
        <w:rPr>
          <w:sz w:val="24"/>
          <w:szCs w:val="24"/>
        </w:rPr>
      </w:pPr>
      <w:r w:rsidRPr="006D7FDE">
        <w:rPr>
          <w:sz w:val="24"/>
          <w:szCs w:val="24"/>
        </w:rPr>
        <w:t>1418 «Нараховані доходи за борговими цінними паперами, що рефінансуються Націо</w:t>
      </w:r>
      <w:r w:rsidRPr="006D7FDE">
        <w:rPr>
          <w:sz w:val="24"/>
          <w:szCs w:val="24"/>
        </w:rPr>
        <w:softHyphen/>
        <w:t>нальним ба</w:t>
      </w:r>
      <w:r w:rsidRPr="006D7FDE">
        <w:rPr>
          <w:sz w:val="24"/>
          <w:szCs w:val="24"/>
        </w:rPr>
        <w:t>н</w:t>
      </w:r>
      <w:r w:rsidRPr="006D7FDE">
        <w:rPr>
          <w:sz w:val="24"/>
          <w:szCs w:val="24"/>
        </w:rPr>
        <w:lastRenderedPageBreak/>
        <w:t>ком України, у портфелі банку на продаж»;</w:t>
      </w:r>
    </w:p>
    <w:p w:rsidR="000D2A83" w:rsidRPr="006D7FDE" w:rsidRDefault="000D2A83" w:rsidP="00F13E25">
      <w:pPr>
        <w:pStyle w:val="100"/>
        <w:numPr>
          <w:ilvl w:val="0"/>
          <w:numId w:val="100"/>
        </w:numPr>
        <w:shd w:val="clear" w:color="auto" w:fill="auto"/>
        <w:tabs>
          <w:tab w:val="left" w:pos="318"/>
        </w:tabs>
        <w:spacing w:before="0" w:after="0" w:line="240" w:lineRule="auto"/>
        <w:ind w:left="300" w:right="20" w:hanging="280"/>
        <w:rPr>
          <w:sz w:val="24"/>
          <w:szCs w:val="24"/>
        </w:rPr>
      </w:pPr>
      <w:r w:rsidRPr="006D7FDE">
        <w:rPr>
          <w:sz w:val="24"/>
          <w:szCs w:val="24"/>
        </w:rPr>
        <w:t>1438 «Нараховані доходи за борговими цінними паперами, емітованими Національним банком Укр</w:t>
      </w:r>
      <w:r w:rsidRPr="006D7FDE">
        <w:rPr>
          <w:sz w:val="24"/>
          <w:szCs w:val="24"/>
        </w:rPr>
        <w:t>а</w:t>
      </w:r>
      <w:r w:rsidRPr="006D7FDE">
        <w:rPr>
          <w:sz w:val="24"/>
          <w:szCs w:val="24"/>
        </w:rPr>
        <w:t>їни, у портфелі банку на продаж»;</w:t>
      </w:r>
    </w:p>
    <w:p w:rsidR="000D2A83" w:rsidRPr="006D7FDE" w:rsidRDefault="000D2A83" w:rsidP="00F13E25">
      <w:pPr>
        <w:pStyle w:val="100"/>
        <w:numPr>
          <w:ilvl w:val="0"/>
          <w:numId w:val="100"/>
        </w:numPr>
        <w:shd w:val="clear" w:color="auto" w:fill="auto"/>
        <w:spacing w:before="0" w:after="0" w:line="240" w:lineRule="auto"/>
        <w:ind w:left="300" w:right="20" w:hanging="280"/>
        <w:rPr>
          <w:sz w:val="24"/>
          <w:szCs w:val="24"/>
        </w:rPr>
      </w:pPr>
      <w:r w:rsidRPr="006D7FDE">
        <w:rPr>
          <w:sz w:val="24"/>
          <w:szCs w:val="24"/>
        </w:rPr>
        <w:t xml:space="preserve"> 3118 «Нараховані доходи за борговими цінними паперами в портфелі банку на продаж». Придбання банком купонного цінного папера з накопиченими процентами на дату</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розрахунку супроводжується такими бухгалтерськими записами:</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Дт Рахунки для обліку боргових цінних паперів у портфелі на продаж 1410, 1411, 1412, 1413, 1414, 1430, 3110, 3111, 3112, 3113, 3114 - на суму номіналу</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Дт Рахунки для обліку нарахованих доходів 1418, 1438, 3118 — на суму накопичених процентів</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Дт Рахунки з обліку неамортизованої премії 1417, 1437, 3117 — на суму премії, або Кт Рахунки з обліку неамортизованого дисконту 1416, 1436, 3116 — на суму дисконту Кт Кореспондентський рах</w:t>
      </w:r>
      <w:r w:rsidRPr="006D7FDE">
        <w:rPr>
          <w:sz w:val="24"/>
          <w:szCs w:val="24"/>
        </w:rPr>
        <w:t>у</w:t>
      </w:r>
      <w:r w:rsidRPr="006D7FDE">
        <w:rPr>
          <w:sz w:val="24"/>
          <w:szCs w:val="24"/>
        </w:rPr>
        <w:t>нок або поточний рахунок 1200, 1500, 2600 — на суму при</w:t>
      </w:r>
      <w:r w:rsidRPr="006D7FDE">
        <w:rPr>
          <w:sz w:val="24"/>
          <w:szCs w:val="24"/>
        </w:rPr>
        <w:softHyphen/>
        <w:t>дбання (з урахуванням накопичених проце</w:t>
      </w:r>
      <w:r w:rsidRPr="006D7FDE">
        <w:rPr>
          <w:sz w:val="24"/>
          <w:szCs w:val="24"/>
        </w:rPr>
        <w:t>н</w:t>
      </w:r>
      <w:r w:rsidRPr="006D7FDE">
        <w:rPr>
          <w:sz w:val="24"/>
          <w:szCs w:val="24"/>
        </w:rPr>
        <w:t>тів та витрат на операції з придбання).</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Сума переоцінки, яка була визнана між датою операції та датою розрахунку, на дату розрахунку обліковується за рахунком 5102 «Результати переоцінки цінних паперів у портфелі на продаж» в коре</w:t>
      </w:r>
      <w:r w:rsidRPr="006D7FDE">
        <w:rPr>
          <w:sz w:val="24"/>
          <w:szCs w:val="24"/>
        </w:rPr>
        <w:t>с</w:t>
      </w:r>
      <w:r w:rsidRPr="006D7FDE">
        <w:rPr>
          <w:sz w:val="24"/>
          <w:szCs w:val="24"/>
        </w:rPr>
        <w:t>понденції з такими рахунками переоцінки:</w:t>
      </w:r>
    </w:p>
    <w:p w:rsidR="000D2A83" w:rsidRPr="006D7FDE" w:rsidRDefault="000D2A83" w:rsidP="00F13E25">
      <w:pPr>
        <w:pStyle w:val="100"/>
        <w:numPr>
          <w:ilvl w:val="0"/>
          <w:numId w:val="100"/>
        </w:numPr>
        <w:shd w:val="clear" w:color="auto" w:fill="auto"/>
        <w:tabs>
          <w:tab w:val="left" w:pos="318"/>
        </w:tabs>
        <w:spacing w:before="0" w:after="0" w:line="240" w:lineRule="auto"/>
        <w:ind w:left="300" w:right="20" w:hanging="280"/>
        <w:rPr>
          <w:sz w:val="24"/>
          <w:szCs w:val="24"/>
        </w:rPr>
      </w:pPr>
      <w:r w:rsidRPr="006D7FDE">
        <w:rPr>
          <w:sz w:val="24"/>
          <w:szCs w:val="24"/>
        </w:rPr>
        <w:t>1415 «Переоцінка боргових цінних паперів, що рефінансуються НБУ, у портфелі банку на продаж»;</w:t>
      </w:r>
    </w:p>
    <w:p w:rsidR="000D2A83" w:rsidRPr="006D7FDE" w:rsidRDefault="000D2A83" w:rsidP="00F13E25">
      <w:pPr>
        <w:pStyle w:val="100"/>
        <w:numPr>
          <w:ilvl w:val="0"/>
          <w:numId w:val="100"/>
        </w:numPr>
        <w:shd w:val="clear" w:color="auto" w:fill="auto"/>
        <w:tabs>
          <w:tab w:val="left" w:pos="318"/>
        </w:tabs>
        <w:spacing w:before="0" w:after="0" w:line="240" w:lineRule="auto"/>
        <w:ind w:left="20" w:firstLine="0"/>
        <w:jc w:val="both"/>
        <w:rPr>
          <w:sz w:val="24"/>
          <w:szCs w:val="24"/>
        </w:rPr>
      </w:pPr>
      <w:r w:rsidRPr="006D7FDE">
        <w:rPr>
          <w:sz w:val="24"/>
          <w:szCs w:val="24"/>
        </w:rPr>
        <w:t>1435 «Переоцінка боргових цінних паперів, емітованих НБУ, у портфелі банку на продаж»;</w:t>
      </w:r>
    </w:p>
    <w:p w:rsidR="000D2A83" w:rsidRPr="006D7FDE" w:rsidRDefault="000D2A83" w:rsidP="00F13E25">
      <w:pPr>
        <w:pStyle w:val="100"/>
        <w:numPr>
          <w:ilvl w:val="0"/>
          <w:numId w:val="100"/>
        </w:numPr>
        <w:shd w:val="clear" w:color="auto" w:fill="auto"/>
        <w:spacing w:before="0" w:after="0" w:line="240" w:lineRule="auto"/>
        <w:ind w:left="300" w:right="20" w:hanging="280"/>
        <w:rPr>
          <w:sz w:val="24"/>
          <w:szCs w:val="24"/>
        </w:rPr>
      </w:pPr>
      <w:r w:rsidRPr="006D7FDE">
        <w:rPr>
          <w:sz w:val="24"/>
          <w:szCs w:val="24"/>
        </w:rPr>
        <w:t xml:space="preserve"> 3107 «Переоцінка акцій та інших цінних паперів з нефіксованим прибутком у портфелі банку на продаж»;</w:t>
      </w:r>
    </w:p>
    <w:p w:rsidR="000D2A83" w:rsidRPr="006D7FDE" w:rsidRDefault="000D2A83" w:rsidP="00F13E25">
      <w:pPr>
        <w:pStyle w:val="100"/>
        <w:numPr>
          <w:ilvl w:val="0"/>
          <w:numId w:val="100"/>
        </w:numPr>
        <w:shd w:val="clear" w:color="auto" w:fill="auto"/>
        <w:spacing w:before="0" w:after="0" w:line="240" w:lineRule="auto"/>
        <w:ind w:left="20" w:firstLine="0"/>
        <w:jc w:val="both"/>
        <w:rPr>
          <w:sz w:val="24"/>
          <w:szCs w:val="24"/>
        </w:rPr>
      </w:pPr>
      <w:r w:rsidRPr="006D7FDE">
        <w:rPr>
          <w:sz w:val="24"/>
          <w:szCs w:val="24"/>
        </w:rPr>
        <w:t xml:space="preserve"> 3115 «Переоцінка боргових цінних паперів у портфелі банку на продаж».</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На суму переоцінки, яка була визнана між датою операції та датою розрахунку, на дату розрах</w:t>
      </w:r>
      <w:r w:rsidRPr="006D7FDE">
        <w:rPr>
          <w:sz w:val="24"/>
          <w:szCs w:val="24"/>
        </w:rPr>
        <w:t>у</w:t>
      </w:r>
      <w:r w:rsidRPr="006D7FDE">
        <w:rPr>
          <w:sz w:val="24"/>
          <w:szCs w:val="24"/>
        </w:rPr>
        <w:t>нку здійснюються такі бухгалтерські проводки:</w:t>
      </w:r>
    </w:p>
    <w:p w:rsidR="000D2A83" w:rsidRPr="006D7FDE" w:rsidRDefault="000D2A83" w:rsidP="00F13E25">
      <w:pPr>
        <w:pStyle w:val="100"/>
        <w:numPr>
          <w:ilvl w:val="0"/>
          <w:numId w:val="100"/>
        </w:numPr>
        <w:shd w:val="clear" w:color="auto" w:fill="auto"/>
        <w:spacing w:before="0" w:after="0" w:line="240" w:lineRule="auto"/>
        <w:ind w:left="20" w:firstLine="0"/>
        <w:jc w:val="both"/>
        <w:rPr>
          <w:sz w:val="24"/>
          <w:szCs w:val="24"/>
        </w:rPr>
      </w:pPr>
      <w:r w:rsidRPr="006D7FDE">
        <w:rPr>
          <w:sz w:val="24"/>
          <w:szCs w:val="24"/>
        </w:rPr>
        <w:t xml:space="preserve"> на суму дооцінки цінних паперів:</w:t>
      </w:r>
    </w:p>
    <w:p w:rsidR="000D2A83" w:rsidRPr="006D7FDE" w:rsidRDefault="000D2A83" w:rsidP="000D2A83">
      <w:pPr>
        <w:pStyle w:val="100"/>
        <w:shd w:val="clear" w:color="auto" w:fill="auto"/>
        <w:spacing w:before="0" w:after="0" w:line="240" w:lineRule="auto"/>
        <w:ind w:right="1220" w:firstLine="710"/>
        <w:rPr>
          <w:sz w:val="24"/>
          <w:szCs w:val="24"/>
        </w:rPr>
      </w:pPr>
      <w:r w:rsidRPr="006D7FDE">
        <w:rPr>
          <w:sz w:val="24"/>
          <w:szCs w:val="24"/>
        </w:rPr>
        <w:t>Дт Рахунки для обліку переоцінки цінних паперів 1415, 1435, 3107, 3115 Кт 5102 «Р</w:t>
      </w:r>
      <w:r w:rsidRPr="006D7FDE">
        <w:rPr>
          <w:sz w:val="24"/>
          <w:szCs w:val="24"/>
        </w:rPr>
        <w:t>е</w:t>
      </w:r>
      <w:r w:rsidRPr="006D7FDE">
        <w:rPr>
          <w:sz w:val="24"/>
          <w:szCs w:val="24"/>
        </w:rPr>
        <w:t>зультати переоцінки цінних паперів у портфелі на продаж»;</w:t>
      </w:r>
    </w:p>
    <w:p w:rsidR="000D2A83" w:rsidRPr="006D7FDE" w:rsidRDefault="000D2A83" w:rsidP="00F13E25">
      <w:pPr>
        <w:pStyle w:val="100"/>
        <w:numPr>
          <w:ilvl w:val="0"/>
          <w:numId w:val="100"/>
        </w:numPr>
        <w:shd w:val="clear" w:color="auto" w:fill="auto"/>
        <w:spacing w:before="0" w:after="0" w:line="240" w:lineRule="auto"/>
        <w:ind w:left="20" w:firstLine="0"/>
        <w:jc w:val="both"/>
        <w:rPr>
          <w:sz w:val="24"/>
          <w:szCs w:val="24"/>
        </w:rPr>
      </w:pPr>
      <w:r w:rsidRPr="006D7FDE">
        <w:rPr>
          <w:sz w:val="24"/>
          <w:szCs w:val="24"/>
        </w:rPr>
        <w:t xml:space="preserve"> на суму уцінки цінних паперів:</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Дт 5102 «Результати переоцінки цінних паперів у портфелі на продаж»</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Кт Рахунки для обліку переоцінки цінних паперів 1415, 1435, 3107, 3115.</w:t>
      </w:r>
    </w:p>
    <w:p w:rsidR="000D2A83" w:rsidRPr="006D7FDE" w:rsidRDefault="000D2A83" w:rsidP="000D2A83">
      <w:pPr>
        <w:pStyle w:val="100"/>
        <w:shd w:val="clear" w:color="auto" w:fill="auto"/>
        <w:spacing w:before="0" w:after="0" w:line="240" w:lineRule="auto"/>
        <w:ind w:right="20" w:firstLine="710"/>
        <w:jc w:val="both"/>
        <w:rPr>
          <w:sz w:val="24"/>
          <w:szCs w:val="24"/>
        </w:rPr>
      </w:pPr>
    </w:p>
    <w:p w:rsidR="000D2A83" w:rsidRPr="006D7FDE" w:rsidRDefault="000D2A83" w:rsidP="00F13E25">
      <w:pPr>
        <w:pStyle w:val="50"/>
        <w:keepNext/>
        <w:keepLines/>
        <w:numPr>
          <w:ilvl w:val="0"/>
          <w:numId w:val="106"/>
        </w:numPr>
        <w:shd w:val="clear" w:color="auto" w:fill="auto"/>
        <w:spacing w:before="0" w:after="0" w:line="240" w:lineRule="auto"/>
        <w:rPr>
          <w:rFonts w:ascii="Times New Roman" w:hAnsi="Times New Roman" w:cs="Times New Roman"/>
          <w:sz w:val="24"/>
          <w:szCs w:val="24"/>
        </w:rPr>
      </w:pPr>
      <w:r w:rsidRPr="006D7FDE">
        <w:rPr>
          <w:rFonts w:ascii="Times New Roman" w:hAnsi="Times New Roman" w:cs="Times New Roman"/>
          <w:sz w:val="24"/>
          <w:szCs w:val="24"/>
        </w:rPr>
        <w:t>Облік інвестицій в асоційовані та дочірні компанії в портфелі банку на продаж</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Придбані або переведені в портфель на продаж інвестиції банку в асоційовані та до</w:t>
      </w:r>
      <w:r w:rsidRPr="006D7FDE">
        <w:rPr>
          <w:sz w:val="24"/>
          <w:szCs w:val="24"/>
        </w:rPr>
        <w:softHyphen/>
        <w:t>чірні компанії відображаються за балансовими рахунками таких груп Плану рахунків:</w:t>
      </w:r>
    </w:p>
    <w:p w:rsidR="000D2A83" w:rsidRPr="006D7FDE" w:rsidRDefault="000D2A83" w:rsidP="00F13E25">
      <w:pPr>
        <w:pStyle w:val="100"/>
        <w:numPr>
          <w:ilvl w:val="0"/>
          <w:numId w:val="100"/>
        </w:numPr>
        <w:shd w:val="clear" w:color="auto" w:fill="auto"/>
        <w:spacing w:before="0" w:after="0" w:line="240" w:lineRule="auto"/>
        <w:ind w:left="20" w:firstLine="0"/>
        <w:jc w:val="both"/>
        <w:rPr>
          <w:sz w:val="24"/>
          <w:szCs w:val="24"/>
        </w:rPr>
      </w:pPr>
      <w:r w:rsidRPr="006D7FDE">
        <w:rPr>
          <w:sz w:val="24"/>
          <w:szCs w:val="24"/>
        </w:rPr>
        <w:t xml:space="preserve"> 312 «Інвестиції в асоційовані компанії, що утримуються з метою продажу»;</w:t>
      </w:r>
    </w:p>
    <w:p w:rsidR="000D2A83" w:rsidRPr="006D7FDE" w:rsidRDefault="000D2A83" w:rsidP="00F13E25">
      <w:pPr>
        <w:pStyle w:val="100"/>
        <w:numPr>
          <w:ilvl w:val="0"/>
          <w:numId w:val="100"/>
        </w:numPr>
        <w:shd w:val="clear" w:color="auto" w:fill="auto"/>
        <w:spacing w:before="0" w:after="0" w:line="240" w:lineRule="auto"/>
        <w:ind w:left="20" w:firstLine="0"/>
        <w:jc w:val="both"/>
        <w:rPr>
          <w:sz w:val="24"/>
          <w:szCs w:val="24"/>
        </w:rPr>
      </w:pPr>
      <w:r w:rsidRPr="006D7FDE">
        <w:rPr>
          <w:sz w:val="24"/>
          <w:szCs w:val="24"/>
        </w:rPr>
        <w:t xml:space="preserve"> 313 «Інвестиції в дочірні компанії, що утримуються з метою продажу».</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Аналітичний облік цінних паперів за балансовими рахунками груп 312 та 313 ведеться в розрізі їх емітентів та випусків.</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У разі придбання інвестицій в асоційовані компанії виключно з метою їх продажу протягом 12 місяців на суму собівартості здійснюється така бухгалтерська проводка:</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Дт Рахунки для обліку інвестицій в асоційовані компанії, що утримуються з метою про</w:t>
      </w:r>
      <w:r w:rsidRPr="006D7FDE">
        <w:rPr>
          <w:sz w:val="24"/>
          <w:szCs w:val="24"/>
        </w:rPr>
        <w:softHyphen/>
        <w:t>дажу 3122, 3123,3125</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Кт Кореспондентський рахунок або поточний рахунок 1200, 1500, 2600.</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Придбання інвестицій в дочірні компанії виключно з метою їх продажу протягом 12 місяців с</w:t>
      </w:r>
      <w:r w:rsidRPr="006D7FDE">
        <w:rPr>
          <w:sz w:val="24"/>
          <w:szCs w:val="24"/>
        </w:rPr>
        <w:t>у</w:t>
      </w:r>
      <w:r w:rsidRPr="006D7FDE">
        <w:rPr>
          <w:sz w:val="24"/>
          <w:szCs w:val="24"/>
        </w:rPr>
        <w:t>проводжується такою бухгалтерською проводкою:</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Дт Рахунки для обліку інвестицій в дочірні компанії, що утримуються з метою продажу 3132, 3133, 3135 — на суму собівартості</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Кт Кореспондентський рахунок або поточний рахунок 1200, 1500, 2600.</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Нарахування доходу у вигляді дивідендів за інвестиціями в асоційовані та дочірні компанії в портфелі банку на продаж здійснюється, якщо визнане право на отримання платежу, і відображається такими проводками:</w:t>
      </w:r>
    </w:p>
    <w:p w:rsidR="000D2A83" w:rsidRPr="006D7FDE" w:rsidRDefault="000D2A83" w:rsidP="00F13E25">
      <w:pPr>
        <w:pStyle w:val="100"/>
        <w:numPr>
          <w:ilvl w:val="0"/>
          <w:numId w:val="100"/>
        </w:numPr>
        <w:shd w:val="clear" w:color="auto" w:fill="auto"/>
        <w:spacing w:before="0" w:after="0" w:line="240" w:lineRule="auto"/>
        <w:ind w:left="20" w:firstLine="0"/>
        <w:jc w:val="both"/>
        <w:rPr>
          <w:sz w:val="24"/>
          <w:szCs w:val="24"/>
        </w:rPr>
      </w:pPr>
      <w:r w:rsidRPr="006D7FDE">
        <w:rPr>
          <w:sz w:val="24"/>
          <w:szCs w:val="24"/>
        </w:rPr>
        <w:t xml:space="preserve"> за інвестиціями в асоційовані компанії:</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Дт 3128 «Нараховані доходи за інвестиціями в асоційовані компанії, що утримують</w:t>
      </w:r>
      <w:r w:rsidRPr="006D7FDE">
        <w:rPr>
          <w:sz w:val="24"/>
          <w:szCs w:val="24"/>
        </w:rPr>
        <w:softHyphen/>
        <w:t>ся з метою продажу»</w:t>
      </w:r>
    </w:p>
    <w:p w:rsidR="000D2A83" w:rsidRPr="006D7FDE" w:rsidRDefault="000D2A83" w:rsidP="000D2A83">
      <w:pPr>
        <w:pStyle w:val="100"/>
        <w:shd w:val="clear" w:color="auto" w:fill="auto"/>
        <w:spacing w:before="0" w:after="0" w:line="240" w:lineRule="auto"/>
        <w:ind w:firstLine="710"/>
        <w:jc w:val="both"/>
        <w:rPr>
          <w:sz w:val="24"/>
          <w:szCs w:val="24"/>
        </w:rPr>
      </w:pPr>
      <w:r w:rsidRPr="006D7FDE">
        <w:rPr>
          <w:sz w:val="24"/>
          <w:szCs w:val="24"/>
        </w:rPr>
        <w:t>Кт 6300 «Дохід у вигляді дивідендів»;</w:t>
      </w:r>
    </w:p>
    <w:p w:rsidR="000D2A83" w:rsidRPr="006D7FDE" w:rsidRDefault="000D2A83" w:rsidP="00F13E25">
      <w:pPr>
        <w:pStyle w:val="100"/>
        <w:numPr>
          <w:ilvl w:val="0"/>
          <w:numId w:val="100"/>
        </w:numPr>
        <w:shd w:val="clear" w:color="auto" w:fill="auto"/>
        <w:spacing w:before="0" w:after="0" w:line="240" w:lineRule="auto"/>
        <w:ind w:left="300" w:hanging="280"/>
        <w:rPr>
          <w:sz w:val="24"/>
          <w:szCs w:val="24"/>
        </w:rPr>
      </w:pPr>
      <w:r w:rsidRPr="006D7FDE">
        <w:rPr>
          <w:sz w:val="24"/>
          <w:szCs w:val="24"/>
        </w:rPr>
        <w:t xml:space="preserve"> за інвестиціями в дочірні компанії:</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lastRenderedPageBreak/>
        <w:t>Дт 3138 «Нараховані доходи за інвестиціями в дочірні компанії, що утримуються з метою пр</w:t>
      </w:r>
      <w:r w:rsidRPr="006D7FDE">
        <w:rPr>
          <w:sz w:val="24"/>
          <w:szCs w:val="24"/>
        </w:rPr>
        <w:t>о</w:t>
      </w:r>
      <w:r w:rsidRPr="006D7FDE">
        <w:rPr>
          <w:sz w:val="24"/>
          <w:szCs w:val="24"/>
        </w:rPr>
        <w:t>дажу»</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Кт 6300 «Дохід у вигляді дивідендів».</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На суму отриманих дивідендів у бухгалтерському обліку здійснюються такі проводки:</w:t>
      </w:r>
    </w:p>
    <w:p w:rsidR="000D2A83" w:rsidRPr="006D7FDE" w:rsidRDefault="000D2A83" w:rsidP="00F13E25">
      <w:pPr>
        <w:pStyle w:val="100"/>
        <w:numPr>
          <w:ilvl w:val="0"/>
          <w:numId w:val="100"/>
        </w:numPr>
        <w:shd w:val="clear" w:color="auto" w:fill="auto"/>
        <w:spacing w:before="0" w:after="0" w:line="240" w:lineRule="auto"/>
        <w:ind w:left="300" w:hanging="280"/>
        <w:rPr>
          <w:sz w:val="24"/>
          <w:szCs w:val="24"/>
        </w:rPr>
      </w:pPr>
      <w:r w:rsidRPr="006D7FDE">
        <w:rPr>
          <w:sz w:val="24"/>
          <w:szCs w:val="24"/>
        </w:rPr>
        <w:t xml:space="preserve"> за інвестиціями в асоційовані компанії:</w:t>
      </w:r>
    </w:p>
    <w:p w:rsidR="000D2A83" w:rsidRPr="006D7FDE" w:rsidRDefault="000D2A83" w:rsidP="000D2A83">
      <w:pPr>
        <w:pStyle w:val="100"/>
        <w:shd w:val="clear" w:color="auto" w:fill="auto"/>
        <w:spacing w:before="0" w:after="0" w:line="240" w:lineRule="auto"/>
        <w:ind w:right="20" w:firstLine="710"/>
        <w:rPr>
          <w:sz w:val="24"/>
          <w:szCs w:val="24"/>
        </w:rPr>
      </w:pPr>
      <w:r w:rsidRPr="006D7FDE">
        <w:rPr>
          <w:sz w:val="24"/>
          <w:szCs w:val="24"/>
        </w:rPr>
        <w:t>Дт Кореспондентський рахунок або поточний рахунок 1200, 1500, 2600 Кт 3128 «Нараховані д</w:t>
      </w:r>
      <w:r w:rsidRPr="006D7FDE">
        <w:rPr>
          <w:sz w:val="24"/>
          <w:szCs w:val="24"/>
        </w:rPr>
        <w:t>о</w:t>
      </w:r>
      <w:r w:rsidRPr="006D7FDE">
        <w:rPr>
          <w:sz w:val="24"/>
          <w:szCs w:val="24"/>
        </w:rPr>
        <w:t>ходи за інвестиціями в асоційовані компанії, що утримують</w:t>
      </w:r>
      <w:r w:rsidRPr="006D7FDE">
        <w:rPr>
          <w:sz w:val="24"/>
          <w:szCs w:val="24"/>
        </w:rPr>
        <w:softHyphen/>
        <w:t>ся з метою продажу»;</w:t>
      </w:r>
    </w:p>
    <w:p w:rsidR="000D2A83" w:rsidRPr="006D7FDE" w:rsidRDefault="000D2A83" w:rsidP="00F13E25">
      <w:pPr>
        <w:pStyle w:val="100"/>
        <w:numPr>
          <w:ilvl w:val="0"/>
          <w:numId w:val="100"/>
        </w:numPr>
        <w:shd w:val="clear" w:color="auto" w:fill="auto"/>
        <w:spacing w:before="0" w:after="0" w:line="240" w:lineRule="auto"/>
        <w:ind w:left="300" w:hanging="280"/>
        <w:rPr>
          <w:sz w:val="24"/>
          <w:szCs w:val="24"/>
        </w:rPr>
      </w:pPr>
      <w:r w:rsidRPr="006D7FDE">
        <w:rPr>
          <w:sz w:val="24"/>
          <w:szCs w:val="24"/>
        </w:rPr>
        <w:t xml:space="preserve"> за інвестиціями в дочірні компанії:</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Дт Кореспондентський рахунок або поточний рахунок 1200, 1500, 2600</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Дт 3138 «Нараховані доходи за інвестиціями в дочірні компанії, що утримуються з</w:t>
      </w:r>
    </w:p>
    <w:p w:rsidR="000D2A83" w:rsidRPr="006D7FDE" w:rsidRDefault="000D2A83" w:rsidP="000D2A83">
      <w:pPr>
        <w:pStyle w:val="100"/>
        <w:shd w:val="clear" w:color="auto" w:fill="auto"/>
        <w:spacing w:before="0" w:after="0" w:line="240" w:lineRule="auto"/>
        <w:ind w:firstLine="710"/>
        <w:rPr>
          <w:sz w:val="24"/>
          <w:szCs w:val="24"/>
        </w:rPr>
      </w:pPr>
      <w:r w:rsidRPr="006D7FDE">
        <w:rPr>
          <w:sz w:val="24"/>
          <w:szCs w:val="24"/>
        </w:rPr>
        <w:t>метою продажу».</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Зменшення корисності інвестицій в асоційовані та дочірні компанії в портфелі бан</w:t>
      </w:r>
      <w:r w:rsidRPr="006D7FDE">
        <w:rPr>
          <w:sz w:val="24"/>
          <w:szCs w:val="24"/>
        </w:rPr>
        <w:softHyphen/>
        <w:t>ку на продаж відображається в бухгалтерському обліку шляхом формування резерву на суму різниці між їх баланс</w:t>
      </w:r>
      <w:r w:rsidRPr="006D7FDE">
        <w:rPr>
          <w:sz w:val="24"/>
          <w:szCs w:val="24"/>
        </w:rPr>
        <w:t>о</w:t>
      </w:r>
      <w:r w:rsidRPr="006D7FDE">
        <w:rPr>
          <w:sz w:val="24"/>
          <w:szCs w:val="24"/>
        </w:rPr>
        <w:t>вою вартістю та справедливою вартістю за вирахуванням витрат на операції, пов’язаних з продажем. Збитки від зменшення корисності відобра</w:t>
      </w:r>
      <w:r w:rsidRPr="006D7FDE">
        <w:rPr>
          <w:sz w:val="24"/>
          <w:szCs w:val="24"/>
        </w:rPr>
        <w:softHyphen/>
        <w:t>жаються в бухгалтерському обліку такою проводкою:</w:t>
      </w:r>
    </w:p>
    <w:p w:rsidR="000D2A83" w:rsidRPr="006D7FDE" w:rsidRDefault="000D2A83" w:rsidP="000D2A83">
      <w:pPr>
        <w:pStyle w:val="100"/>
        <w:shd w:val="clear" w:color="auto" w:fill="auto"/>
        <w:spacing w:before="0" w:after="0" w:line="240" w:lineRule="auto"/>
        <w:ind w:right="20" w:firstLine="710"/>
        <w:jc w:val="both"/>
        <w:rPr>
          <w:sz w:val="24"/>
          <w:szCs w:val="24"/>
        </w:rPr>
      </w:pPr>
      <w:r w:rsidRPr="006D7FDE">
        <w:rPr>
          <w:sz w:val="24"/>
          <w:szCs w:val="24"/>
        </w:rPr>
        <w:t>Дт 7703 «Відрахування в резерв під знецінення цінних паперів у портфелі банку на продаж» Кт 3190 «Резерви під знецінення цінних паперів у портфелі банку на продаж».</w:t>
      </w:r>
    </w:p>
    <w:p w:rsidR="009475C4" w:rsidRDefault="009475C4" w:rsidP="009475C4">
      <w:pPr>
        <w:pStyle w:val="11"/>
        <w:shd w:val="clear" w:color="auto" w:fill="auto"/>
        <w:spacing w:after="448" w:line="240" w:lineRule="auto"/>
        <w:ind w:left="20" w:right="20" w:firstLine="689"/>
        <w:rPr>
          <w:sz w:val="24"/>
          <w:szCs w:val="24"/>
        </w:rPr>
      </w:pPr>
    </w:p>
    <w:p w:rsidR="001B61F1" w:rsidRPr="00AC2453" w:rsidRDefault="001B61F1" w:rsidP="001B61F1">
      <w:pPr>
        <w:autoSpaceDE w:val="0"/>
        <w:autoSpaceDN w:val="0"/>
        <w:adjustRightInd w:val="0"/>
        <w:ind w:firstLine="720"/>
        <w:jc w:val="center"/>
        <w:rPr>
          <w:b/>
          <w:color w:val="000000"/>
          <w:lang w:val="uk-UA"/>
        </w:rPr>
      </w:pPr>
      <w:r w:rsidRPr="00AC2453">
        <w:rPr>
          <w:b/>
          <w:lang w:val="uk-UA"/>
        </w:rPr>
        <w:t xml:space="preserve">Розділ 9. </w:t>
      </w:r>
      <w:r w:rsidRPr="00AC2453">
        <w:rPr>
          <w:b/>
          <w:color w:val="000000"/>
        </w:rPr>
        <w:t>Облік основних засобів і нематеріальних активів</w:t>
      </w:r>
    </w:p>
    <w:p w:rsidR="001B61F1" w:rsidRPr="00AC2453" w:rsidRDefault="001B61F1" w:rsidP="001B61F1">
      <w:pPr>
        <w:widowControl w:val="0"/>
        <w:autoSpaceDE w:val="0"/>
        <w:autoSpaceDN w:val="0"/>
        <w:adjustRightInd w:val="0"/>
        <w:ind w:firstLine="720"/>
        <w:jc w:val="both"/>
        <w:rPr>
          <w:b/>
          <w:lang w:val="uk-UA"/>
        </w:rPr>
      </w:pPr>
    </w:p>
    <w:p w:rsidR="001B61F1" w:rsidRPr="00AC2453" w:rsidRDefault="001B61F1" w:rsidP="001B61F1">
      <w:pPr>
        <w:widowControl w:val="0"/>
        <w:autoSpaceDE w:val="0"/>
        <w:autoSpaceDN w:val="0"/>
        <w:adjustRightInd w:val="0"/>
        <w:ind w:firstLine="720"/>
        <w:jc w:val="both"/>
        <w:rPr>
          <w:b/>
          <w:color w:val="000000"/>
          <w:lang w:val="uk-UA"/>
        </w:rPr>
      </w:pPr>
      <w:r w:rsidRPr="00AC2453">
        <w:rPr>
          <w:b/>
          <w:lang w:val="uk-UA"/>
        </w:rPr>
        <w:t xml:space="preserve">Тема 20. </w:t>
      </w:r>
      <w:r w:rsidRPr="00AC2453">
        <w:rPr>
          <w:b/>
          <w:color w:val="000000"/>
          <w:lang w:val="uk-UA"/>
        </w:rPr>
        <w:t xml:space="preserve">Характеритика </w:t>
      </w:r>
      <w:r w:rsidRPr="00AC2453">
        <w:rPr>
          <w:b/>
          <w:color w:val="000000"/>
        </w:rPr>
        <w:t>основних засобів і нематеріальних активів</w:t>
      </w:r>
    </w:p>
    <w:p w:rsidR="001B61F1" w:rsidRPr="00AC2453" w:rsidRDefault="001B61F1" w:rsidP="001B61F1">
      <w:pPr>
        <w:widowControl w:val="0"/>
        <w:autoSpaceDE w:val="0"/>
        <w:autoSpaceDN w:val="0"/>
        <w:adjustRightInd w:val="0"/>
        <w:ind w:firstLine="720"/>
        <w:jc w:val="both"/>
        <w:rPr>
          <w:lang w:val="uk-UA"/>
        </w:rPr>
      </w:pPr>
    </w:p>
    <w:p w:rsidR="001B61F1" w:rsidRPr="001B61F1" w:rsidRDefault="001B61F1" w:rsidP="00F13E25">
      <w:pPr>
        <w:pStyle w:val="a3"/>
        <w:numPr>
          <w:ilvl w:val="0"/>
          <w:numId w:val="108"/>
        </w:numPr>
        <w:tabs>
          <w:tab w:val="right" w:leader="dot" w:pos="6521"/>
        </w:tabs>
        <w:rPr>
          <w:rStyle w:val="af3"/>
          <w:i w:val="0"/>
          <w:lang w:val="uk-UA"/>
        </w:rPr>
      </w:pPr>
      <w:r w:rsidRPr="001B61F1">
        <w:rPr>
          <w:rStyle w:val="af3"/>
          <w:i w:val="0"/>
        </w:rPr>
        <w:t xml:space="preserve">Класифікація основних засобів і нематеріальних активів та їх вартісна оцінка. </w:t>
      </w:r>
    </w:p>
    <w:p w:rsidR="001B61F1" w:rsidRPr="001B61F1" w:rsidRDefault="001B61F1" w:rsidP="00F13E25">
      <w:pPr>
        <w:pStyle w:val="a3"/>
        <w:numPr>
          <w:ilvl w:val="0"/>
          <w:numId w:val="108"/>
        </w:numPr>
        <w:tabs>
          <w:tab w:val="right" w:leader="dot" w:pos="6521"/>
        </w:tabs>
        <w:rPr>
          <w:rStyle w:val="af3"/>
          <w:i w:val="0"/>
          <w:lang w:val="uk-UA"/>
        </w:rPr>
      </w:pPr>
      <w:r w:rsidRPr="001B61F1">
        <w:rPr>
          <w:rStyle w:val="af3"/>
          <w:i w:val="0"/>
          <w:lang w:val="uk-UA"/>
        </w:rPr>
        <w:t>Критерії визнання необоротних активів. Структура відображення основних засобів і немат</w:t>
      </w:r>
      <w:r w:rsidRPr="001B61F1">
        <w:rPr>
          <w:rStyle w:val="af3"/>
          <w:i w:val="0"/>
          <w:lang w:val="uk-UA"/>
        </w:rPr>
        <w:t>е</w:t>
      </w:r>
      <w:r w:rsidRPr="001B61F1">
        <w:rPr>
          <w:rStyle w:val="af3"/>
          <w:i w:val="0"/>
          <w:lang w:val="uk-UA"/>
        </w:rPr>
        <w:t>ріальних активів у Плані рахунків бухгалтерського обліку.</w:t>
      </w:r>
    </w:p>
    <w:p w:rsidR="001B61F1" w:rsidRPr="001B61F1" w:rsidRDefault="001B61F1" w:rsidP="00F13E25">
      <w:pPr>
        <w:pStyle w:val="521"/>
        <w:keepNext/>
        <w:keepLines/>
        <w:numPr>
          <w:ilvl w:val="0"/>
          <w:numId w:val="108"/>
        </w:numPr>
        <w:shd w:val="clear" w:color="auto" w:fill="auto"/>
        <w:tabs>
          <w:tab w:val="left" w:pos="867"/>
        </w:tabs>
        <w:spacing w:before="0" w:after="0" w:line="240" w:lineRule="auto"/>
        <w:ind w:right="480"/>
        <w:jc w:val="left"/>
        <w:rPr>
          <w:rFonts w:ascii="Times New Roman" w:hAnsi="Times New Roman" w:cs="Times New Roman"/>
          <w:sz w:val="24"/>
          <w:szCs w:val="24"/>
        </w:rPr>
      </w:pPr>
      <w:bookmarkStart w:id="27" w:name="bookmark180"/>
      <w:r w:rsidRPr="001B61F1">
        <w:rPr>
          <w:rFonts w:ascii="Times New Roman" w:hAnsi="Times New Roman" w:cs="Times New Roman"/>
          <w:sz w:val="24"/>
          <w:szCs w:val="24"/>
        </w:rPr>
        <w:t>Методологічні засади бухгалтерського обліку основних засобів та нематеріальних а</w:t>
      </w:r>
      <w:r w:rsidRPr="001B61F1">
        <w:rPr>
          <w:rFonts w:ascii="Times New Roman" w:hAnsi="Times New Roman" w:cs="Times New Roman"/>
          <w:sz w:val="24"/>
          <w:szCs w:val="24"/>
        </w:rPr>
        <w:t>к</w:t>
      </w:r>
      <w:r w:rsidRPr="001B61F1">
        <w:rPr>
          <w:rFonts w:ascii="Times New Roman" w:hAnsi="Times New Roman" w:cs="Times New Roman"/>
          <w:sz w:val="24"/>
          <w:szCs w:val="24"/>
        </w:rPr>
        <w:t>тивів</w:t>
      </w:r>
      <w:bookmarkEnd w:id="27"/>
      <w:r w:rsidRPr="001B61F1">
        <w:rPr>
          <w:rFonts w:ascii="Times New Roman" w:hAnsi="Times New Roman" w:cs="Times New Roman"/>
          <w:sz w:val="24"/>
          <w:szCs w:val="24"/>
          <w:lang w:val="uk-UA"/>
        </w:rPr>
        <w:t xml:space="preserve"> </w:t>
      </w:r>
    </w:p>
    <w:p w:rsidR="001B61F1" w:rsidRPr="001B61F1" w:rsidRDefault="001B61F1" w:rsidP="001B61F1">
      <w:pPr>
        <w:pStyle w:val="521"/>
        <w:keepNext/>
        <w:keepLines/>
        <w:shd w:val="clear" w:color="auto" w:fill="auto"/>
        <w:tabs>
          <w:tab w:val="left" w:pos="867"/>
        </w:tabs>
        <w:spacing w:before="0" w:after="0" w:line="240" w:lineRule="auto"/>
        <w:ind w:left="1070" w:right="480"/>
        <w:jc w:val="left"/>
        <w:rPr>
          <w:rFonts w:ascii="Times New Roman" w:hAnsi="Times New Roman" w:cs="Times New Roman"/>
          <w:sz w:val="24"/>
          <w:szCs w:val="24"/>
        </w:rPr>
      </w:pPr>
    </w:p>
    <w:p w:rsidR="001B61F1" w:rsidRPr="001B61F1" w:rsidRDefault="001B61F1" w:rsidP="00F13E25">
      <w:pPr>
        <w:pStyle w:val="a3"/>
        <w:numPr>
          <w:ilvl w:val="0"/>
          <w:numId w:val="109"/>
        </w:numPr>
        <w:tabs>
          <w:tab w:val="right" w:leader="dot" w:pos="6521"/>
        </w:tabs>
        <w:ind w:left="1134" w:hanging="425"/>
        <w:rPr>
          <w:rStyle w:val="af3"/>
          <w:b/>
          <w:i w:val="0"/>
          <w:lang w:val="uk-UA"/>
        </w:rPr>
      </w:pPr>
      <w:r w:rsidRPr="001B61F1">
        <w:rPr>
          <w:rStyle w:val="af3"/>
          <w:b/>
          <w:i w:val="0"/>
        </w:rPr>
        <w:t xml:space="preserve">Класифікація основних засобів і нематеріальних активів та їх вартісна оцінка. </w:t>
      </w:r>
    </w:p>
    <w:p w:rsidR="001B61F1" w:rsidRPr="00AC2453" w:rsidRDefault="001B61F1" w:rsidP="001B61F1">
      <w:pPr>
        <w:pStyle w:val="290"/>
        <w:shd w:val="clear" w:color="auto" w:fill="auto"/>
        <w:spacing w:line="240" w:lineRule="auto"/>
        <w:ind w:right="20" w:firstLine="720"/>
        <w:rPr>
          <w:b w:val="0"/>
          <w:sz w:val="24"/>
          <w:szCs w:val="24"/>
        </w:rPr>
      </w:pPr>
      <w:r w:rsidRPr="00AC2453">
        <w:rPr>
          <w:rStyle w:val="2910pt"/>
          <w:sz w:val="24"/>
          <w:szCs w:val="24"/>
        </w:rPr>
        <w:t xml:space="preserve">Необоротні активи </w:t>
      </w:r>
      <w:r w:rsidRPr="00AC2453">
        <w:rPr>
          <w:b w:val="0"/>
          <w:sz w:val="24"/>
          <w:szCs w:val="24"/>
        </w:rPr>
        <w:t>— це основні засоби (необоротні матеріальні активи) та нематері</w:t>
      </w:r>
      <w:r w:rsidRPr="00AC2453">
        <w:rPr>
          <w:b w:val="0"/>
          <w:sz w:val="24"/>
          <w:szCs w:val="24"/>
        </w:rPr>
        <w:softHyphen/>
        <w:t>альні акт</w:t>
      </w:r>
      <w:r w:rsidRPr="00AC2453">
        <w:rPr>
          <w:b w:val="0"/>
          <w:sz w:val="24"/>
          <w:szCs w:val="24"/>
        </w:rPr>
        <w:t>и</w:t>
      </w:r>
      <w:r w:rsidRPr="00AC2453">
        <w:rPr>
          <w:b w:val="0"/>
          <w:sz w:val="24"/>
          <w:szCs w:val="24"/>
        </w:rPr>
        <w:t>ви.</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Основні засоби - це матеріальні активи, які банк утримує з метою використання їх у процесі св</w:t>
      </w:r>
      <w:r w:rsidRPr="00AC2453">
        <w:rPr>
          <w:rStyle w:val="52"/>
          <w:sz w:val="24"/>
          <w:szCs w:val="24"/>
        </w:rPr>
        <w:t>о</w:t>
      </w:r>
      <w:r w:rsidRPr="00AC2453">
        <w:rPr>
          <w:rStyle w:val="52"/>
          <w:sz w:val="24"/>
          <w:szCs w:val="24"/>
        </w:rPr>
        <w:t>єї діяльності, надання послуг, здавання в лізинг (оренду) іншим особам або для здійснення адміністр</w:t>
      </w:r>
      <w:r w:rsidRPr="00AC2453">
        <w:rPr>
          <w:rStyle w:val="52"/>
          <w:sz w:val="24"/>
          <w:szCs w:val="24"/>
        </w:rPr>
        <w:t>а</w:t>
      </w:r>
      <w:r w:rsidRPr="00AC2453">
        <w:rPr>
          <w:rStyle w:val="52"/>
          <w:sz w:val="24"/>
          <w:szCs w:val="24"/>
        </w:rPr>
        <w:t>тив</w:t>
      </w:r>
      <w:r w:rsidRPr="00AC2453">
        <w:rPr>
          <w:rStyle w:val="52"/>
          <w:sz w:val="24"/>
          <w:szCs w:val="24"/>
        </w:rPr>
        <w:softHyphen/>
        <w:t>них і соціально-культурних функцій, очікуваний строк корисного використання (експлуатації) яких більше ніж рік (або операційний цикл, якщо він довший за рік).</w:t>
      </w:r>
    </w:p>
    <w:p w:rsidR="001B61F1" w:rsidRPr="00AC2453" w:rsidRDefault="001B61F1" w:rsidP="001B61F1">
      <w:pPr>
        <w:pStyle w:val="11"/>
        <w:shd w:val="clear" w:color="auto" w:fill="auto"/>
        <w:spacing w:line="240" w:lineRule="auto"/>
        <w:ind w:right="20" w:firstLine="720"/>
        <w:rPr>
          <w:rStyle w:val="52"/>
          <w:sz w:val="24"/>
          <w:szCs w:val="24"/>
        </w:rPr>
      </w:pPr>
      <w:r w:rsidRPr="00AC2453">
        <w:rPr>
          <w:rStyle w:val="52"/>
          <w:sz w:val="24"/>
          <w:szCs w:val="24"/>
        </w:rPr>
        <w:t>Нематеріальним активом є актив, який не має матеріальної форми, може бути ідентифікований та утримується банком з метою використання у своїй діяльності понад один рік (або один операцій</w:t>
      </w:r>
      <w:r w:rsidRPr="00AC2453">
        <w:rPr>
          <w:rStyle w:val="52"/>
          <w:sz w:val="24"/>
          <w:szCs w:val="24"/>
        </w:rPr>
        <w:softHyphen/>
        <w:t>ний цикл, якщо він перевищує один рік) в адміністративних цілях або надання в лізинг (оренду) іншим ос</w:t>
      </w:r>
      <w:r w:rsidRPr="00AC2453">
        <w:rPr>
          <w:rStyle w:val="52"/>
          <w:sz w:val="24"/>
          <w:szCs w:val="24"/>
        </w:rPr>
        <w:t>о</w:t>
      </w:r>
      <w:r w:rsidRPr="00AC2453">
        <w:rPr>
          <w:rStyle w:val="52"/>
          <w:sz w:val="24"/>
          <w:szCs w:val="24"/>
        </w:rPr>
        <w:t>бам.</w:t>
      </w:r>
    </w:p>
    <w:p w:rsidR="001B61F1" w:rsidRPr="00AC2453" w:rsidRDefault="001B61F1" w:rsidP="001B61F1">
      <w:pPr>
        <w:pStyle w:val="290"/>
        <w:shd w:val="clear" w:color="auto" w:fill="auto"/>
        <w:spacing w:line="240" w:lineRule="auto"/>
        <w:ind w:right="20" w:firstLine="720"/>
        <w:rPr>
          <w:b w:val="0"/>
          <w:sz w:val="24"/>
          <w:szCs w:val="24"/>
        </w:rPr>
      </w:pPr>
      <w:r w:rsidRPr="00AC2453">
        <w:rPr>
          <w:b w:val="0"/>
          <w:sz w:val="24"/>
          <w:szCs w:val="24"/>
        </w:rPr>
        <w:t>Бухгалтерський облік нематеріальних активів ведеться щодо кожного об’єкта за такими їх гр</w:t>
      </w:r>
      <w:r w:rsidRPr="00AC2453">
        <w:rPr>
          <w:b w:val="0"/>
          <w:sz w:val="24"/>
          <w:szCs w:val="24"/>
        </w:rPr>
        <w:t>у</w:t>
      </w:r>
      <w:r w:rsidRPr="00AC2453">
        <w:rPr>
          <w:b w:val="0"/>
          <w:sz w:val="24"/>
          <w:szCs w:val="24"/>
        </w:rPr>
        <w:t>пами:</w:t>
      </w:r>
    </w:p>
    <w:p w:rsidR="001B61F1" w:rsidRPr="00AC2453" w:rsidRDefault="001B61F1" w:rsidP="001B61F1">
      <w:pPr>
        <w:pStyle w:val="290"/>
        <w:numPr>
          <w:ilvl w:val="0"/>
          <w:numId w:val="76"/>
        </w:numPr>
        <w:shd w:val="clear" w:color="auto" w:fill="auto"/>
        <w:spacing w:line="240" w:lineRule="auto"/>
        <w:ind w:left="300" w:right="20"/>
        <w:rPr>
          <w:b w:val="0"/>
          <w:sz w:val="24"/>
          <w:szCs w:val="24"/>
        </w:rPr>
      </w:pPr>
      <w:r w:rsidRPr="00AC2453">
        <w:rPr>
          <w:b w:val="0"/>
          <w:sz w:val="24"/>
          <w:szCs w:val="24"/>
        </w:rPr>
        <w:t xml:space="preserve"> права на користування майном (земельною ділянкою, будівлею, право на оренду при</w:t>
      </w:r>
      <w:r w:rsidRPr="00AC2453">
        <w:rPr>
          <w:b w:val="0"/>
          <w:sz w:val="24"/>
          <w:szCs w:val="24"/>
        </w:rPr>
        <w:softHyphen/>
        <w:t>міщень тощо);</w:t>
      </w:r>
    </w:p>
    <w:p w:rsidR="001B61F1" w:rsidRPr="00AC2453" w:rsidRDefault="001B61F1" w:rsidP="001B61F1">
      <w:pPr>
        <w:pStyle w:val="290"/>
        <w:numPr>
          <w:ilvl w:val="0"/>
          <w:numId w:val="76"/>
        </w:numPr>
        <w:shd w:val="clear" w:color="auto" w:fill="auto"/>
        <w:spacing w:line="240" w:lineRule="auto"/>
        <w:ind w:left="300" w:right="20"/>
        <w:rPr>
          <w:b w:val="0"/>
          <w:sz w:val="24"/>
          <w:szCs w:val="24"/>
        </w:rPr>
      </w:pPr>
      <w:r w:rsidRPr="00AC2453">
        <w:rPr>
          <w:b w:val="0"/>
          <w:sz w:val="24"/>
          <w:szCs w:val="24"/>
        </w:rPr>
        <w:t xml:space="preserve"> права на комерційні позначення (права на торговельні марки (знаки для товарів і по</w:t>
      </w:r>
      <w:r w:rsidRPr="00AC2453">
        <w:rPr>
          <w:b w:val="0"/>
          <w:sz w:val="24"/>
          <w:szCs w:val="24"/>
        </w:rPr>
        <w:softHyphen/>
        <w:t>слуг), к</w:t>
      </w:r>
      <w:r w:rsidRPr="00AC2453">
        <w:rPr>
          <w:b w:val="0"/>
          <w:sz w:val="24"/>
          <w:szCs w:val="24"/>
        </w:rPr>
        <w:t>о</w:t>
      </w:r>
      <w:r w:rsidRPr="00AC2453">
        <w:rPr>
          <w:b w:val="0"/>
          <w:sz w:val="24"/>
          <w:szCs w:val="24"/>
        </w:rPr>
        <w:t>мерційні (фірмові) найменування тощо);</w:t>
      </w:r>
    </w:p>
    <w:p w:rsidR="001B61F1" w:rsidRPr="00AC2453" w:rsidRDefault="001B61F1" w:rsidP="001B61F1">
      <w:pPr>
        <w:pStyle w:val="290"/>
        <w:numPr>
          <w:ilvl w:val="0"/>
          <w:numId w:val="76"/>
        </w:numPr>
        <w:shd w:val="clear" w:color="auto" w:fill="auto"/>
        <w:spacing w:line="240" w:lineRule="auto"/>
        <w:ind w:left="300" w:right="20"/>
        <w:rPr>
          <w:b w:val="0"/>
          <w:sz w:val="24"/>
          <w:szCs w:val="24"/>
        </w:rPr>
      </w:pPr>
      <w:r w:rsidRPr="00AC2453">
        <w:rPr>
          <w:b w:val="0"/>
          <w:sz w:val="24"/>
          <w:szCs w:val="24"/>
        </w:rPr>
        <w:t xml:space="preserve"> авторське право та суміжні з ним права (право на комп’ютерні програми, компіляції даних (бази д</w:t>
      </w:r>
      <w:r w:rsidRPr="00AC2453">
        <w:rPr>
          <w:b w:val="0"/>
          <w:sz w:val="24"/>
          <w:szCs w:val="24"/>
        </w:rPr>
        <w:t>а</w:t>
      </w:r>
      <w:r w:rsidRPr="00AC2453">
        <w:rPr>
          <w:b w:val="0"/>
          <w:sz w:val="24"/>
          <w:szCs w:val="24"/>
        </w:rPr>
        <w:t>них) тощо);</w:t>
      </w:r>
    </w:p>
    <w:p w:rsidR="001B61F1" w:rsidRPr="00AC2453" w:rsidRDefault="001B61F1" w:rsidP="001B61F1">
      <w:pPr>
        <w:pStyle w:val="290"/>
        <w:numPr>
          <w:ilvl w:val="0"/>
          <w:numId w:val="76"/>
        </w:numPr>
        <w:shd w:val="clear" w:color="auto" w:fill="auto"/>
        <w:spacing w:line="240" w:lineRule="auto"/>
        <w:ind w:left="300"/>
        <w:rPr>
          <w:b w:val="0"/>
          <w:sz w:val="24"/>
          <w:szCs w:val="24"/>
        </w:rPr>
      </w:pPr>
      <w:r w:rsidRPr="00AC2453">
        <w:rPr>
          <w:b w:val="0"/>
          <w:sz w:val="24"/>
          <w:szCs w:val="24"/>
        </w:rPr>
        <w:t xml:space="preserve"> незавершені капітальні інвестиції в нематеріальні активи;</w:t>
      </w:r>
    </w:p>
    <w:p w:rsidR="001B61F1" w:rsidRPr="00AC2453" w:rsidRDefault="001B61F1" w:rsidP="001B61F1">
      <w:pPr>
        <w:pStyle w:val="290"/>
        <w:numPr>
          <w:ilvl w:val="0"/>
          <w:numId w:val="76"/>
        </w:numPr>
        <w:shd w:val="clear" w:color="auto" w:fill="auto"/>
        <w:spacing w:line="240" w:lineRule="auto"/>
        <w:ind w:left="300" w:right="20"/>
        <w:rPr>
          <w:b w:val="0"/>
          <w:sz w:val="24"/>
          <w:szCs w:val="24"/>
        </w:rPr>
      </w:pPr>
      <w:r w:rsidRPr="00AC2453">
        <w:rPr>
          <w:b w:val="0"/>
          <w:sz w:val="24"/>
          <w:szCs w:val="24"/>
        </w:rPr>
        <w:t xml:space="preserve"> інші нематеріальні активи (право на проведення діяльності, використання економіч</w:t>
      </w:r>
      <w:r w:rsidRPr="00AC2453">
        <w:rPr>
          <w:b w:val="0"/>
          <w:sz w:val="24"/>
          <w:szCs w:val="24"/>
        </w:rPr>
        <w:softHyphen/>
        <w:t>них та інших привілеїв тощо).</w:t>
      </w:r>
    </w:p>
    <w:p w:rsidR="001B61F1" w:rsidRPr="00AC2453" w:rsidRDefault="001B61F1" w:rsidP="001B61F1">
      <w:pPr>
        <w:pStyle w:val="290"/>
        <w:shd w:val="clear" w:color="auto" w:fill="auto"/>
        <w:spacing w:line="240" w:lineRule="auto"/>
        <w:ind w:right="20" w:firstLine="720"/>
        <w:rPr>
          <w:b w:val="0"/>
          <w:sz w:val="24"/>
          <w:szCs w:val="24"/>
        </w:rPr>
      </w:pPr>
      <w:r w:rsidRPr="00AC2453">
        <w:rPr>
          <w:b w:val="0"/>
          <w:sz w:val="24"/>
          <w:szCs w:val="24"/>
        </w:rPr>
        <w:t>Необоротні активи класифікуються як утримувані для продажу, якщо на дату прий</w:t>
      </w:r>
      <w:r w:rsidRPr="00AC2453">
        <w:rPr>
          <w:b w:val="0"/>
          <w:sz w:val="24"/>
          <w:szCs w:val="24"/>
        </w:rPr>
        <w:softHyphen/>
        <w:t>няття рішення щодо визнання їх активами, що утримуються для продажу, виконуються такі умови: стан активів, у якому вони перебувають, дає змогу здійснити негайний про</w:t>
      </w:r>
      <w:r w:rsidRPr="00AC2453">
        <w:rPr>
          <w:b w:val="0"/>
          <w:sz w:val="24"/>
          <w:szCs w:val="24"/>
        </w:rPr>
        <w:softHyphen/>
        <w:t>даж і є високий ступінь імовірності їх пр</w:t>
      </w:r>
      <w:r w:rsidRPr="00AC2453">
        <w:rPr>
          <w:b w:val="0"/>
          <w:sz w:val="24"/>
          <w:szCs w:val="24"/>
        </w:rPr>
        <w:t>о</w:t>
      </w:r>
      <w:r w:rsidRPr="00AC2453">
        <w:rPr>
          <w:b w:val="0"/>
          <w:sz w:val="24"/>
          <w:szCs w:val="24"/>
        </w:rPr>
        <w:t>дажу протягом року з дати класифікації.</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lastRenderedPageBreak/>
        <w:t>Операції, пов’язані з придбанням та рухом основних засобів і нематеріальних активів, не нал</w:t>
      </w:r>
      <w:r w:rsidRPr="00AC2453">
        <w:rPr>
          <w:rStyle w:val="52"/>
          <w:sz w:val="24"/>
          <w:szCs w:val="24"/>
        </w:rPr>
        <w:t>е</w:t>
      </w:r>
      <w:r w:rsidRPr="00AC2453">
        <w:rPr>
          <w:rStyle w:val="52"/>
          <w:sz w:val="24"/>
          <w:szCs w:val="24"/>
        </w:rPr>
        <w:t>жать безпосередньо до банківських операцій; вони стосуються операцій із забезпечення діяльності бан</w:t>
      </w:r>
      <w:r w:rsidRPr="00AC2453">
        <w:rPr>
          <w:rStyle w:val="52"/>
          <w:sz w:val="24"/>
          <w:szCs w:val="24"/>
        </w:rPr>
        <w:softHyphen/>
        <w:t>ку як суб’єкта господарювання. Бухгалтерський облік операцій з основними засобами та нематеріал</w:t>
      </w:r>
      <w:r w:rsidRPr="00AC2453">
        <w:rPr>
          <w:rStyle w:val="52"/>
          <w:sz w:val="24"/>
          <w:szCs w:val="24"/>
        </w:rPr>
        <w:t>ь</w:t>
      </w:r>
      <w:r w:rsidRPr="00AC2453">
        <w:rPr>
          <w:rStyle w:val="52"/>
          <w:sz w:val="24"/>
          <w:szCs w:val="24"/>
        </w:rPr>
        <w:t>ними активами адекватний обліку в інших галузях економіки. Різниця полягає лише в рахунках бухга</w:t>
      </w:r>
      <w:r w:rsidRPr="00AC2453">
        <w:rPr>
          <w:rStyle w:val="52"/>
          <w:sz w:val="24"/>
          <w:szCs w:val="24"/>
        </w:rPr>
        <w:t>л</w:t>
      </w:r>
      <w:r w:rsidRPr="00AC2453">
        <w:rPr>
          <w:rStyle w:val="52"/>
          <w:sz w:val="24"/>
          <w:szCs w:val="24"/>
        </w:rPr>
        <w:t>терського обліку.</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Інструкція з бухгалтерського обліку основних засобів і немате</w:t>
      </w:r>
      <w:r w:rsidRPr="00AC2453">
        <w:rPr>
          <w:rStyle w:val="52"/>
          <w:sz w:val="24"/>
          <w:szCs w:val="24"/>
        </w:rPr>
        <w:softHyphen/>
        <w:t>ріальних активів банків України регулює питання лише фінансового обліку зазначених вище операцій і не стосується їх податкового об</w:t>
      </w:r>
      <w:r w:rsidRPr="00AC2453">
        <w:rPr>
          <w:rStyle w:val="52"/>
          <w:sz w:val="24"/>
          <w:szCs w:val="24"/>
        </w:rPr>
        <w:softHyphen/>
        <w:t>ліку.</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Відповідальність за своєчасне і якісне складання первинних до</w:t>
      </w:r>
      <w:r w:rsidRPr="00AC2453">
        <w:rPr>
          <w:rStyle w:val="52"/>
          <w:sz w:val="24"/>
          <w:szCs w:val="24"/>
        </w:rPr>
        <w:softHyphen/>
        <w:t>кументів, що фіксують факти здійснення операцій з основними за</w:t>
      </w:r>
      <w:r w:rsidRPr="00AC2453">
        <w:rPr>
          <w:rStyle w:val="52"/>
          <w:sz w:val="24"/>
          <w:szCs w:val="24"/>
        </w:rPr>
        <w:softHyphen/>
        <w:t>собами та нематеріальними активами, передавання їх для відобра</w:t>
      </w:r>
      <w:r w:rsidRPr="00AC2453">
        <w:rPr>
          <w:rStyle w:val="52"/>
          <w:sz w:val="24"/>
          <w:szCs w:val="24"/>
        </w:rPr>
        <w:softHyphen/>
        <w:t>ження в бухгалтерському обліку несуть особи, які склали і підписа</w:t>
      </w:r>
      <w:r w:rsidRPr="00AC2453">
        <w:rPr>
          <w:rStyle w:val="52"/>
          <w:sz w:val="24"/>
          <w:szCs w:val="24"/>
        </w:rPr>
        <w:softHyphen/>
        <w:t>ли ці документи. Облік об’єктів о</w:t>
      </w:r>
      <w:r w:rsidRPr="00AC2453">
        <w:rPr>
          <w:rStyle w:val="52"/>
          <w:sz w:val="24"/>
          <w:szCs w:val="24"/>
        </w:rPr>
        <w:t>с</w:t>
      </w:r>
      <w:r w:rsidRPr="00AC2453">
        <w:rPr>
          <w:rStyle w:val="52"/>
          <w:sz w:val="24"/>
          <w:szCs w:val="24"/>
        </w:rPr>
        <w:t>новних засобів і нематеріальних активів ведеться із застосуванням типових форм первинного обліку, передбачених нормативними актами України. Документування опе</w:t>
      </w:r>
      <w:r w:rsidRPr="00AC2453">
        <w:rPr>
          <w:rStyle w:val="52"/>
          <w:sz w:val="24"/>
          <w:szCs w:val="24"/>
        </w:rPr>
        <w:softHyphen/>
        <w:t>рацій може здійснюватися з урах</w:t>
      </w:r>
      <w:r w:rsidRPr="00AC2453">
        <w:rPr>
          <w:rStyle w:val="52"/>
          <w:sz w:val="24"/>
          <w:szCs w:val="24"/>
        </w:rPr>
        <w:t>у</w:t>
      </w:r>
      <w:r w:rsidRPr="00AC2453">
        <w:rPr>
          <w:rStyle w:val="52"/>
          <w:sz w:val="24"/>
          <w:szCs w:val="24"/>
        </w:rPr>
        <w:t>ванням порядку обліку активів у банках з використанням самостійно виготовлених бланків, які ма</w:t>
      </w:r>
      <w:r w:rsidRPr="00AC2453">
        <w:rPr>
          <w:rStyle w:val="52"/>
          <w:sz w:val="24"/>
          <w:szCs w:val="24"/>
        </w:rPr>
        <w:softHyphen/>
        <w:t>ють містити обов’язкові реквізити типових форм.</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 xml:space="preserve">Основним завданням облікової політики банку щодо обліку основних засобів і нематеріальних активів є забезпечення </w:t>
      </w:r>
      <w:r w:rsidRPr="00AC2453">
        <w:rPr>
          <w:rStyle w:val="52"/>
          <w:sz w:val="24"/>
          <w:szCs w:val="24"/>
          <w:lang w:eastAsia="ru-RU" w:bidi="ru-RU"/>
        </w:rPr>
        <w:t>правиль</w:t>
      </w:r>
      <w:r w:rsidRPr="00AC2453">
        <w:rPr>
          <w:rStyle w:val="52"/>
          <w:sz w:val="24"/>
          <w:szCs w:val="24"/>
          <w:lang w:eastAsia="ru-RU" w:bidi="ru-RU"/>
        </w:rPr>
        <w:softHyphen/>
        <w:t>ного</w:t>
      </w:r>
      <w:r w:rsidRPr="00AC2453">
        <w:rPr>
          <w:rStyle w:val="52"/>
          <w:sz w:val="24"/>
          <w:szCs w:val="24"/>
        </w:rPr>
        <w:t xml:space="preserve"> та своєчасного відображення в бухгалтерському обліку опера</w:t>
      </w:r>
      <w:r w:rsidRPr="00AC2453">
        <w:rPr>
          <w:rStyle w:val="52"/>
          <w:sz w:val="24"/>
          <w:szCs w:val="24"/>
        </w:rPr>
        <w:softHyphen/>
        <w:t>цій з придбання, поліпшення, переоцінки та вибуття основних за</w:t>
      </w:r>
      <w:r w:rsidRPr="00AC2453">
        <w:rPr>
          <w:rStyle w:val="52"/>
          <w:sz w:val="24"/>
          <w:szCs w:val="24"/>
        </w:rPr>
        <w:softHyphen/>
        <w:t>собів і нематеріальних активів, відповідно</w:t>
      </w:r>
      <w:r w:rsidRPr="00AC2453">
        <w:rPr>
          <w:rStyle w:val="52"/>
          <w:sz w:val="24"/>
          <w:szCs w:val="24"/>
        </w:rPr>
        <w:t>с</w:t>
      </w:r>
      <w:r w:rsidRPr="00AC2453">
        <w:rPr>
          <w:rStyle w:val="52"/>
          <w:sz w:val="24"/>
          <w:szCs w:val="24"/>
        </w:rPr>
        <w:t>ті балансової вартості необоротних активів їхній справедливій (ринковій) вартості, а та</w:t>
      </w:r>
      <w:r w:rsidRPr="00AC2453">
        <w:rPr>
          <w:rStyle w:val="52"/>
          <w:sz w:val="24"/>
          <w:szCs w:val="24"/>
        </w:rPr>
        <w:softHyphen/>
        <w:t>кож визначення оптимальних норм амортизації.</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Основні засоби та нематеріальні активи - це необоротні активи, які можуть бути придбані або створені банком самостійно. Придба</w:t>
      </w:r>
      <w:r w:rsidRPr="00AC2453">
        <w:rPr>
          <w:rStyle w:val="52"/>
          <w:sz w:val="24"/>
          <w:szCs w:val="24"/>
        </w:rPr>
        <w:softHyphen/>
        <w:t>ні (створені) основні засоби та нематеріальні активи зараховують на баланс банку за початковою вартістю, яка включає усі витрати, пов’язані з їх придбанням (створе</w:t>
      </w:r>
      <w:r w:rsidRPr="00AC2453">
        <w:rPr>
          <w:rStyle w:val="52"/>
          <w:sz w:val="24"/>
          <w:szCs w:val="24"/>
        </w:rPr>
        <w:t>н</w:t>
      </w:r>
      <w:r w:rsidRPr="00AC2453">
        <w:rPr>
          <w:rStyle w:val="52"/>
          <w:sz w:val="24"/>
          <w:szCs w:val="24"/>
        </w:rPr>
        <w:t>ням), доставкою, установкою і введенням в експлуатацію.</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Об’єкт основних засобів або нематеріальний актив (придбаний або отриманий) визнається акт</w:t>
      </w:r>
      <w:r w:rsidRPr="00AC2453">
        <w:rPr>
          <w:rStyle w:val="52"/>
          <w:sz w:val="24"/>
          <w:szCs w:val="24"/>
        </w:rPr>
        <w:t>и</w:t>
      </w:r>
      <w:r w:rsidRPr="00AC2453">
        <w:rPr>
          <w:rStyle w:val="52"/>
          <w:sz w:val="24"/>
          <w:szCs w:val="24"/>
        </w:rPr>
        <w:t>вом, якщо є ймовірність отримання майбутніх економічних вигід, пов’язаних з його використанням, та його вартість може бути достовірно визначена.</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Одиницею обліку основних засобів є окремий інвентарний об’єкт основних засобів. Бібліотечні фонди, внутрішня телефонна та комп’ютерна мережі, системи безпеки (відеоспостереження) та ко</w:t>
      </w:r>
      <w:r w:rsidRPr="00AC2453">
        <w:rPr>
          <w:rStyle w:val="52"/>
          <w:sz w:val="24"/>
          <w:szCs w:val="24"/>
        </w:rPr>
        <w:t>м</w:t>
      </w:r>
      <w:r w:rsidRPr="00AC2453">
        <w:rPr>
          <w:rStyle w:val="52"/>
          <w:sz w:val="24"/>
          <w:szCs w:val="24"/>
        </w:rPr>
        <w:t>плекс охоронно-пожежної сигналізації можуть обліковуватись як окремий інвентарний об’єкт основних засобів. Формування біб</w:t>
      </w:r>
      <w:r w:rsidRPr="00AC2453">
        <w:rPr>
          <w:rStyle w:val="52"/>
          <w:sz w:val="24"/>
          <w:szCs w:val="24"/>
        </w:rPr>
        <w:softHyphen/>
        <w:t xml:space="preserve">ліотечного фонду здійснюється відповідно до чинного законодавства України. Предмети, строк корисного використання яких перевищує один рік і які можуть використовуватися тільки в комплексі </w:t>
      </w:r>
      <w:r w:rsidRPr="00AC2453">
        <w:rPr>
          <w:rStyle w:val="52"/>
          <w:sz w:val="24"/>
          <w:szCs w:val="24"/>
          <w:lang w:val="ru-RU" w:eastAsia="ru-RU" w:bidi="ru-RU"/>
        </w:rPr>
        <w:t>кон</w:t>
      </w:r>
      <w:r w:rsidRPr="00AC2453">
        <w:rPr>
          <w:rStyle w:val="52"/>
          <w:sz w:val="24"/>
          <w:szCs w:val="24"/>
          <w:lang w:val="ru-RU" w:eastAsia="ru-RU" w:bidi="ru-RU"/>
        </w:rPr>
        <w:softHyphen/>
        <w:t>структивно</w:t>
      </w:r>
      <w:r w:rsidRPr="00AC2453">
        <w:rPr>
          <w:rStyle w:val="52"/>
          <w:sz w:val="24"/>
          <w:szCs w:val="24"/>
        </w:rPr>
        <w:t xml:space="preserve"> з’єднаних предметів (блок живлення, монітор, клавіату</w:t>
      </w:r>
      <w:r w:rsidRPr="00AC2453">
        <w:rPr>
          <w:rStyle w:val="52"/>
          <w:sz w:val="24"/>
          <w:szCs w:val="24"/>
        </w:rPr>
        <w:softHyphen/>
        <w:t>ра, принтер, сканер тощо), незалежно від їхньої вартості відносять до основних засобів. У зв’язку з тим, що такі пр</w:t>
      </w:r>
      <w:r w:rsidRPr="00AC2453">
        <w:rPr>
          <w:rStyle w:val="52"/>
          <w:sz w:val="24"/>
          <w:szCs w:val="24"/>
        </w:rPr>
        <w:t>е</w:t>
      </w:r>
      <w:r w:rsidRPr="00AC2453">
        <w:rPr>
          <w:rStyle w:val="52"/>
          <w:sz w:val="24"/>
          <w:szCs w:val="24"/>
        </w:rPr>
        <w:t>дмети мають різ</w:t>
      </w:r>
      <w:r w:rsidRPr="00AC2453">
        <w:rPr>
          <w:rStyle w:val="52"/>
          <w:sz w:val="24"/>
          <w:szCs w:val="24"/>
        </w:rPr>
        <w:softHyphen/>
        <w:t>ний строк корисного використання, кожний з них фігурує в бухгал</w:t>
      </w:r>
      <w:r w:rsidRPr="00AC2453">
        <w:rPr>
          <w:rStyle w:val="52"/>
          <w:sz w:val="24"/>
          <w:szCs w:val="24"/>
        </w:rPr>
        <w:softHyphen/>
        <w:t>терському обліку як окремий об’єкт.</w:t>
      </w:r>
    </w:p>
    <w:p w:rsidR="001B61F1" w:rsidRDefault="001B61F1" w:rsidP="001B61F1">
      <w:pPr>
        <w:pStyle w:val="11"/>
        <w:shd w:val="clear" w:color="auto" w:fill="auto"/>
        <w:spacing w:line="240" w:lineRule="auto"/>
        <w:ind w:right="20" w:firstLine="720"/>
        <w:rPr>
          <w:rStyle w:val="52"/>
          <w:sz w:val="24"/>
          <w:szCs w:val="24"/>
        </w:rPr>
      </w:pPr>
    </w:p>
    <w:p w:rsidR="001B61F1" w:rsidRPr="0057270F" w:rsidRDefault="001B61F1" w:rsidP="00F13E25">
      <w:pPr>
        <w:pStyle w:val="a3"/>
        <w:numPr>
          <w:ilvl w:val="0"/>
          <w:numId w:val="109"/>
        </w:numPr>
        <w:tabs>
          <w:tab w:val="right" w:leader="dot" w:pos="851"/>
          <w:tab w:val="left" w:pos="1134"/>
        </w:tabs>
        <w:ind w:left="0" w:firstLine="709"/>
        <w:rPr>
          <w:rStyle w:val="af3"/>
          <w:b/>
          <w:i w:val="0"/>
          <w:lang w:val="uk-UA"/>
        </w:rPr>
      </w:pPr>
      <w:r w:rsidRPr="0057270F">
        <w:rPr>
          <w:rStyle w:val="af3"/>
          <w:b/>
          <w:i w:val="0"/>
          <w:lang w:val="uk-UA"/>
        </w:rPr>
        <w:t>Критерії визнання необоротних активів. Структура відображення основних засобів і нематеріальних активів у Плані рахунків бухгалтерського обліку.</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Для обліку активів групи «Основні засоби» використовують ра</w:t>
      </w:r>
      <w:r w:rsidRPr="00AC2453">
        <w:rPr>
          <w:rStyle w:val="52"/>
          <w:sz w:val="24"/>
          <w:szCs w:val="24"/>
        </w:rPr>
        <w:softHyphen/>
        <w:t>хунки 4400 «Основні засоби», 4409 «Зношення основних засобів». У тому числі за цими рахунками обліковують об’єкти нерухомості, що належать до категорії нерухомості, зайнятої власником.</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Активи групи «Інші необоротні матеріальні активи» облікову</w:t>
      </w:r>
      <w:r w:rsidRPr="00AC2453">
        <w:rPr>
          <w:rStyle w:val="52"/>
          <w:sz w:val="24"/>
          <w:szCs w:val="24"/>
        </w:rPr>
        <w:softHyphen/>
        <w:t>ють за рахунками 4500 «Інші н</w:t>
      </w:r>
      <w:r w:rsidRPr="00AC2453">
        <w:rPr>
          <w:rStyle w:val="52"/>
          <w:sz w:val="24"/>
          <w:szCs w:val="24"/>
        </w:rPr>
        <w:t>е</w:t>
      </w:r>
      <w:r w:rsidRPr="00AC2453">
        <w:rPr>
          <w:rStyle w:val="52"/>
          <w:sz w:val="24"/>
          <w:szCs w:val="24"/>
        </w:rPr>
        <w:t>оборотні матеріальні активи», 4509 «Зношення інших необоротних матеріальних активів». Облік не</w:t>
      </w:r>
      <w:r w:rsidRPr="00AC2453">
        <w:rPr>
          <w:rStyle w:val="52"/>
          <w:sz w:val="24"/>
          <w:szCs w:val="24"/>
        </w:rPr>
        <w:softHyphen/>
        <w:t>оборотних активів, що класифікуються як інвестиційна нерухомість, здійснюється за рахунками 4410 «Інвестиційна нерухомість», 4419 «Зношення інвестиційної нерухомості». Необоротні активи, утриму</w:t>
      </w:r>
      <w:r w:rsidRPr="00AC2453">
        <w:rPr>
          <w:rStyle w:val="52"/>
          <w:sz w:val="24"/>
          <w:szCs w:val="24"/>
        </w:rPr>
        <w:softHyphen/>
        <w:t>вані для продажу, обліковують за рахунком 3408 «Необоротні акти</w:t>
      </w:r>
      <w:r w:rsidRPr="00AC2453">
        <w:rPr>
          <w:rStyle w:val="52"/>
          <w:sz w:val="24"/>
          <w:szCs w:val="24"/>
        </w:rPr>
        <w:softHyphen/>
        <w:t>ви, утримувані для продажу».</w:t>
      </w:r>
    </w:p>
    <w:p w:rsidR="001B61F1" w:rsidRPr="00AC2453" w:rsidRDefault="001B61F1" w:rsidP="001B61F1">
      <w:pPr>
        <w:pStyle w:val="11"/>
        <w:shd w:val="clear" w:color="auto" w:fill="auto"/>
        <w:spacing w:line="240" w:lineRule="auto"/>
        <w:ind w:firstLine="720"/>
        <w:rPr>
          <w:sz w:val="24"/>
          <w:szCs w:val="24"/>
        </w:rPr>
      </w:pPr>
      <w:r w:rsidRPr="00AC2453">
        <w:rPr>
          <w:rStyle w:val="52"/>
          <w:sz w:val="24"/>
          <w:szCs w:val="24"/>
        </w:rPr>
        <w:t>Незавершені капітальні інвестиції обліковують за рахунками:</w:t>
      </w:r>
    </w:p>
    <w:p w:rsidR="001B61F1" w:rsidRPr="00AC2453" w:rsidRDefault="001B61F1" w:rsidP="001B61F1">
      <w:pPr>
        <w:pStyle w:val="11"/>
        <w:shd w:val="clear" w:color="auto" w:fill="auto"/>
        <w:spacing w:line="240" w:lineRule="auto"/>
        <w:ind w:right="20" w:firstLine="720"/>
        <w:jc w:val="left"/>
        <w:rPr>
          <w:sz w:val="24"/>
          <w:szCs w:val="24"/>
        </w:rPr>
      </w:pPr>
      <w:r w:rsidRPr="00AC2453">
        <w:rPr>
          <w:rStyle w:val="52"/>
          <w:sz w:val="24"/>
          <w:szCs w:val="24"/>
        </w:rPr>
        <w:t>4310 Капітальні інвестиції за не введеними в експлуатацію нематеріальними активами</w:t>
      </w:r>
    </w:p>
    <w:p w:rsidR="001B61F1" w:rsidRPr="00AC2453" w:rsidRDefault="001B61F1" w:rsidP="00F13E25">
      <w:pPr>
        <w:pStyle w:val="11"/>
        <w:numPr>
          <w:ilvl w:val="0"/>
          <w:numId w:val="107"/>
        </w:numPr>
        <w:shd w:val="clear" w:color="auto" w:fill="auto"/>
        <w:spacing w:line="240" w:lineRule="auto"/>
        <w:ind w:left="1380" w:right="20" w:hanging="520"/>
        <w:jc w:val="left"/>
        <w:rPr>
          <w:sz w:val="24"/>
          <w:szCs w:val="24"/>
        </w:rPr>
      </w:pPr>
      <w:r w:rsidRPr="00AC2453">
        <w:rPr>
          <w:rStyle w:val="52"/>
          <w:sz w:val="24"/>
          <w:szCs w:val="24"/>
        </w:rPr>
        <w:t xml:space="preserve"> Капітальні інвестиції за незавершеним будівництвом і за не введеними в експлуатацію основними засобами</w:t>
      </w:r>
    </w:p>
    <w:p w:rsidR="001B61F1" w:rsidRPr="00AC2453" w:rsidRDefault="001B61F1" w:rsidP="00F13E25">
      <w:pPr>
        <w:pStyle w:val="11"/>
        <w:numPr>
          <w:ilvl w:val="0"/>
          <w:numId w:val="107"/>
        </w:numPr>
        <w:shd w:val="clear" w:color="auto" w:fill="auto"/>
        <w:spacing w:line="240" w:lineRule="auto"/>
        <w:ind w:left="1380" w:hanging="520"/>
        <w:jc w:val="left"/>
        <w:rPr>
          <w:sz w:val="24"/>
          <w:szCs w:val="24"/>
        </w:rPr>
      </w:pPr>
      <w:r w:rsidRPr="00AC2453">
        <w:rPr>
          <w:rStyle w:val="52"/>
          <w:sz w:val="24"/>
          <w:szCs w:val="24"/>
        </w:rPr>
        <w:t xml:space="preserve"> Обладнання, що потребує монтажу</w:t>
      </w:r>
    </w:p>
    <w:p w:rsidR="001B61F1" w:rsidRPr="00AC2453" w:rsidRDefault="001B61F1" w:rsidP="001B61F1">
      <w:pPr>
        <w:pStyle w:val="11"/>
        <w:shd w:val="clear" w:color="auto" w:fill="auto"/>
        <w:spacing w:line="240" w:lineRule="auto"/>
        <w:ind w:right="20" w:firstLine="720"/>
        <w:jc w:val="left"/>
        <w:rPr>
          <w:sz w:val="24"/>
          <w:szCs w:val="24"/>
        </w:rPr>
      </w:pPr>
      <w:r w:rsidRPr="00AC2453">
        <w:rPr>
          <w:rStyle w:val="52"/>
          <w:sz w:val="24"/>
          <w:szCs w:val="24"/>
        </w:rPr>
        <w:t>4530 Капітальні інвестиції за основними засобами, що отримані в оперативний лізинг (оренду).</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Незавершені капітальні інвестиції за об’єктами інвестиційної нерухомості обліковують за окр</w:t>
      </w:r>
      <w:r w:rsidRPr="00AC2453">
        <w:rPr>
          <w:rStyle w:val="52"/>
          <w:sz w:val="24"/>
          <w:szCs w:val="24"/>
        </w:rPr>
        <w:t>е</w:t>
      </w:r>
      <w:r w:rsidRPr="00AC2453">
        <w:rPr>
          <w:rStyle w:val="52"/>
          <w:sz w:val="24"/>
          <w:szCs w:val="24"/>
        </w:rPr>
        <w:t>мим аналітичним рахунком 4410 «Інвестиційна нерухомість».</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lastRenderedPageBreak/>
        <w:t>Нематеріальні активи обліковують за рахунками 4300 «Нема</w:t>
      </w:r>
      <w:r w:rsidRPr="00AC2453">
        <w:rPr>
          <w:rStyle w:val="52"/>
          <w:sz w:val="24"/>
          <w:szCs w:val="24"/>
        </w:rPr>
        <w:softHyphen/>
        <w:t>теріальні активи», 4309 «Накопич</w:t>
      </w:r>
      <w:r w:rsidRPr="00AC2453">
        <w:rPr>
          <w:rStyle w:val="52"/>
          <w:sz w:val="24"/>
          <w:szCs w:val="24"/>
        </w:rPr>
        <w:t>е</w:t>
      </w:r>
      <w:r w:rsidRPr="00AC2453">
        <w:rPr>
          <w:rStyle w:val="52"/>
          <w:sz w:val="24"/>
          <w:szCs w:val="24"/>
        </w:rPr>
        <w:t>на амортизація нематеріальних активів».</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Для відображення в бухгалтерському обліку операцій з основни</w:t>
      </w:r>
      <w:r w:rsidRPr="00AC2453">
        <w:rPr>
          <w:rStyle w:val="52"/>
          <w:sz w:val="24"/>
          <w:szCs w:val="24"/>
        </w:rPr>
        <w:softHyphen/>
        <w:t>ми засобами та нематеріальними активами банки можуть викорис</w:t>
      </w:r>
      <w:r w:rsidRPr="00AC2453">
        <w:rPr>
          <w:rStyle w:val="52"/>
          <w:sz w:val="24"/>
          <w:szCs w:val="24"/>
        </w:rPr>
        <w:softHyphen/>
        <w:t>товувати транзитні рахунки відповідно до облікової політики банку.</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Порядок ведення аналітичного обліку основних засобів і нема</w:t>
      </w:r>
      <w:r w:rsidRPr="00AC2453">
        <w:rPr>
          <w:rStyle w:val="52"/>
          <w:sz w:val="24"/>
          <w:szCs w:val="24"/>
        </w:rPr>
        <w:softHyphen/>
        <w:t>теріальних активів та складання первинних документів визначаєть</w:t>
      </w:r>
      <w:r w:rsidRPr="00AC2453">
        <w:rPr>
          <w:rStyle w:val="52"/>
          <w:sz w:val="24"/>
          <w:szCs w:val="24"/>
        </w:rPr>
        <w:softHyphen/>
        <w:t>ся згідно з обліковою політикою банку з урахуванням вимог законо</w:t>
      </w:r>
      <w:r w:rsidRPr="00AC2453">
        <w:rPr>
          <w:rStyle w:val="52"/>
          <w:sz w:val="24"/>
          <w:szCs w:val="24"/>
        </w:rPr>
        <w:softHyphen/>
        <w:t>давства України.</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lang w:val="ru-RU" w:eastAsia="ru-RU" w:bidi="ru-RU"/>
        </w:rPr>
        <w:t xml:space="preserve">Оприбуткування на баланс власних та отриманих у </w:t>
      </w:r>
      <w:r w:rsidRPr="00AC2453">
        <w:rPr>
          <w:rStyle w:val="52"/>
          <w:sz w:val="24"/>
          <w:szCs w:val="24"/>
        </w:rPr>
        <w:t xml:space="preserve">фінансовий лізинг </w:t>
      </w:r>
      <w:r w:rsidRPr="00AC2453">
        <w:rPr>
          <w:rStyle w:val="52"/>
          <w:sz w:val="24"/>
          <w:szCs w:val="24"/>
          <w:lang w:val="ru-RU" w:eastAsia="ru-RU" w:bidi="ru-RU"/>
        </w:rPr>
        <w:t xml:space="preserve">основних </w:t>
      </w:r>
      <w:r w:rsidRPr="00AC2453">
        <w:rPr>
          <w:rStyle w:val="52"/>
          <w:sz w:val="24"/>
          <w:szCs w:val="24"/>
        </w:rPr>
        <w:t>засобів, немат</w:t>
      </w:r>
      <w:r w:rsidRPr="00AC2453">
        <w:rPr>
          <w:rStyle w:val="52"/>
          <w:sz w:val="24"/>
          <w:szCs w:val="24"/>
        </w:rPr>
        <w:t>е</w:t>
      </w:r>
      <w:r w:rsidRPr="00AC2453">
        <w:rPr>
          <w:rStyle w:val="52"/>
          <w:sz w:val="24"/>
          <w:szCs w:val="24"/>
        </w:rPr>
        <w:t xml:space="preserve">ріальних активів </w:t>
      </w:r>
      <w:r w:rsidRPr="00AC2453">
        <w:rPr>
          <w:rStyle w:val="52"/>
          <w:sz w:val="24"/>
          <w:szCs w:val="24"/>
          <w:lang w:val="ru-RU" w:eastAsia="ru-RU" w:bidi="ru-RU"/>
        </w:rPr>
        <w:t xml:space="preserve">та </w:t>
      </w:r>
      <w:r w:rsidRPr="00AC2453">
        <w:rPr>
          <w:rStyle w:val="52"/>
          <w:sz w:val="24"/>
          <w:szCs w:val="24"/>
        </w:rPr>
        <w:t>інших необорот</w:t>
      </w:r>
      <w:r w:rsidRPr="00AC2453">
        <w:rPr>
          <w:rStyle w:val="52"/>
          <w:sz w:val="24"/>
          <w:szCs w:val="24"/>
        </w:rPr>
        <w:softHyphen/>
        <w:t>них</w:t>
      </w:r>
      <w:r w:rsidRPr="00AC2453">
        <w:rPr>
          <w:rStyle w:val="52"/>
          <w:sz w:val="24"/>
          <w:szCs w:val="24"/>
          <w:lang w:val="ru-RU" w:eastAsia="ru-RU" w:bidi="ru-RU"/>
        </w:rPr>
        <w:t xml:space="preserve"> </w:t>
      </w:r>
      <w:r w:rsidRPr="00AC2453">
        <w:rPr>
          <w:rStyle w:val="52"/>
          <w:sz w:val="24"/>
          <w:szCs w:val="24"/>
        </w:rPr>
        <w:t xml:space="preserve">матеріальних активів здійснюється </w:t>
      </w:r>
      <w:r w:rsidRPr="00AC2453">
        <w:rPr>
          <w:rStyle w:val="52"/>
          <w:sz w:val="24"/>
          <w:szCs w:val="24"/>
          <w:lang w:val="ru-RU" w:eastAsia="ru-RU" w:bidi="ru-RU"/>
        </w:rPr>
        <w:t xml:space="preserve">на </w:t>
      </w:r>
      <w:r w:rsidRPr="00AC2453">
        <w:rPr>
          <w:rStyle w:val="52"/>
          <w:sz w:val="24"/>
          <w:szCs w:val="24"/>
        </w:rPr>
        <w:t xml:space="preserve">підставі актів </w:t>
      </w:r>
      <w:r w:rsidRPr="00AC2453">
        <w:rPr>
          <w:rStyle w:val="52"/>
          <w:sz w:val="24"/>
          <w:szCs w:val="24"/>
          <w:lang w:val="ru-RU" w:eastAsia="ru-RU" w:bidi="ru-RU"/>
        </w:rPr>
        <w:t xml:space="preserve">приймання- </w:t>
      </w:r>
      <w:r w:rsidRPr="00AC2453">
        <w:rPr>
          <w:rStyle w:val="52"/>
          <w:sz w:val="24"/>
          <w:szCs w:val="24"/>
        </w:rPr>
        <w:t xml:space="preserve">передачі </w:t>
      </w:r>
      <w:r w:rsidRPr="00AC2453">
        <w:rPr>
          <w:rStyle w:val="52"/>
          <w:sz w:val="24"/>
          <w:szCs w:val="24"/>
          <w:lang w:val="ru-RU" w:eastAsia="ru-RU" w:bidi="ru-RU"/>
        </w:rPr>
        <w:t xml:space="preserve">необоротних </w:t>
      </w:r>
      <w:r w:rsidRPr="00AC2453">
        <w:rPr>
          <w:rStyle w:val="52"/>
          <w:sz w:val="24"/>
          <w:szCs w:val="24"/>
        </w:rPr>
        <w:t xml:space="preserve">активів </w:t>
      </w:r>
      <w:r w:rsidRPr="00AC2453">
        <w:rPr>
          <w:rStyle w:val="52"/>
          <w:sz w:val="24"/>
          <w:szCs w:val="24"/>
          <w:lang w:val="ru-RU" w:eastAsia="ru-RU" w:bidi="ru-RU"/>
        </w:rPr>
        <w:t xml:space="preserve">(типова форма ОЗ-1). В </w:t>
      </w:r>
      <w:r w:rsidRPr="00AC2453">
        <w:rPr>
          <w:rStyle w:val="52"/>
          <w:sz w:val="24"/>
          <w:szCs w:val="24"/>
        </w:rPr>
        <w:t xml:space="preserve">акті </w:t>
      </w:r>
      <w:r w:rsidRPr="00AC2453">
        <w:rPr>
          <w:rStyle w:val="52"/>
          <w:sz w:val="24"/>
          <w:szCs w:val="24"/>
          <w:lang w:val="ru-RU" w:eastAsia="ru-RU" w:bidi="ru-RU"/>
        </w:rPr>
        <w:t xml:space="preserve">наводиться основна </w:t>
      </w:r>
      <w:r w:rsidRPr="00AC2453">
        <w:rPr>
          <w:rStyle w:val="52"/>
          <w:sz w:val="24"/>
          <w:szCs w:val="24"/>
        </w:rPr>
        <w:t xml:space="preserve">інформація </w:t>
      </w:r>
      <w:r w:rsidRPr="00AC2453">
        <w:rPr>
          <w:rStyle w:val="52"/>
          <w:sz w:val="24"/>
          <w:szCs w:val="24"/>
          <w:lang w:val="ru-RU" w:eastAsia="ru-RU" w:bidi="ru-RU"/>
        </w:rPr>
        <w:t>щодо необ</w:t>
      </w:r>
      <w:r w:rsidRPr="00AC2453">
        <w:rPr>
          <w:rStyle w:val="52"/>
          <w:sz w:val="24"/>
          <w:szCs w:val="24"/>
          <w:lang w:val="ru-RU" w:eastAsia="ru-RU" w:bidi="ru-RU"/>
        </w:rPr>
        <w:t>о</w:t>
      </w:r>
      <w:r w:rsidRPr="00AC2453">
        <w:rPr>
          <w:rStyle w:val="52"/>
          <w:sz w:val="24"/>
          <w:szCs w:val="24"/>
          <w:lang w:val="ru-RU" w:eastAsia="ru-RU" w:bidi="ru-RU"/>
        </w:rPr>
        <w:t>ротного активу, зокрема коротка ха</w:t>
      </w:r>
      <w:r w:rsidRPr="00AC2453">
        <w:rPr>
          <w:rStyle w:val="52"/>
          <w:sz w:val="24"/>
          <w:szCs w:val="24"/>
          <w:lang w:val="ru-RU" w:eastAsia="ru-RU" w:bidi="ru-RU"/>
        </w:rPr>
        <w:softHyphen/>
        <w:t xml:space="preserve">рактеристика </w:t>
      </w:r>
      <w:r w:rsidRPr="00AC2453">
        <w:rPr>
          <w:rStyle w:val="52"/>
          <w:sz w:val="24"/>
          <w:szCs w:val="24"/>
        </w:rPr>
        <w:t xml:space="preserve">об’єкта, </w:t>
      </w:r>
      <w:r w:rsidRPr="00AC2453">
        <w:rPr>
          <w:rStyle w:val="52"/>
          <w:sz w:val="24"/>
          <w:szCs w:val="24"/>
          <w:lang w:val="ru-RU" w:eastAsia="ru-RU" w:bidi="ru-RU"/>
        </w:rPr>
        <w:t xml:space="preserve">його початкова </w:t>
      </w:r>
      <w:r w:rsidRPr="00AC2453">
        <w:rPr>
          <w:rStyle w:val="52"/>
          <w:sz w:val="24"/>
          <w:szCs w:val="24"/>
        </w:rPr>
        <w:t xml:space="preserve">вартість, </w:t>
      </w:r>
      <w:r w:rsidRPr="00AC2453">
        <w:rPr>
          <w:rStyle w:val="52"/>
          <w:sz w:val="24"/>
          <w:szCs w:val="24"/>
          <w:lang w:val="ru-RU" w:eastAsia="ru-RU" w:bidi="ru-RU"/>
        </w:rPr>
        <w:t xml:space="preserve">строк корисного </w:t>
      </w:r>
      <w:r w:rsidRPr="00AC2453">
        <w:rPr>
          <w:rStyle w:val="52"/>
          <w:sz w:val="24"/>
          <w:szCs w:val="24"/>
        </w:rPr>
        <w:t>ви</w:t>
      </w:r>
      <w:r w:rsidRPr="00AC2453">
        <w:rPr>
          <w:rStyle w:val="52"/>
          <w:sz w:val="24"/>
          <w:szCs w:val="24"/>
        </w:rPr>
        <w:softHyphen/>
        <w:t>користання,</w:t>
      </w:r>
      <w:r w:rsidRPr="00AC2453">
        <w:rPr>
          <w:rStyle w:val="52"/>
          <w:sz w:val="24"/>
          <w:szCs w:val="24"/>
          <w:lang w:val="ru-RU" w:eastAsia="ru-RU" w:bidi="ru-RU"/>
        </w:rPr>
        <w:t xml:space="preserve"> </w:t>
      </w:r>
      <w:r w:rsidRPr="00AC2453">
        <w:rPr>
          <w:rStyle w:val="52"/>
          <w:sz w:val="24"/>
          <w:szCs w:val="24"/>
        </w:rPr>
        <w:t xml:space="preserve">відомості, необхідні </w:t>
      </w:r>
      <w:r w:rsidRPr="00AC2453">
        <w:rPr>
          <w:rStyle w:val="52"/>
          <w:sz w:val="24"/>
          <w:szCs w:val="24"/>
          <w:lang w:val="ru-RU" w:eastAsia="ru-RU" w:bidi="ru-RU"/>
        </w:rPr>
        <w:t xml:space="preserve">для нарахування </w:t>
      </w:r>
      <w:r w:rsidRPr="00AC2453">
        <w:rPr>
          <w:rStyle w:val="52"/>
          <w:sz w:val="24"/>
          <w:szCs w:val="24"/>
        </w:rPr>
        <w:t xml:space="preserve">амортизації </w:t>
      </w:r>
      <w:r w:rsidRPr="00AC2453">
        <w:rPr>
          <w:rStyle w:val="52"/>
          <w:sz w:val="24"/>
          <w:szCs w:val="24"/>
          <w:lang w:val="ru-RU" w:eastAsia="ru-RU" w:bidi="ru-RU"/>
        </w:rPr>
        <w:t xml:space="preserve">(у тому </w:t>
      </w:r>
      <w:r w:rsidRPr="00AC2453">
        <w:rPr>
          <w:rStyle w:val="52"/>
          <w:sz w:val="24"/>
          <w:szCs w:val="24"/>
        </w:rPr>
        <w:t>числі ліквідаційна вартість), дата введення об’єкта в експлуатацію тощо.</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На підставі актів приймання-передачі та накладних (актів), згідно з якими об’єкти необоротних активів отримано від постачальників, відкривається інвентарна картка (типова форма ОЗ-6). В інвент</w:t>
      </w:r>
      <w:r w:rsidRPr="00AC2453">
        <w:rPr>
          <w:rStyle w:val="52"/>
          <w:sz w:val="24"/>
          <w:szCs w:val="24"/>
        </w:rPr>
        <w:t>а</w:t>
      </w:r>
      <w:r w:rsidRPr="00AC2453">
        <w:rPr>
          <w:rStyle w:val="52"/>
          <w:sz w:val="24"/>
          <w:szCs w:val="24"/>
        </w:rPr>
        <w:t>рних картках ведеться аналітичний облік необоротних активів. З метою ре</w:t>
      </w:r>
      <w:r w:rsidRPr="00AC2453">
        <w:rPr>
          <w:rStyle w:val="52"/>
          <w:sz w:val="24"/>
          <w:szCs w:val="24"/>
        </w:rPr>
        <w:softHyphen/>
        <w:t>єстрації та контролю наявн</w:t>
      </w:r>
      <w:r w:rsidRPr="00AC2453">
        <w:rPr>
          <w:rStyle w:val="52"/>
          <w:sz w:val="24"/>
          <w:szCs w:val="24"/>
        </w:rPr>
        <w:t>о</w:t>
      </w:r>
      <w:r w:rsidRPr="00AC2453">
        <w:rPr>
          <w:rStyle w:val="52"/>
          <w:sz w:val="24"/>
          <w:szCs w:val="24"/>
        </w:rPr>
        <w:t>сті інвентарних карток необоротних акти</w:t>
      </w:r>
      <w:r w:rsidRPr="00AC2453">
        <w:rPr>
          <w:rStyle w:val="52"/>
          <w:sz w:val="24"/>
          <w:szCs w:val="24"/>
        </w:rPr>
        <w:softHyphen/>
        <w:t>вів ведуть описи інвентарних карток - інвентарні книги (форма ОЗ-7 «Опис інвентарних карток з обліку основних засобів») з обліку:</w:t>
      </w:r>
    </w:p>
    <w:p w:rsidR="001B61F1" w:rsidRPr="00AC2453" w:rsidRDefault="001B61F1" w:rsidP="00F13E25">
      <w:pPr>
        <w:pStyle w:val="11"/>
        <w:numPr>
          <w:ilvl w:val="0"/>
          <w:numId w:val="91"/>
        </w:numPr>
        <w:shd w:val="clear" w:color="auto" w:fill="auto"/>
        <w:spacing w:line="240" w:lineRule="auto"/>
        <w:ind w:firstLine="720"/>
        <w:rPr>
          <w:sz w:val="24"/>
          <w:szCs w:val="24"/>
        </w:rPr>
      </w:pPr>
      <w:r w:rsidRPr="00AC2453">
        <w:rPr>
          <w:rStyle w:val="52"/>
          <w:sz w:val="24"/>
          <w:szCs w:val="24"/>
        </w:rPr>
        <w:t xml:space="preserve"> основних засобів;</w:t>
      </w:r>
    </w:p>
    <w:p w:rsidR="001B61F1" w:rsidRPr="00AC2453" w:rsidRDefault="001B61F1" w:rsidP="00F13E25">
      <w:pPr>
        <w:pStyle w:val="11"/>
        <w:numPr>
          <w:ilvl w:val="0"/>
          <w:numId w:val="91"/>
        </w:numPr>
        <w:shd w:val="clear" w:color="auto" w:fill="auto"/>
        <w:spacing w:line="240" w:lineRule="auto"/>
        <w:ind w:firstLine="720"/>
        <w:rPr>
          <w:sz w:val="24"/>
          <w:szCs w:val="24"/>
        </w:rPr>
      </w:pPr>
      <w:r w:rsidRPr="00AC2453">
        <w:rPr>
          <w:rStyle w:val="52"/>
          <w:sz w:val="24"/>
          <w:szCs w:val="24"/>
        </w:rPr>
        <w:t xml:space="preserve"> нематеріальних активів;</w:t>
      </w:r>
    </w:p>
    <w:p w:rsidR="001B61F1" w:rsidRPr="00AC2453" w:rsidRDefault="001B61F1" w:rsidP="00F13E25">
      <w:pPr>
        <w:pStyle w:val="11"/>
        <w:numPr>
          <w:ilvl w:val="0"/>
          <w:numId w:val="91"/>
        </w:numPr>
        <w:shd w:val="clear" w:color="auto" w:fill="auto"/>
        <w:spacing w:line="240" w:lineRule="auto"/>
        <w:ind w:firstLine="720"/>
        <w:rPr>
          <w:sz w:val="24"/>
          <w:szCs w:val="24"/>
        </w:rPr>
      </w:pPr>
      <w:r w:rsidRPr="00AC2453">
        <w:rPr>
          <w:rStyle w:val="52"/>
          <w:sz w:val="24"/>
          <w:szCs w:val="24"/>
        </w:rPr>
        <w:t xml:space="preserve"> малоцінних необоротних матеріальних активів;</w:t>
      </w:r>
    </w:p>
    <w:p w:rsidR="001B61F1" w:rsidRPr="00AC2453" w:rsidRDefault="001B61F1" w:rsidP="00F13E25">
      <w:pPr>
        <w:pStyle w:val="11"/>
        <w:numPr>
          <w:ilvl w:val="0"/>
          <w:numId w:val="91"/>
        </w:numPr>
        <w:shd w:val="clear" w:color="auto" w:fill="auto"/>
        <w:spacing w:line="240" w:lineRule="auto"/>
        <w:ind w:firstLine="720"/>
        <w:rPr>
          <w:sz w:val="24"/>
          <w:szCs w:val="24"/>
        </w:rPr>
      </w:pPr>
      <w:r w:rsidRPr="00AC2453">
        <w:rPr>
          <w:rStyle w:val="52"/>
          <w:sz w:val="24"/>
          <w:szCs w:val="24"/>
        </w:rPr>
        <w:t xml:space="preserve"> інших необоротних матеріальних активів.</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Записи в інвентарних книгах здійснюють за кожним об’єктом необоротних активів окремо. Інв</w:t>
      </w:r>
      <w:r w:rsidRPr="00AC2453">
        <w:rPr>
          <w:rStyle w:val="52"/>
          <w:sz w:val="24"/>
          <w:szCs w:val="24"/>
        </w:rPr>
        <w:t>е</w:t>
      </w:r>
      <w:r w:rsidRPr="00AC2453">
        <w:rPr>
          <w:rStyle w:val="52"/>
          <w:sz w:val="24"/>
          <w:szCs w:val="24"/>
        </w:rPr>
        <w:t>нтарні книги (крім обліку зброї) та інвентарні картки ведуть в автоматизованій формі, яка забезпечує наявність усіх належних реквізитів і звіряння даних аналітичного обліку із синтетичним на будь-яку дату. Звіряння даних аналітично</w:t>
      </w:r>
      <w:r w:rsidRPr="00AC2453">
        <w:rPr>
          <w:rStyle w:val="52"/>
          <w:sz w:val="24"/>
          <w:szCs w:val="24"/>
        </w:rPr>
        <w:softHyphen/>
        <w:t>го обліку із синтетичним проводиться на кожне перше число місяця, наступного за звітним. Інвентарні картки та інвентарні книги роз- друковують у разі потреби. В обов’язковому порядку роздрукову- ють інвентарні картки в разі вибуття об’єкта необоротних активів незалежно від причини такого вибуття. Такі картки разом з інши</w:t>
      </w:r>
      <w:r w:rsidRPr="00AC2453">
        <w:rPr>
          <w:rStyle w:val="52"/>
          <w:sz w:val="24"/>
          <w:szCs w:val="24"/>
        </w:rPr>
        <w:softHyphen/>
        <w:t xml:space="preserve">ми документами, на підставі яких актив списується з балансу </w:t>
      </w:r>
      <w:r w:rsidRPr="00AC2453">
        <w:rPr>
          <w:rStyle w:val="52"/>
          <w:sz w:val="24"/>
          <w:szCs w:val="24"/>
          <w:lang w:val="ru-RU" w:eastAsia="ru-RU" w:bidi="ru-RU"/>
        </w:rPr>
        <w:t xml:space="preserve">банку, </w:t>
      </w:r>
      <w:r w:rsidRPr="00AC2453">
        <w:rPr>
          <w:rStyle w:val="52"/>
          <w:sz w:val="24"/>
          <w:szCs w:val="24"/>
        </w:rPr>
        <w:t>вміщують у меморіальні документи дня за внутрішньобанківськими опер</w:t>
      </w:r>
      <w:r w:rsidRPr="00AC2453">
        <w:rPr>
          <w:rStyle w:val="52"/>
          <w:sz w:val="24"/>
          <w:szCs w:val="24"/>
        </w:rPr>
        <w:t>а</w:t>
      </w:r>
      <w:r w:rsidRPr="00AC2453">
        <w:rPr>
          <w:rStyle w:val="52"/>
          <w:sz w:val="24"/>
          <w:szCs w:val="24"/>
        </w:rPr>
        <w:t>ціями.</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Облік необоротних активів пооб’єктно за місцем їх експлуата</w:t>
      </w:r>
      <w:r w:rsidRPr="00AC2453">
        <w:rPr>
          <w:rStyle w:val="52"/>
          <w:sz w:val="24"/>
          <w:szCs w:val="24"/>
        </w:rPr>
        <w:softHyphen/>
        <w:t>ції (знаходження) здійснює матер</w:t>
      </w:r>
      <w:r w:rsidRPr="00AC2453">
        <w:rPr>
          <w:rStyle w:val="52"/>
          <w:sz w:val="24"/>
          <w:szCs w:val="24"/>
        </w:rPr>
        <w:t>і</w:t>
      </w:r>
      <w:r w:rsidRPr="00AC2453">
        <w:rPr>
          <w:rStyle w:val="52"/>
          <w:sz w:val="24"/>
          <w:szCs w:val="24"/>
        </w:rPr>
        <w:t>ально відповідальна особа шляхом оформлення інвентарних списків (типова форма ОЗ-9). Дані такого об</w:t>
      </w:r>
      <w:r w:rsidRPr="00AC2453">
        <w:rPr>
          <w:rStyle w:val="52"/>
          <w:sz w:val="24"/>
          <w:szCs w:val="24"/>
        </w:rPr>
        <w:softHyphen/>
        <w:t>ліку необоротних активів (за їх місцезнаходженням) мають відповідати даним інвентарних карток (книг).</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Кожному інвентарному об’єкту надається інвентарний номер, який проставляється на самому об’єкті, в акті приймання-передачі, ін</w:t>
      </w:r>
      <w:r w:rsidRPr="00AC2453">
        <w:rPr>
          <w:rStyle w:val="52"/>
          <w:sz w:val="24"/>
          <w:szCs w:val="24"/>
        </w:rPr>
        <w:softHyphen/>
        <w:t>вентарному списку, інвентарній картці та інвентарній книзі. Інв</w:t>
      </w:r>
      <w:r w:rsidRPr="00AC2453">
        <w:rPr>
          <w:rStyle w:val="52"/>
          <w:sz w:val="24"/>
          <w:szCs w:val="24"/>
        </w:rPr>
        <w:t>е</w:t>
      </w:r>
      <w:r w:rsidRPr="00AC2453">
        <w:rPr>
          <w:rStyle w:val="52"/>
          <w:sz w:val="24"/>
          <w:szCs w:val="24"/>
        </w:rPr>
        <w:t>нтар</w:t>
      </w:r>
      <w:r w:rsidRPr="00AC2453">
        <w:rPr>
          <w:rStyle w:val="52"/>
          <w:sz w:val="24"/>
          <w:szCs w:val="24"/>
        </w:rPr>
        <w:softHyphen/>
        <w:t>ні номери зберігаються за об’єктом на весь період його знаходження в банку. Інвентарні номери об’єктів, що вибули, не можуть бути надані іншим об’єктам, які надійшли в банк.</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Об’єкти необоротних активів, прийняті банком в оперативний лі</w:t>
      </w:r>
      <w:r w:rsidRPr="00AC2453">
        <w:rPr>
          <w:rStyle w:val="52"/>
          <w:sz w:val="24"/>
          <w:szCs w:val="24"/>
        </w:rPr>
        <w:softHyphen/>
        <w:t>зинг (оренду) або в заставу, до переходу права власності на них банку обліковують за інвентарними номерами орендодавця (заставод</w:t>
      </w:r>
      <w:r w:rsidRPr="00AC2453">
        <w:rPr>
          <w:rStyle w:val="52"/>
          <w:sz w:val="24"/>
          <w:szCs w:val="24"/>
        </w:rPr>
        <w:t>а</w:t>
      </w:r>
      <w:r w:rsidRPr="00AC2453">
        <w:rPr>
          <w:rStyle w:val="52"/>
          <w:sz w:val="24"/>
          <w:szCs w:val="24"/>
        </w:rPr>
        <w:t>вця). Після переходу права власності та оприбуткування на баланс банку та</w:t>
      </w:r>
      <w:r w:rsidRPr="00AC2453">
        <w:rPr>
          <w:rStyle w:val="52"/>
          <w:sz w:val="24"/>
          <w:szCs w:val="24"/>
        </w:rPr>
        <w:softHyphen/>
        <w:t>ким об’єктам необоротних активів надаються нові інвентарні номери в загальновстановленому порядку.</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Інвентарні книги обліку необоротних активів у кінці року не за</w:t>
      </w:r>
      <w:r w:rsidRPr="00AC2453">
        <w:rPr>
          <w:rStyle w:val="52"/>
          <w:sz w:val="24"/>
          <w:szCs w:val="24"/>
        </w:rPr>
        <w:softHyphen/>
        <w:t>криваються і записи в них прод</w:t>
      </w:r>
      <w:r w:rsidRPr="00AC2453">
        <w:rPr>
          <w:rStyle w:val="52"/>
          <w:sz w:val="24"/>
          <w:szCs w:val="24"/>
        </w:rPr>
        <w:t>о</w:t>
      </w:r>
      <w:r w:rsidRPr="00AC2453">
        <w:rPr>
          <w:rStyle w:val="52"/>
          <w:sz w:val="24"/>
          <w:szCs w:val="24"/>
        </w:rPr>
        <w:t>вжуються в новому році.</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Технічні паспорти та гарантійні талони, видані виробниками не</w:t>
      </w:r>
      <w:r w:rsidRPr="00AC2453">
        <w:rPr>
          <w:rStyle w:val="52"/>
          <w:sz w:val="24"/>
          <w:szCs w:val="24"/>
        </w:rPr>
        <w:softHyphen/>
        <w:t>оборотних активів, зберігаються в матеріально відповідальної особи, яка з уведенням їх в експлуатацію реєструє вказані документи у спе</w:t>
      </w:r>
      <w:r w:rsidRPr="00AC2453">
        <w:rPr>
          <w:rStyle w:val="52"/>
          <w:sz w:val="24"/>
          <w:szCs w:val="24"/>
        </w:rPr>
        <w:softHyphen/>
        <w:t>ціальному журналі. Реєстраційні посвідчення на об’єкти нерухомості (свідоцтва про право власно</w:t>
      </w:r>
      <w:r w:rsidRPr="00AC2453">
        <w:rPr>
          <w:rStyle w:val="52"/>
          <w:sz w:val="24"/>
          <w:szCs w:val="24"/>
        </w:rPr>
        <w:t>с</w:t>
      </w:r>
      <w:r w:rsidRPr="00AC2453">
        <w:rPr>
          <w:rStyle w:val="52"/>
          <w:sz w:val="24"/>
          <w:szCs w:val="24"/>
        </w:rPr>
        <w:t>ті, зареєстровані в БТІ) підлягають збері</w:t>
      </w:r>
      <w:r w:rsidRPr="00AC2453">
        <w:rPr>
          <w:rStyle w:val="52"/>
          <w:sz w:val="24"/>
          <w:szCs w:val="24"/>
        </w:rPr>
        <w:softHyphen/>
        <w:t>ганню у грошовому сховищі.</w:t>
      </w:r>
    </w:p>
    <w:p w:rsidR="001B61F1" w:rsidRPr="00AC2453" w:rsidRDefault="001B61F1" w:rsidP="001B61F1">
      <w:pPr>
        <w:pStyle w:val="11"/>
        <w:shd w:val="clear" w:color="auto" w:fill="auto"/>
        <w:spacing w:line="240" w:lineRule="auto"/>
        <w:ind w:right="20" w:firstLine="720"/>
        <w:rPr>
          <w:sz w:val="24"/>
          <w:szCs w:val="24"/>
        </w:rPr>
      </w:pPr>
      <w:r w:rsidRPr="00AC2453">
        <w:rPr>
          <w:rStyle w:val="52"/>
          <w:sz w:val="24"/>
          <w:szCs w:val="24"/>
        </w:rPr>
        <w:t>Списання необоротних активів з балансу банку здійснюється на підставі актів списання необор</w:t>
      </w:r>
      <w:r w:rsidRPr="00AC2453">
        <w:rPr>
          <w:rStyle w:val="52"/>
          <w:sz w:val="24"/>
          <w:szCs w:val="24"/>
        </w:rPr>
        <w:t>о</w:t>
      </w:r>
      <w:r w:rsidRPr="00AC2453">
        <w:rPr>
          <w:rStyle w:val="52"/>
          <w:sz w:val="24"/>
          <w:szCs w:val="24"/>
        </w:rPr>
        <w:t>тних активів (типова форма ОЗ-3) або актів на списання автотранспортних засобів (типова форма ОЗ-4) у разі їх вибуття внаслідок:</w:t>
      </w:r>
    </w:p>
    <w:p w:rsidR="001B61F1" w:rsidRPr="00AC2453" w:rsidRDefault="001B61F1" w:rsidP="00F13E25">
      <w:pPr>
        <w:pStyle w:val="11"/>
        <w:numPr>
          <w:ilvl w:val="0"/>
          <w:numId w:val="91"/>
        </w:numPr>
        <w:shd w:val="clear" w:color="auto" w:fill="auto"/>
        <w:spacing w:line="240" w:lineRule="auto"/>
        <w:ind w:firstLine="720"/>
        <w:rPr>
          <w:sz w:val="24"/>
          <w:szCs w:val="24"/>
        </w:rPr>
      </w:pPr>
      <w:r w:rsidRPr="00AC2453">
        <w:rPr>
          <w:rStyle w:val="52"/>
          <w:sz w:val="24"/>
          <w:szCs w:val="24"/>
        </w:rPr>
        <w:t xml:space="preserve"> реалізації сторонній юридичній або фізичній особі;</w:t>
      </w:r>
    </w:p>
    <w:p w:rsidR="001B61F1" w:rsidRPr="00AC2453" w:rsidRDefault="001B61F1" w:rsidP="00F13E25">
      <w:pPr>
        <w:pStyle w:val="11"/>
        <w:numPr>
          <w:ilvl w:val="0"/>
          <w:numId w:val="91"/>
        </w:numPr>
        <w:shd w:val="clear" w:color="auto" w:fill="auto"/>
        <w:spacing w:line="240" w:lineRule="auto"/>
        <w:ind w:firstLine="720"/>
        <w:rPr>
          <w:sz w:val="24"/>
          <w:szCs w:val="24"/>
        </w:rPr>
      </w:pPr>
      <w:r w:rsidRPr="00AC2453">
        <w:rPr>
          <w:rStyle w:val="52"/>
          <w:sz w:val="24"/>
          <w:szCs w:val="24"/>
        </w:rPr>
        <w:t xml:space="preserve"> безоплатної передачі сторонній юридичній або фізичній особі;</w:t>
      </w:r>
    </w:p>
    <w:p w:rsidR="001B61F1" w:rsidRPr="00AC2453" w:rsidRDefault="001B61F1" w:rsidP="00F13E25">
      <w:pPr>
        <w:pStyle w:val="11"/>
        <w:numPr>
          <w:ilvl w:val="0"/>
          <w:numId w:val="91"/>
        </w:numPr>
        <w:shd w:val="clear" w:color="auto" w:fill="auto"/>
        <w:spacing w:line="240" w:lineRule="auto"/>
        <w:ind w:right="20" w:firstLine="720"/>
        <w:rPr>
          <w:sz w:val="24"/>
          <w:szCs w:val="24"/>
        </w:rPr>
      </w:pPr>
      <w:r w:rsidRPr="00AC2453">
        <w:rPr>
          <w:rStyle w:val="52"/>
          <w:sz w:val="24"/>
          <w:szCs w:val="24"/>
        </w:rPr>
        <w:t xml:space="preserve"> списання об’єкта необоротних активів унаслідок його фізич</w:t>
      </w:r>
      <w:r w:rsidRPr="00AC2453">
        <w:rPr>
          <w:rStyle w:val="52"/>
          <w:sz w:val="24"/>
          <w:szCs w:val="24"/>
        </w:rPr>
        <w:softHyphen/>
        <w:t xml:space="preserve">ного, морального зношення </w:t>
      </w:r>
      <w:r w:rsidRPr="00AC2453">
        <w:rPr>
          <w:rStyle w:val="52"/>
          <w:sz w:val="24"/>
          <w:szCs w:val="24"/>
        </w:rPr>
        <w:lastRenderedPageBreak/>
        <w:t>або непридатності для подальшого використання;</w:t>
      </w:r>
    </w:p>
    <w:p w:rsidR="001B61F1" w:rsidRPr="00AC2453" w:rsidRDefault="001B61F1" w:rsidP="00F13E25">
      <w:pPr>
        <w:pStyle w:val="11"/>
        <w:numPr>
          <w:ilvl w:val="0"/>
          <w:numId w:val="91"/>
        </w:numPr>
        <w:shd w:val="clear" w:color="auto" w:fill="auto"/>
        <w:spacing w:line="240" w:lineRule="auto"/>
        <w:ind w:firstLine="720"/>
        <w:rPr>
          <w:sz w:val="24"/>
          <w:szCs w:val="24"/>
        </w:rPr>
      </w:pPr>
      <w:r w:rsidRPr="00AC2453">
        <w:rPr>
          <w:rStyle w:val="52"/>
          <w:sz w:val="24"/>
          <w:szCs w:val="24"/>
        </w:rPr>
        <w:t xml:space="preserve"> ліквідації.</w:t>
      </w:r>
    </w:p>
    <w:p w:rsidR="001B61F1" w:rsidRPr="00AC2453" w:rsidRDefault="001B61F1" w:rsidP="001B61F1">
      <w:pPr>
        <w:ind w:firstLine="720"/>
        <w:rPr>
          <w:lang w:val="uk-UA"/>
        </w:rPr>
      </w:pPr>
    </w:p>
    <w:p w:rsidR="00340A0A" w:rsidRPr="00BC0B2D" w:rsidRDefault="00340A0A" w:rsidP="00340A0A">
      <w:pPr>
        <w:tabs>
          <w:tab w:val="right" w:leader="dot" w:pos="6521"/>
        </w:tabs>
        <w:ind w:firstLine="710"/>
        <w:rPr>
          <w:rStyle w:val="af3"/>
          <w:b/>
          <w:i w:val="0"/>
          <w:lang w:val="uk-UA"/>
        </w:rPr>
      </w:pPr>
      <w:r w:rsidRPr="00BC0B2D">
        <w:rPr>
          <w:rStyle w:val="af3"/>
          <w:b/>
          <w:i w:val="0"/>
          <w:lang w:val="uk-UA"/>
        </w:rPr>
        <w:t>Тема 21. Облік основних засобів і нематеріальних активів</w:t>
      </w:r>
    </w:p>
    <w:p w:rsidR="00340A0A" w:rsidRPr="00BC0B2D" w:rsidRDefault="00340A0A" w:rsidP="00340A0A">
      <w:pPr>
        <w:widowControl w:val="0"/>
        <w:autoSpaceDE w:val="0"/>
        <w:autoSpaceDN w:val="0"/>
        <w:adjustRightInd w:val="0"/>
        <w:ind w:firstLine="710"/>
        <w:jc w:val="both"/>
        <w:rPr>
          <w:rStyle w:val="af3"/>
          <w:i w:val="0"/>
          <w:lang w:val="uk-UA"/>
        </w:rPr>
      </w:pPr>
    </w:p>
    <w:p w:rsidR="00340A0A" w:rsidRPr="00BC0B2D" w:rsidRDefault="00340A0A" w:rsidP="00F13E25">
      <w:pPr>
        <w:pStyle w:val="521"/>
        <w:keepNext/>
        <w:keepLines/>
        <w:numPr>
          <w:ilvl w:val="0"/>
          <w:numId w:val="110"/>
        </w:numPr>
        <w:shd w:val="clear" w:color="auto" w:fill="auto"/>
        <w:tabs>
          <w:tab w:val="left" w:pos="888"/>
        </w:tabs>
        <w:spacing w:before="0" w:after="0" w:line="240" w:lineRule="auto"/>
        <w:ind w:left="0" w:right="20" w:firstLine="710"/>
        <w:rPr>
          <w:rFonts w:ascii="Times New Roman" w:hAnsi="Times New Roman" w:cs="Times New Roman"/>
          <w:sz w:val="24"/>
          <w:szCs w:val="24"/>
        </w:rPr>
      </w:pPr>
      <w:bookmarkStart w:id="28" w:name="bookmark181"/>
      <w:r w:rsidRPr="00340A0A">
        <w:rPr>
          <w:rFonts w:ascii="Times New Roman" w:hAnsi="Times New Roman" w:cs="Times New Roman"/>
          <w:sz w:val="24"/>
          <w:szCs w:val="24"/>
        </w:rPr>
        <w:t>Облік</w:t>
      </w:r>
      <w:r w:rsidRPr="00BC0B2D">
        <w:rPr>
          <w:sz w:val="24"/>
          <w:szCs w:val="24"/>
        </w:rPr>
        <w:t xml:space="preserve"> </w:t>
      </w:r>
      <w:r w:rsidRPr="00BC0B2D">
        <w:rPr>
          <w:rFonts w:ascii="Times New Roman" w:hAnsi="Times New Roman" w:cs="Times New Roman"/>
          <w:sz w:val="24"/>
          <w:szCs w:val="24"/>
        </w:rPr>
        <w:t>придбання та створення основних засобів та нематеріальних активів</w:t>
      </w:r>
      <w:bookmarkEnd w:id="28"/>
    </w:p>
    <w:p w:rsidR="00340A0A" w:rsidRPr="00BC0B2D" w:rsidRDefault="00340A0A" w:rsidP="00F13E25">
      <w:pPr>
        <w:pStyle w:val="a3"/>
        <w:widowControl w:val="0"/>
        <w:numPr>
          <w:ilvl w:val="0"/>
          <w:numId w:val="110"/>
        </w:numPr>
        <w:autoSpaceDE w:val="0"/>
        <w:autoSpaceDN w:val="0"/>
        <w:adjustRightInd w:val="0"/>
        <w:ind w:left="0" w:firstLine="710"/>
        <w:jc w:val="both"/>
        <w:rPr>
          <w:rStyle w:val="af3"/>
          <w:i w:val="0"/>
          <w:lang w:val="uk-UA"/>
        </w:rPr>
      </w:pPr>
      <w:r w:rsidRPr="00BC0B2D">
        <w:rPr>
          <w:rStyle w:val="af3"/>
          <w:i w:val="0"/>
          <w:lang w:val="uk-UA"/>
        </w:rPr>
        <w:t>Облік витрат на поліпшення та підтримку основних засобів і нематеріальних активів у р</w:t>
      </w:r>
      <w:r w:rsidRPr="00BC0B2D">
        <w:rPr>
          <w:rStyle w:val="af3"/>
          <w:i w:val="0"/>
          <w:lang w:val="uk-UA"/>
        </w:rPr>
        <w:t>о</w:t>
      </w:r>
      <w:r w:rsidRPr="00BC0B2D">
        <w:rPr>
          <w:rStyle w:val="af3"/>
          <w:i w:val="0"/>
          <w:lang w:val="uk-UA"/>
        </w:rPr>
        <w:t>бочому стані.</w:t>
      </w:r>
    </w:p>
    <w:p w:rsidR="00340A0A" w:rsidRPr="00BC0B2D" w:rsidRDefault="00340A0A" w:rsidP="00F13E25">
      <w:pPr>
        <w:pStyle w:val="a3"/>
        <w:widowControl w:val="0"/>
        <w:numPr>
          <w:ilvl w:val="0"/>
          <w:numId w:val="110"/>
        </w:numPr>
        <w:autoSpaceDE w:val="0"/>
        <w:autoSpaceDN w:val="0"/>
        <w:adjustRightInd w:val="0"/>
        <w:ind w:left="0" w:firstLine="710"/>
        <w:jc w:val="both"/>
        <w:rPr>
          <w:rStyle w:val="af3"/>
          <w:i w:val="0"/>
          <w:lang w:val="uk-UA"/>
        </w:rPr>
      </w:pPr>
      <w:r w:rsidRPr="00BC0B2D">
        <w:rPr>
          <w:rStyle w:val="af3"/>
          <w:i w:val="0"/>
          <w:lang w:val="uk-UA"/>
        </w:rPr>
        <w:t>Облік необоротних активів, що утримуються для продажу.</w:t>
      </w:r>
    </w:p>
    <w:p w:rsidR="00340A0A" w:rsidRDefault="00340A0A" w:rsidP="00340A0A">
      <w:pPr>
        <w:widowControl w:val="0"/>
        <w:autoSpaceDE w:val="0"/>
        <w:autoSpaceDN w:val="0"/>
        <w:adjustRightInd w:val="0"/>
        <w:ind w:firstLine="710"/>
        <w:jc w:val="both"/>
        <w:rPr>
          <w:rStyle w:val="af3"/>
          <w:i w:val="0"/>
          <w:lang w:val="uk-UA"/>
        </w:rPr>
      </w:pPr>
    </w:p>
    <w:p w:rsidR="00340A0A" w:rsidRPr="00BC0B2D" w:rsidRDefault="00340A0A" w:rsidP="00F13E25">
      <w:pPr>
        <w:pStyle w:val="a3"/>
        <w:widowControl w:val="0"/>
        <w:numPr>
          <w:ilvl w:val="0"/>
          <w:numId w:val="112"/>
        </w:numPr>
        <w:autoSpaceDE w:val="0"/>
        <w:autoSpaceDN w:val="0"/>
        <w:adjustRightInd w:val="0"/>
        <w:ind w:left="0" w:firstLine="710"/>
        <w:jc w:val="both"/>
        <w:rPr>
          <w:rStyle w:val="af3"/>
          <w:b/>
          <w:i w:val="0"/>
          <w:lang w:val="uk-UA"/>
        </w:rPr>
      </w:pPr>
      <w:r w:rsidRPr="00BC0B2D">
        <w:rPr>
          <w:rStyle w:val="af3"/>
          <w:b/>
          <w:i w:val="0"/>
          <w:lang w:val="uk-UA"/>
        </w:rPr>
        <w:t>Облік придбання та ст</w:t>
      </w:r>
      <w:r>
        <w:rPr>
          <w:rStyle w:val="af3"/>
          <w:b/>
          <w:i w:val="0"/>
          <w:lang w:val="uk-UA"/>
        </w:rPr>
        <w:t>ворення основних засобів та</w:t>
      </w:r>
      <w:r w:rsidRPr="00BC0B2D">
        <w:rPr>
          <w:rStyle w:val="af3"/>
          <w:b/>
          <w:i w:val="0"/>
          <w:lang w:val="uk-UA"/>
        </w:rPr>
        <w:t xml:space="preserve"> нематеріальних активів</w:t>
      </w:r>
    </w:p>
    <w:p w:rsidR="00340A0A" w:rsidRDefault="00340A0A" w:rsidP="00340A0A">
      <w:pPr>
        <w:pStyle w:val="11"/>
        <w:shd w:val="clear" w:color="auto" w:fill="auto"/>
        <w:spacing w:line="240" w:lineRule="auto"/>
        <w:ind w:right="20" w:firstLine="710"/>
        <w:rPr>
          <w:rStyle w:val="a6"/>
          <w:sz w:val="24"/>
          <w:szCs w:val="24"/>
        </w:rPr>
      </w:pPr>
      <w:r w:rsidRPr="00BC0B2D">
        <w:rPr>
          <w:rStyle w:val="52"/>
          <w:sz w:val="24"/>
          <w:szCs w:val="24"/>
        </w:rPr>
        <w:t>Об’єкт основних засобів або нематеріальний актив (придбаний або створений) визнається акт</w:t>
      </w:r>
      <w:r w:rsidRPr="00BC0B2D">
        <w:rPr>
          <w:rStyle w:val="52"/>
          <w:sz w:val="24"/>
          <w:szCs w:val="24"/>
        </w:rPr>
        <w:t>и</w:t>
      </w:r>
      <w:r w:rsidRPr="00BC0B2D">
        <w:rPr>
          <w:rStyle w:val="52"/>
          <w:sz w:val="24"/>
          <w:szCs w:val="24"/>
        </w:rPr>
        <w:t>вом, якщо є ймовірність одержання майбут</w:t>
      </w:r>
      <w:r w:rsidRPr="00BC0B2D">
        <w:rPr>
          <w:rStyle w:val="52"/>
          <w:sz w:val="24"/>
          <w:szCs w:val="24"/>
        </w:rPr>
        <w:softHyphen/>
        <w:t>ніх економічних вигід, пов’язаних з його використанням, і його вартість</w:t>
      </w:r>
      <w:r>
        <w:rPr>
          <w:rStyle w:val="52"/>
          <w:sz w:val="24"/>
          <w:szCs w:val="24"/>
        </w:rPr>
        <w:t xml:space="preserve"> </w:t>
      </w:r>
      <w:r w:rsidRPr="00BC0B2D">
        <w:rPr>
          <w:rStyle w:val="52"/>
          <w:sz w:val="24"/>
          <w:szCs w:val="24"/>
        </w:rPr>
        <w:t>може бути достовірно визначена. Придбані (створені) основні засоби та нематеріальні а</w:t>
      </w:r>
      <w:r w:rsidRPr="00BC0B2D">
        <w:rPr>
          <w:rStyle w:val="52"/>
          <w:sz w:val="24"/>
          <w:szCs w:val="24"/>
        </w:rPr>
        <w:t>к</w:t>
      </w:r>
      <w:r w:rsidRPr="00BC0B2D">
        <w:rPr>
          <w:rStyle w:val="52"/>
          <w:sz w:val="24"/>
          <w:szCs w:val="24"/>
        </w:rPr>
        <w:t xml:space="preserve">тиви </w:t>
      </w:r>
      <w:r>
        <w:rPr>
          <w:rStyle w:val="52"/>
          <w:sz w:val="24"/>
          <w:szCs w:val="24"/>
        </w:rPr>
        <w:t>визнають за початковою вартістю</w:t>
      </w:r>
      <w:r w:rsidRPr="00BC0B2D">
        <w:rPr>
          <w:rStyle w:val="a6"/>
          <w:sz w:val="24"/>
          <w:szCs w:val="24"/>
        </w:rPr>
        <w:t>.</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Нематеріальний актив, отриманий у результаті його розроблен</w:t>
      </w:r>
      <w:r w:rsidRPr="00BC0B2D">
        <w:rPr>
          <w:rStyle w:val="52"/>
          <w:sz w:val="24"/>
          <w:szCs w:val="24"/>
        </w:rPr>
        <w:softHyphen/>
        <w:t>ня, слід відображати в балансі, якщо банк має:</w:t>
      </w:r>
    </w:p>
    <w:p w:rsidR="00340A0A" w:rsidRPr="00BC0B2D" w:rsidRDefault="00340A0A" w:rsidP="00F13E25">
      <w:pPr>
        <w:pStyle w:val="11"/>
        <w:numPr>
          <w:ilvl w:val="0"/>
          <w:numId w:val="91"/>
        </w:numPr>
        <w:shd w:val="clear" w:color="auto" w:fill="auto"/>
        <w:spacing w:line="240" w:lineRule="auto"/>
        <w:ind w:right="20" w:firstLine="710"/>
        <w:jc w:val="left"/>
        <w:rPr>
          <w:sz w:val="24"/>
          <w:szCs w:val="24"/>
        </w:rPr>
      </w:pPr>
      <w:r w:rsidRPr="00BC0B2D">
        <w:rPr>
          <w:rStyle w:val="52"/>
          <w:sz w:val="24"/>
          <w:szCs w:val="24"/>
        </w:rPr>
        <w:t xml:space="preserve"> намір, технічні засоби та ресурси для доведення нематеріально</w:t>
      </w:r>
      <w:r w:rsidRPr="00BC0B2D">
        <w:rPr>
          <w:rStyle w:val="52"/>
          <w:sz w:val="24"/>
          <w:szCs w:val="24"/>
        </w:rPr>
        <w:softHyphen/>
        <w:t>го активу до стану, прид</w:t>
      </w:r>
      <w:r w:rsidRPr="00BC0B2D">
        <w:rPr>
          <w:rStyle w:val="52"/>
          <w:sz w:val="24"/>
          <w:szCs w:val="24"/>
        </w:rPr>
        <w:t>а</w:t>
      </w:r>
      <w:r w:rsidRPr="00BC0B2D">
        <w:rPr>
          <w:rStyle w:val="52"/>
          <w:sz w:val="24"/>
          <w:szCs w:val="24"/>
        </w:rPr>
        <w:t>тного для реалізації або використання;</w:t>
      </w:r>
    </w:p>
    <w:p w:rsidR="00340A0A" w:rsidRPr="00BC0B2D" w:rsidRDefault="00340A0A" w:rsidP="00F13E25">
      <w:pPr>
        <w:pStyle w:val="11"/>
        <w:numPr>
          <w:ilvl w:val="0"/>
          <w:numId w:val="91"/>
        </w:numPr>
        <w:shd w:val="clear" w:color="auto" w:fill="auto"/>
        <w:spacing w:line="240" w:lineRule="auto"/>
        <w:ind w:right="20" w:firstLine="710"/>
        <w:jc w:val="left"/>
        <w:rPr>
          <w:sz w:val="24"/>
          <w:szCs w:val="24"/>
        </w:rPr>
      </w:pPr>
      <w:r w:rsidRPr="00BC0B2D">
        <w:rPr>
          <w:rStyle w:val="52"/>
          <w:sz w:val="24"/>
          <w:szCs w:val="24"/>
        </w:rPr>
        <w:t xml:space="preserve"> змогу отримати майбутні економічні вигоди від реалізації або використання нематеріал</w:t>
      </w:r>
      <w:r w:rsidRPr="00BC0B2D">
        <w:rPr>
          <w:rStyle w:val="52"/>
          <w:sz w:val="24"/>
          <w:szCs w:val="24"/>
        </w:rPr>
        <w:t>ь</w:t>
      </w:r>
      <w:r w:rsidRPr="00BC0B2D">
        <w:rPr>
          <w:rStyle w:val="52"/>
          <w:sz w:val="24"/>
          <w:szCs w:val="24"/>
        </w:rPr>
        <w:t>ного активу;</w:t>
      </w:r>
    </w:p>
    <w:p w:rsidR="00340A0A" w:rsidRPr="00BC0B2D" w:rsidRDefault="00340A0A" w:rsidP="00F13E25">
      <w:pPr>
        <w:pStyle w:val="11"/>
        <w:numPr>
          <w:ilvl w:val="0"/>
          <w:numId w:val="91"/>
        </w:numPr>
        <w:shd w:val="clear" w:color="auto" w:fill="auto"/>
        <w:spacing w:line="240" w:lineRule="auto"/>
        <w:ind w:right="20" w:firstLine="710"/>
        <w:jc w:val="left"/>
        <w:rPr>
          <w:sz w:val="24"/>
          <w:szCs w:val="24"/>
        </w:rPr>
      </w:pPr>
      <w:r w:rsidRPr="00BC0B2D">
        <w:rPr>
          <w:rStyle w:val="52"/>
          <w:sz w:val="24"/>
          <w:szCs w:val="24"/>
        </w:rPr>
        <w:t xml:space="preserve"> інформацію для достовірного визначення витрат, пов’язаних із розробленням нематері</w:t>
      </w:r>
      <w:r w:rsidRPr="00BC0B2D">
        <w:rPr>
          <w:rStyle w:val="52"/>
          <w:sz w:val="24"/>
          <w:szCs w:val="24"/>
        </w:rPr>
        <w:t>а</w:t>
      </w:r>
      <w:r w:rsidRPr="00BC0B2D">
        <w:rPr>
          <w:rStyle w:val="52"/>
          <w:sz w:val="24"/>
          <w:szCs w:val="24"/>
        </w:rPr>
        <w:t>льного активу.</w:t>
      </w:r>
      <w:r>
        <w:rPr>
          <w:rStyle w:val="52"/>
          <w:sz w:val="24"/>
          <w:szCs w:val="24"/>
        </w:rPr>
        <w:t xml:space="preserve"> </w:t>
      </w:r>
      <w:r w:rsidRPr="00BC0B2D">
        <w:rPr>
          <w:rStyle w:val="52"/>
          <w:sz w:val="24"/>
          <w:szCs w:val="24"/>
        </w:rPr>
        <w:t>Якщо нематеріальний актив не відповідає зазначеним критеріям визнання, то витрати, що пов’язані з його придбанням або створен</w:t>
      </w:r>
      <w:r w:rsidRPr="00BC0B2D">
        <w:rPr>
          <w:rStyle w:val="52"/>
          <w:sz w:val="24"/>
          <w:szCs w:val="24"/>
        </w:rPr>
        <w:softHyphen/>
        <w:t>ням, визнаються витратами звітного періоду, протягом як</w:t>
      </w:r>
      <w:r w:rsidRPr="00BC0B2D">
        <w:rPr>
          <w:rStyle w:val="52"/>
          <w:sz w:val="24"/>
          <w:szCs w:val="24"/>
        </w:rPr>
        <w:t>о</w:t>
      </w:r>
      <w:r w:rsidRPr="00BC0B2D">
        <w:rPr>
          <w:rStyle w:val="52"/>
          <w:sz w:val="24"/>
          <w:szCs w:val="24"/>
        </w:rPr>
        <w:t>го вони були здійснені.</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Не визнаються нематеріальним активом і підлягають відобра</w:t>
      </w:r>
      <w:r w:rsidRPr="00BC0B2D">
        <w:rPr>
          <w:rStyle w:val="52"/>
          <w:sz w:val="24"/>
          <w:szCs w:val="24"/>
        </w:rPr>
        <w:softHyphen/>
        <w:t>женню в складі витрат звітного п</w:t>
      </w:r>
      <w:r w:rsidRPr="00BC0B2D">
        <w:rPr>
          <w:rStyle w:val="52"/>
          <w:sz w:val="24"/>
          <w:szCs w:val="24"/>
        </w:rPr>
        <w:t>е</w:t>
      </w:r>
      <w:r w:rsidRPr="00BC0B2D">
        <w:rPr>
          <w:rStyle w:val="52"/>
          <w:sz w:val="24"/>
          <w:szCs w:val="24"/>
        </w:rPr>
        <w:t>ріоду, в якому вони були здійснені, такі витрати:</w:t>
      </w:r>
    </w:p>
    <w:p w:rsidR="00340A0A" w:rsidRPr="00BC0B2D" w:rsidRDefault="00340A0A" w:rsidP="00F13E25">
      <w:pPr>
        <w:pStyle w:val="11"/>
        <w:numPr>
          <w:ilvl w:val="0"/>
          <w:numId w:val="91"/>
        </w:numPr>
        <w:shd w:val="clear" w:color="auto" w:fill="auto"/>
        <w:spacing w:line="240" w:lineRule="auto"/>
        <w:ind w:firstLine="710"/>
        <w:rPr>
          <w:sz w:val="24"/>
          <w:szCs w:val="24"/>
        </w:rPr>
      </w:pPr>
      <w:r w:rsidRPr="00BC0B2D">
        <w:rPr>
          <w:rStyle w:val="52"/>
          <w:sz w:val="24"/>
          <w:szCs w:val="24"/>
        </w:rPr>
        <w:t xml:space="preserve"> на дослідження;</w:t>
      </w:r>
    </w:p>
    <w:p w:rsidR="00340A0A" w:rsidRPr="00BC0B2D" w:rsidRDefault="00340A0A" w:rsidP="00F13E25">
      <w:pPr>
        <w:pStyle w:val="11"/>
        <w:numPr>
          <w:ilvl w:val="0"/>
          <w:numId w:val="91"/>
        </w:numPr>
        <w:shd w:val="clear" w:color="auto" w:fill="auto"/>
        <w:spacing w:line="240" w:lineRule="auto"/>
        <w:ind w:firstLine="710"/>
        <w:rPr>
          <w:sz w:val="24"/>
          <w:szCs w:val="24"/>
        </w:rPr>
      </w:pPr>
      <w:r w:rsidRPr="00BC0B2D">
        <w:rPr>
          <w:rStyle w:val="52"/>
          <w:sz w:val="24"/>
          <w:szCs w:val="24"/>
        </w:rPr>
        <w:t xml:space="preserve"> підготовку і перепідготовку кадрів;</w:t>
      </w:r>
    </w:p>
    <w:p w:rsidR="00340A0A" w:rsidRPr="00BC0B2D" w:rsidRDefault="00340A0A" w:rsidP="00F13E25">
      <w:pPr>
        <w:pStyle w:val="11"/>
        <w:numPr>
          <w:ilvl w:val="0"/>
          <w:numId w:val="91"/>
        </w:numPr>
        <w:shd w:val="clear" w:color="auto" w:fill="auto"/>
        <w:spacing w:line="240" w:lineRule="auto"/>
        <w:ind w:firstLine="710"/>
        <w:rPr>
          <w:sz w:val="24"/>
          <w:szCs w:val="24"/>
        </w:rPr>
      </w:pPr>
      <w:r w:rsidRPr="00BC0B2D">
        <w:rPr>
          <w:rStyle w:val="52"/>
          <w:sz w:val="24"/>
          <w:szCs w:val="24"/>
        </w:rPr>
        <w:t xml:space="preserve"> рекламу;</w:t>
      </w:r>
    </w:p>
    <w:p w:rsidR="00340A0A" w:rsidRPr="00BC0B2D" w:rsidRDefault="00340A0A" w:rsidP="00F13E25">
      <w:pPr>
        <w:pStyle w:val="11"/>
        <w:numPr>
          <w:ilvl w:val="0"/>
          <w:numId w:val="91"/>
        </w:numPr>
        <w:shd w:val="clear" w:color="auto" w:fill="auto"/>
        <w:spacing w:line="240" w:lineRule="auto"/>
        <w:ind w:right="20" w:firstLine="710"/>
        <w:jc w:val="left"/>
        <w:rPr>
          <w:sz w:val="24"/>
          <w:szCs w:val="24"/>
        </w:rPr>
      </w:pPr>
      <w:r w:rsidRPr="00BC0B2D">
        <w:rPr>
          <w:rStyle w:val="52"/>
          <w:sz w:val="24"/>
          <w:szCs w:val="24"/>
        </w:rPr>
        <w:t xml:space="preserve"> створення, реорганізацію та переміщення банку або його час</w:t>
      </w:r>
      <w:r w:rsidRPr="00BC0B2D">
        <w:rPr>
          <w:rStyle w:val="52"/>
          <w:sz w:val="24"/>
          <w:szCs w:val="24"/>
        </w:rPr>
        <w:softHyphen/>
        <w:t>тини;</w:t>
      </w:r>
    </w:p>
    <w:p w:rsidR="00340A0A" w:rsidRPr="00BC0B2D" w:rsidRDefault="00340A0A" w:rsidP="00F13E25">
      <w:pPr>
        <w:pStyle w:val="11"/>
        <w:numPr>
          <w:ilvl w:val="0"/>
          <w:numId w:val="91"/>
        </w:numPr>
        <w:shd w:val="clear" w:color="auto" w:fill="auto"/>
        <w:spacing w:line="240" w:lineRule="auto"/>
        <w:ind w:right="20" w:firstLine="710"/>
        <w:jc w:val="left"/>
        <w:rPr>
          <w:sz w:val="24"/>
          <w:szCs w:val="24"/>
        </w:rPr>
      </w:pPr>
      <w:r w:rsidRPr="00BC0B2D">
        <w:rPr>
          <w:rStyle w:val="52"/>
          <w:sz w:val="24"/>
          <w:szCs w:val="24"/>
        </w:rPr>
        <w:t xml:space="preserve"> створення внутрішньої ділової репутації банку, вартість ви</w:t>
      </w:r>
      <w:r w:rsidRPr="00BC0B2D">
        <w:rPr>
          <w:rStyle w:val="52"/>
          <w:sz w:val="24"/>
          <w:szCs w:val="24"/>
        </w:rPr>
        <w:softHyphen/>
        <w:t>дань .</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Справедливою вартістю придбаних ідентифікованих активів (земля, будівлі, машини та устатк</w:t>
      </w:r>
      <w:r w:rsidRPr="00BC0B2D">
        <w:rPr>
          <w:rStyle w:val="52"/>
          <w:sz w:val="24"/>
          <w:szCs w:val="24"/>
        </w:rPr>
        <w:t>у</w:t>
      </w:r>
      <w:r w:rsidRPr="00BC0B2D">
        <w:rPr>
          <w:rStyle w:val="52"/>
          <w:sz w:val="24"/>
          <w:szCs w:val="24"/>
        </w:rPr>
        <w:t>вання) є їхня ринкова вартість. Якщо немає даних про ринкову вартість машин та устаткування, то в</w:t>
      </w:r>
      <w:r w:rsidRPr="00BC0B2D">
        <w:rPr>
          <w:rStyle w:val="52"/>
          <w:sz w:val="24"/>
          <w:szCs w:val="24"/>
        </w:rPr>
        <w:t>и</w:t>
      </w:r>
      <w:r w:rsidRPr="00BC0B2D">
        <w:rPr>
          <w:rStyle w:val="52"/>
          <w:sz w:val="24"/>
          <w:szCs w:val="24"/>
        </w:rPr>
        <w:t>користовується відновлювальна вартість із вирахуванням суми зношення на дату оцінки. Для інших о</w:t>
      </w:r>
      <w:r w:rsidRPr="00BC0B2D">
        <w:rPr>
          <w:rStyle w:val="52"/>
          <w:sz w:val="24"/>
          <w:szCs w:val="24"/>
        </w:rPr>
        <w:t>с</w:t>
      </w:r>
      <w:r w:rsidRPr="00BC0B2D">
        <w:rPr>
          <w:rStyle w:val="52"/>
          <w:sz w:val="24"/>
          <w:szCs w:val="24"/>
        </w:rPr>
        <w:t>новних засобів справедливою вартістю є відновлювальна вартість з вирахуванням суми зношення на дату оцінки.</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Основні засоби і нематеріальні активи можуть бути придбані як за національну, так і іноземну валюту. Придбання основних засобів і нематеріальних активів за національну валюту відображається в бухгалтерському обліку такими проведеннями:</w:t>
      </w:r>
    </w:p>
    <w:p w:rsidR="00340A0A" w:rsidRPr="00BC0B2D" w:rsidRDefault="00340A0A" w:rsidP="00F13E25">
      <w:pPr>
        <w:pStyle w:val="11"/>
        <w:numPr>
          <w:ilvl w:val="0"/>
          <w:numId w:val="91"/>
        </w:numPr>
        <w:shd w:val="clear" w:color="auto" w:fill="auto"/>
        <w:spacing w:line="240" w:lineRule="auto"/>
        <w:ind w:firstLine="710"/>
        <w:rPr>
          <w:sz w:val="24"/>
          <w:szCs w:val="24"/>
        </w:rPr>
      </w:pPr>
      <w:r w:rsidRPr="00BC0B2D">
        <w:rPr>
          <w:rStyle w:val="52"/>
          <w:sz w:val="24"/>
          <w:szCs w:val="24"/>
        </w:rPr>
        <w:t xml:space="preserve"> Передоплата</w:t>
      </w:r>
    </w:p>
    <w:p w:rsidR="00340A0A" w:rsidRPr="00BC0B2D" w:rsidRDefault="00340A0A" w:rsidP="00340A0A">
      <w:pPr>
        <w:pStyle w:val="11"/>
        <w:shd w:val="clear" w:color="auto" w:fill="auto"/>
        <w:spacing w:line="240" w:lineRule="auto"/>
        <w:ind w:firstLine="710"/>
        <w:jc w:val="left"/>
        <w:rPr>
          <w:sz w:val="24"/>
          <w:szCs w:val="24"/>
        </w:rPr>
      </w:pPr>
      <w:r w:rsidRPr="00BC0B2D">
        <w:rPr>
          <w:rStyle w:val="52"/>
          <w:sz w:val="24"/>
          <w:szCs w:val="24"/>
        </w:rPr>
        <w:t>Дт 3510 Дебіторська заборгованість з придбання активів</w:t>
      </w:r>
    </w:p>
    <w:p w:rsidR="00340A0A" w:rsidRPr="00BC0B2D" w:rsidRDefault="00340A0A" w:rsidP="00340A0A">
      <w:pPr>
        <w:pStyle w:val="11"/>
        <w:shd w:val="clear" w:color="auto" w:fill="auto"/>
        <w:spacing w:line="240" w:lineRule="auto"/>
        <w:ind w:firstLine="710"/>
        <w:jc w:val="left"/>
        <w:rPr>
          <w:sz w:val="24"/>
          <w:szCs w:val="24"/>
        </w:rPr>
      </w:pPr>
      <w:r w:rsidRPr="00BC0B2D">
        <w:rPr>
          <w:rStyle w:val="52"/>
          <w:sz w:val="24"/>
          <w:szCs w:val="24"/>
        </w:rPr>
        <w:t>Кт Рахунки для обліку грошових коштів, поточні рахунки</w:t>
      </w:r>
    </w:p>
    <w:p w:rsidR="00340A0A" w:rsidRPr="00BC0B2D" w:rsidRDefault="00340A0A" w:rsidP="00F13E25">
      <w:pPr>
        <w:pStyle w:val="11"/>
        <w:numPr>
          <w:ilvl w:val="0"/>
          <w:numId w:val="91"/>
        </w:numPr>
        <w:shd w:val="clear" w:color="auto" w:fill="auto"/>
        <w:spacing w:line="240" w:lineRule="auto"/>
        <w:ind w:right="20" w:firstLine="710"/>
        <w:jc w:val="left"/>
        <w:rPr>
          <w:sz w:val="24"/>
          <w:szCs w:val="24"/>
        </w:rPr>
      </w:pPr>
      <w:r w:rsidRPr="00BC0B2D">
        <w:rPr>
          <w:rStyle w:val="52"/>
          <w:sz w:val="24"/>
          <w:szCs w:val="24"/>
        </w:rPr>
        <w:t xml:space="preserve"> Капітальні інвестиції за невведеними в експлуатацію основ</w:t>
      </w:r>
      <w:r w:rsidRPr="00BC0B2D">
        <w:rPr>
          <w:rStyle w:val="52"/>
          <w:sz w:val="24"/>
          <w:szCs w:val="24"/>
        </w:rPr>
        <w:softHyphen/>
        <w:t>ними засобами та нематері</w:t>
      </w:r>
      <w:r w:rsidRPr="00BC0B2D">
        <w:rPr>
          <w:rStyle w:val="52"/>
          <w:sz w:val="24"/>
          <w:szCs w:val="24"/>
        </w:rPr>
        <w:t>а</w:t>
      </w:r>
      <w:r w:rsidRPr="00BC0B2D">
        <w:rPr>
          <w:rStyle w:val="52"/>
          <w:sz w:val="24"/>
          <w:szCs w:val="24"/>
        </w:rPr>
        <w:t>льними активами</w:t>
      </w:r>
    </w:p>
    <w:p w:rsidR="00340A0A" w:rsidRPr="00BC0B2D" w:rsidRDefault="00340A0A" w:rsidP="00340A0A">
      <w:pPr>
        <w:pStyle w:val="11"/>
        <w:shd w:val="clear" w:color="auto" w:fill="auto"/>
        <w:spacing w:line="240" w:lineRule="auto"/>
        <w:ind w:firstLine="710"/>
        <w:jc w:val="left"/>
        <w:rPr>
          <w:sz w:val="24"/>
          <w:szCs w:val="24"/>
        </w:rPr>
      </w:pPr>
      <w:r w:rsidRPr="00BC0B2D">
        <w:rPr>
          <w:rStyle w:val="52"/>
          <w:sz w:val="24"/>
          <w:szCs w:val="24"/>
        </w:rPr>
        <w:t>Дт Рахунки для обліку незавершених капітальних інвестицій</w:t>
      </w:r>
    </w:p>
    <w:p w:rsidR="00340A0A" w:rsidRPr="00BC0B2D" w:rsidRDefault="00340A0A" w:rsidP="00340A0A">
      <w:pPr>
        <w:pStyle w:val="11"/>
        <w:shd w:val="clear" w:color="auto" w:fill="auto"/>
        <w:spacing w:line="240" w:lineRule="auto"/>
        <w:ind w:firstLine="710"/>
        <w:jc w:val="left"/>
        <w:rPr>
          <w:sz w:val="24"/>
          <w:szCs w:val="24"/>
        </w:rPr>
      </w:pPr>
      <w:r w:rsidRPr="00BC0B2D">
        <w:rPr>
          <w:rStyle w:val="52"/>
          <w:sz w:val="24"/>
          <w:szCs w:val="24"/>
        </w:rPr>
        <w:t>Кт 3510 Дебіторська заборгованість з придбання активів</w:t>
      </w:r>
    </w:p>
    <w:p w:rsidR="00340A0A" w:rsidRPr="00BC0B2D" w:rsidRDefault="00340A0A" w:rsidP="00F13E25">
      <w:pPr>
        <w:pStyle w:val="11"/>
        <w:numPr>
          <w:ilvl w:val="0"/>
          <w:numId w:val="91"/>
        </w:numPr>
        <w:shd w:val="clear" w:color="auto" w:fill="auto"/>
        <w:spacing w:line="240" w:lineRule="auto"/>
        <w:ind w:right="20" w:firstLine="710"/>
        <w:jc w:val="left"/>
        <w:rPr>
          <w:sz w:val="24"/>
          <w:szCs w:val="24"/>
        </w:rPr>
      </w:pPr>
      <w:r w:rsidRPr="00BC0B2D">
        <w:rPr>
          <w:rStyle w:val="52"/>
          <w:sz w:val="24"/>
          <w:szCs w:val="24"/>
        </w:rPr>
        <w:t xml:space="preserve"> Визнання основних засобів і нематеріальних активів у ба</w:t>
      </w:r>
      <w:r w:rsidRPr="00BC0B2D">
        <w:rPr>
          <w:rStyle w:val="52"/>
          <w:sz w:val="24"/>
          <w:szCs w:val="24"/>
        </w:rPr>
        <w:softHyphen/>
        <w:t>лансі банку</w:t>
      </w:r>
    </w:p>
    <w:p w:rsidR="00340A0A" w:rsidRPr="00BC0B2D" w:rsidRDefault="00340A0A" w:rsidP="00340A0A">
      <w:pPr>
        <w:pStyle w:val="11"/>
        <w:shd w:val="clear" w:color="auto" w:fill="auto"/>
        <w:spacing w:line="240" w:lineRule="auto"/>
        <w:ind w:right="20" w:firstLine="710"/>
        <w:jc w:val="left"/>
        <w:rPr>
          <w:sz w:val="24"/>
          <w:szCs w:val="24"/>
        </w:rPr>
      </w:pPr>
      <w:r w:rsidRPr="00BC0B2D">
        <w:rPr>
          <w:rStyle w:val="52"/>
          <w:sz w:val="24"/>
          <w:szCs w:val="24"/>
        </w:rPr>
        <w:t>Дт Рахунки для обліку основних засобів і нематеріальних акти</w:t>
      </w:r>
      <w:r w:rsidRPr="00BC0B2D">
        <w:rPr>
          <w:rStyle w:val="52"/>
          <w:sz w:val="24"/>
          <w:szCs w:val="24"/>
        </w:rPr>
        <w:softHyphen/>
        <w:t>вів</w:t>
      </w:r>
    </w:p>
    <w:p w:rsidR="00340A0A" w:rsidRPr="00BC0B2D" w:rsidRDefault="00340A0A" w:rsidP="00340A0A">
      <w:pPr>
        <w:pStyle w:val="11"/>
        <w:shd w:val="clear" w:color="auto" w:fill="auto"/>
        <w:spacing w:line="240" w:lineRule="auto"/>
        <w:ind w:right="20" w:firstLine="710"/>
        <w:jc w:val="left"/>
        <w:rPr>
          <w:sz w:val="24"/>
          <w:szCs w:val="24"/>
        </w:rPr>
      </w:pPr>
      <w:r w:rsidRPr="00BC0B2D">
        <w:rPr>
          <w:rStyle w:val="52"/>
          <w:sz w:val="24"/>
          <w:szCs w:val="24"/>
        </w:rPr>
        <w:t>Кт 3510 Дебіторська заборгованість з придбання активів або рахунки незавершених капітальних інвестицій.</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Якщо придбання основних засобів і нематеріальних активів здійснюється за іноземну валюту, то в обліку ці операції відобража</w:t>
      </w:r>
      <w:r w:rsidRPr="00BC0B2D">
        <w:rPr>
          <w:rStyle w:val="52"/>
          <w:sz w:val="24"/>
          <w:szCs w:val="24"/>
        </w:rPr>
        <w:softHyphen/>
        <w:t>ють таким чином:</w:t>
      </w:r>
    </w:p>
    <w:p w:rsidR="00340A0A" w:rsidRPr="00BC0B2D" w:rsidRDefault="00340A0A" w:rsidP="00F13E25">
      <w:pPr>
        <w:pStyle w:val="11"/>
        <w:numPr>
          <w:ilvl w:val="0"/>
          <w:numId w:val="91"/>
        </w:numPr>
        <w:shd w:val="clear" w:color="auto" w:fill="auto"/>
        <w:spacing w:line="240" w:lineRule="auto"/>
        <w:ind w:firstLine="710"/>
        <w:rPr>
          <w:sz w:val="24"/>
          <w:szCs w:val="24"/>
        </w:rPr>
      </w:pPr>
      <w:r w:rsidRPr="00BC0B2D">
        <w:rPr>
          <w:rStyle w:val="52"/>
          <w:sz w:val="24"/>
          <w:szCs w:val="24"/>
        </w:rPr>
        <w:t xml:space="preserve"> Передоплата</w:t>
      </w:r>
    </w:p>
    <w:p w:rsidR="00340A0A" w:rsidRPr="00BC0B2D" w:rsidRDefault="00340A0A" w:rsidP="00340A0A">
      <w:pPr>
        <w:pStyle w:val="11"/>
        <w:shd w:val="clear" w:color="auto" w:fill="auto"/>
        <w:spacing w:line="240" w:lineRule="auto"/>
        <w:ind w:right="20" w:firstLine="710"/>
        <w:jc w:val="left"/>
        <w:rPr>
          <w:sz w:val="24"/>
          <w:szCs w:val="24"/>
        </w:rPr>
      </w:pPr>
      <w:r w:rsidRPr="00BC0B2D">
        <w:rPr>
          <w:rStyle w:val="52"/>
          <w:sz w:val="24"/>
          <w:szCs w:val="24"/>
        </w:rPr>
        <w:t xml:space="preserve">Дт 3510 Дебіторська заборгованість з придбання активів Кт 1500 Кореспондентські рахунки, що </w:t>
      </w:r>
      <w:r w:rsidRPr="00BC0B2D">
        <w:rPr>
          <w:rStyle w:val="52"/>
          <w:sz w:val="24"/>
          <w:szCs w:val="24"/>
        </w:rPr>
        <w:lastRenderedPageBreak/>
        <w:t>відкриті в інших банках, - на суму в іноземній валюті</w:t>
      </w:r>
    </w:p>
    <w:p w:rsidR="00340A0A" w:rsidRPr="00BC0B2D" w:rsidRDefault="00340A0A" w:rsidP="00F13E25">
      <w:pPr>
        <w:pStyle w:val="11"/>
        <w:numPr>
          <w:ilvl w:val="0"/>
          <w:numId w:val="91"/>
        </w:numPr>
        <w:shd w:val="clear" w:color="auto" w:fill="auto"/>
        <w:spacing w:line="240" w:lineRule="auto"/>
        <w:ind w:firstLine="710"/>
        <w:rPr>
          <w:sz w:val="24"/>
          <w:szCs w:val="24"/>
        </w:rPr>
      </w:pPr>
      <w:r w:rsidRPr="00BC0B2D">
        <w:rPr>
          <w:rStyle w:val="52"/>
          <w:sz w:val="24"/>
          <w:szCs w:val="24"/>
        </w:rPr>
        <w:t xml:space="preserve"> Визнання необоротних активів у балансі банку</w:t>
      </w:r>
    </w:p>
    <w:p w:rsidR="00340A0A" w:rsidRPr="00BC0B2D" w:rsidRDefault="00340A0A" w:rsidP="00E67D8D">
      <w:pPr>
        <w:pStyle w:val="11"/>
        <w:shd w:val="clear" w:color="auto" w:fill="auto"/>
        <w:spacing w:line="240" w:lineRule="auto"/>
        <w:ind w:right="20" w:firstLine="710"/>
        <w:rPr>
          <w:sz w:val="24"/>
          <w:szCs w:val="24"/>
        </w:rPr>
      </w:pPr>
      <w:r w:rsidRPr="00BC0B2D">
        <w:rPr>
          <w:rStyle w:val="52"/>
          <w:sz w:val="24"/>
          <w:szCs w:val="24"/>
        </w:rPr>
        <w:t>а) Дт 3800 Позиція банку щодо іноземної валюти та банківських</w:t>
      </w:r>
    </w:p>
    <w:p w:rsidR="00340A0A" w:rsidRPr="00BC0B2D" w:rsidRDefault="00340A0A" w:rsidP="00340A0A">
      <w:pPr>
        <w:pStyle w:val="11"/>
        <w:shd w:val="clear" w:color="auto" w:fill="auto"/>
        <w:spacing w:line="240" w:lineRule="auto"/>
        <w:ind w:firstLine="710"/>
        <w:jc w:val="left"/>
        <w:rPr>
          <w:sz w:val="24"/>
          <w:szCs w:val="24"/>
        </w:rPr>
      </w:pPr>
      <w:r w:rsidRPr="00BC0B2D">
        <w:rPr>
          <w:rStyle w:val="52"/>
          <w:sz w:val="24"/>
          <w:szCs w:val="24"/>
        </w:rPr>
        <w:t>металів</w:t>
      </w:r>
    </w:p>
    <w:p w:rsidR="00340A0A" w:rsidRPr="00BC0B2D" w:rsidRDefault="00340A0A" w:rsidP="00340A0A">
      <w:pPr>
        <w:pStyle w:val="11"/>
        <w:shd w:val="clear" w:color="auto" w:fill="auto"/>
        <w:spacing w:line="240" w:lineRule="auto"/>
        <w:ind w:right="20" w:firstLine="710"/>
        <w:jc w:val="left"/>
        <w:rPr>
          <w:sz w:val="24"/>
          <w:szCs w:val="24"/>
        </w:rPr>
      </w:pPr>
      <w:r w:rsidRPr="00BC0B2D">
        <w:rPr>
          <w:rStyle w:val="52"/>
          <w:sz w:val="24"/>
          <w:szCs w:val="24"/>
        </w:rPr>
        <w:t>Кт 3510 Дебіторська заборгованість з придбання активів - на с уму в іноземні й валюті</w:t>
      </w:r>
    </w:p>
    <w:p w:rsidR="00340A0A" w:rsidRPr="00BC0B2D" w:rsidRDefault="00340A0A" w:rsidP="00E67D8D">
      <w:pPr>
        <w:pStyle w:val="11"/>
        <w:shd w:val="clear" w:color="auto" w:fill="auto"/>
        <w:spacing w:line="240" w:lineRule="auto"/>
        <w:ind w:right="20" w:firstLine="710"/>
        <w:rPr>
          <w:sz w:val="24"/>
          <w:szCs w:val="24"/>
        </w:rPr>
      </w:pPr>
      <w:r w:rsidRPr="00BC0B2D">
        <w:rPr>
          <w:rStyle w:val="52"/>
          <w:sz w:val="24"/>
          <w:szCs w:val="24"/>
        </w:rPr>
        <w:t>б) Дт Рахунки для основних засобів і нематеріальних активів або</w:t>
      </w:r>
    </w:p>
    <w:p w:rsidR="00340A0A" w:rsidRPr="00BC0B2D" w:rsidRDefault="00340A0A" w:rsidP="00340A0A">
      <w:pPr>
        <w:pStyle w:val="11"/>
        <w:shd w:val="clear" w:color="auto" w:fill="auto"/>
        <w:spacing w:line="240" w:lineRule="auto"/>
        <w:ind w:right="20" w:firstLine="710"/>
        <w:jc w:val="left"/>
        <w:rPr>
          <w:sz w:val="24"/>
          <w:szCs w:val="24"/>
        </w:rPr>
      </w:pPr>
      <w:r w:rsidRPr="00BC0B2D">
        <w:rPr>
          <w:rStyle w:val="52"/>
          <w:sz w:val="24"/>
          <w:szCs w:val="24"/>
        </w:rPr>
        <w:t>рахунки для обліку незавершених капітальних інвестицій Кт 3801 Еквівалент позиції банку щодо іноземної валюти та банківських металів - на суму в гривнях за офіційним кур</w:t>
      </w:r>
      <w:r w:rsidRPr="00BC0B2D">
        <w:rPr>
          <w:rStyle w:val="52"/>
          <w:sz w:val="24"/>
          <w:szCs w:val="24"/>
        </w:rPr>
        <w:softHyphen/>
        <w:t>сом гривні до іноземних валют на дату перерахування ко</w:t>
      </w:r>
      <w:r w:rsidRPr="00BC0B2D">
        <w:rPr>
          <w:rStyle w:val="52"/>
          <w:sz w:val="24"/>
          <w:szCs w:val="24"/>
        </w:rPr>
        <w:softHyphen/>
        <w:t>штів в іноземній валюті.</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Дебіторська заборгованість із придбання необоротних активів є немонетарною статтею і не пі</w:t>
      </w:r>
      <w:r w:rsidRPr="00BC0B2D">
        <w:rPr>
          <w:rStyle w:val="52"/>
          <w:sz w:val="24"/>
          <w:szCs w:val="24"/>
        </w:rPr>
        <w:t>д</w:t>
      </w:r>
      <w:r w:rsidRPr="00BC0B2D">
        <w:rPr>
          <w:rStyle w:val="52"/>
          <w:sz w:val="24"/>
          <w:szCs w:val="24"/>
        </w:rPr>
        <w:t>лягає переоцінці у зв’язку зі зміною офіційного курсу гривні до іноземних валют.</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Створення основних засобів і нематеріальних активів відобра</w:t>
      </w:r>
      <w:r w:rsidRPr="00BC0B2D">
        <w:rPr>
          <w:rStyle w:val="52"/>
          <w:sz w:val="24"/>
          <w:szCs w:val="24"/>
        </w:rPr>
        <w:softHyphen/>
        <w:t>жується в обліку такими проведе</w:t>
      </w:r>
      <w:r w:rsidRPr="00BC0B2D">
        <w:rPr>
          <w:rStyle w:val="52"/>
          <w:sz w:val="24"/>
          <w:szCs w:val="24"/>
        </w:rPr>
        <w:t>н</w:t>
      </w:r>
      <w:r w:rsidRPr="00BC0B2D">
        <w:rPr>
          <w:rStyle w:val="52"/>
          <w:sz w:val="24"/>
          <w:szCs w:val="24"/>
        </w:rPr>
        <w:t>нями:</w:t>
      </w:r>
    </w:p>
    <w:p w:rsidR="00340A0A" w:rsidRPr="00BC0B2D" w:rsidRDefault="00340A0A" w:rsidP="00F13E25">
      <w:pPr>
        <w:pStyle w:val="11"/>
        <w:numPr>
          <w:ilvl w:val="0"/>
          <w:numId w:val="91"/>
        </w:numPr>
        <w:shd w:val="clear" w:color="auto" w:fill="auto"/>
        <w:spacing w:line="240" w:lineRule="auto"/>
        <w:ind w:firstLine="710"/>
        <w:rPr>
          <w:sz w:val="24"/>
          <w:szCs w:val="24"/>
        </w:rPr>
      </w:pPr>
      <w:r w:rsidRPr="00BC0B2D">
        <w:rPr>
          <w:rStyle w:val="52"/>
          <w:sz w:val="24"/>
          <w:szCs w:val="24"/>
        </w:rPr>
        <w:t xml:space="preserve"> Передоплата виконаних робіт</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Дт 4310 Капітальні інвестиції за не введеними в експлуатацію нематеріальними активами (4430 Капітальні інвестиції за незавершеним будівництвом і за не введеними в експлуата</w:t>
      </w:r>
      <w:r w:rsidRPr="00BC0B2D">
        <w:rPr>
          <w:rStyle w:val="52"/>
          <w:sz w:val="24"/>
          <w:szCs w:val="24"/>
        </w:rPr>
        <w:softHyphen/>
        <w:t>цію основними зас</w:t>
      </w:r>
      <w:r w:rsidRPr="00BC0B2D">
        <w:rPr>
          <w:rStyle w:val="52"/>
          <w:sz w:val="24"/>
          <w:szCs w:val="24"/>
        </w:rPr>
        <w:t>о</w:t>
      </w:r>
      <w:r w:rsidRPr="00BC0B2D">
        <w:rPr>
          <w:rStyle w:val="52"/>
          <w:sz w:val="24"/>
          <w:szCs w:val="24"/>
        </w:rPr>
        <w:t>бами)</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Кт Рахунки для обліку грошових коштів та банківських металів, рахунки клієнтів</w:t>
      </w:r>
    </w:p>
    <w:p w:rsidR="00340A0A" w:rsidRPr="00BC0B2D" w:rsidRDefault="00340A0A" w:rsidP="00F13E25">
      <w:pPr>
        <w:pStyle w:val="11"/>
        <w:numPr>
          <w:ilvl w:val="0"/>
          <w:numId w:val="91"/>
        </w:numPr>
        <w:shd w:val="clear" w:color="auto" w:fill="auto"/>
        <w:spacing w:line="240" w:lineRule="auto"/>
        <w:ind w:firstLine="710"/>
        <w:rPr>
          <w:sz w:val="24"/>
          <w:szCs w:val="24"/>
        </w:rPr>
      </w:pPr>
      <w:r w:rsidRPr="00BC0B2D">
        <w:rPr>
          <w:rStyle w:val="52"/>
          <w:sz w:val="24"/>
          <w:szCs w:val="24"/>
        </w:rPr>
        <w:t xml:space="preserve"> Нарахування заробітної плати працівникам</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Дт 4310 Капітальні інвестиції за не введеними в експлуатацію нематеріальними активами (4430 Капітальні інвестиції за незавершеним будівництвом і за не введеними в експлуата</w:t>
      </w:r>
      <w:r w:rsidRPr="00BC0B2D">
        <w:rPr>
          <w:rStyle w:val="52"/>
          <w:sz w:val="24"/>
          <w:szCs w:val="24"/>
        </w:rPr>
        <w:softHyphen/>
        <w:t>цію основними зас</w:t>
      </w:r>
      <w:r w:rsidRPr="00BC0B2D">
        <w:rPr>
          <w:rStyle w:val="52"/>
          <w:sz w:val="24"/>
          <w:szCs w:val="24"/>
        </w:rPr>
        <w:t>о</w:t>
      </w:r>
      <w:r w:rsidRPr="00BC0B2D">
        <w:rPr>
          <w:rStyle w:val="52"/>
          <w:sz w:val="24"/>
          <w:szCs w:val="24"/>
        </w:rPr>
        <w:t>бами)</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Кт 3652 Нарахування працівникам банку за заробітною пла</w:t>
      </w:r>
      <w:r w:rsidRPr="00BC0B2D">
        <w:rPr>
          <w:rStyle w:val="52"/>
          <w:sz w:val="24"/>
          <w:szCs w:val="24"/>
        </w:rPr>
        <w:softHyphen/>
        <w:t>тою» (3653 «Утримання з працівників на користь третіх осіб)</w:t>
      </w:r>
    </w:p>
    <w:p w:rsidR="00340A0A" w:rsidRPr="00BC0B2D" w:rsidRDefault="00340A0A" w:rsidP="00F13E25">
      <w:pPr>
        <w:pStyle w:val="11"/>
        <w:numPr>
          <w:ilvl w:val="0"/>
          <w:numId w:val="91"/>
        </w:numPr>
        <w:shd w:val="clear" w:color="auto" w:fill="auto"/>
        <w:spacing w:line="240" w:lineRule="auto"/>
        <w:ind w:right="20" w:firstLine="710"/>
        <w:jc w:val="left"/>
        <w:rPr>
          <w:sz w:val="24"/>
          <w:szCs w:val="24"/>
        </w:rPr>
      </w:pPr>
      <w:r w:rsidRPr="00BC0B2D">
        <w:rPr>
          <w:rStyle w:val="52"/>
          <w:sz w:val="24"/>
          <w:szCs w:val="24"/>
        </w:rPr>
        <w:t xml:space="preserve"> Нарахування платежів у фонд соціального страхування та інші фонди</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Дт 4310 Капітальні інвестиції за не введеними в експлуатацію нематеріальними активами (4430 Капітальні інвестиції за незавершеним будівництвом і за невведеними в експлуата</w:t>
      </w:r>
      <w:r w:rsidRPr="00BC0B2D">
        <w:rPr>
          <w:rStyle w:val="52"/>
          <w:sz w:val="24"/>
          <w:szCs w:val="24"/>
        </w:rPr>
        <w:softHyphen/>
        <w:t>цію основними зас</w:t>
      </w:r>
      <w:r w:rsidRPr="00BC0B2D">
        <w:rPr>
          <w:rStyle w:val="52"/>
          <w:sz w:val="24"/>
          <w:szCs w:val="24"/>
        </w:rPr>
        <w:t>о</w:t>
      </w:r>
      <w:r w:rsidRPr="00BC0B2D">
        <w:rPr>
          <w:rStyle w:val="52"/>
          <w:sz w:val="24"/>
          <w:szCs w:val="24"/>
        </w:rPr>
        <w:t>бами)</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Кт 3622 Кредиторська заборгованість за податками та обов’яз</w:t>
      </w:r>
      <w:r w:rsidRPr="00BC0B2D">
        <w:rPr>
          <w:rStyle w:val="52"/>
          <w:sz w:val="24"/>
          <w:szCs w:val="24"/>
        </w:rPr>
        <w:softHyphen/>
        <w:t>ковими платежами, крім податку на прибуток</w:t>
      </w:r>
    </w:p>
    <w:p w:rsidR="00340A0A" w:rsidRPr="00BC0B2D" w:rsidRDefault="00340A0A" w:rsidP="00F13E25">
      <w:pPr>
        <w:pStyle w:val="11"/>
        <w:numPr>
          <w:ilvl w:val="0"/>
          <w:numId w:val="91"/>
        </w:numPr>
        <w:shd w:val="clear" w:color="auto" w:fill="auto"/>
        <w:spacing w:line="240" w:lineRule="auto"/>
        <w:ind w:right="20" w:firstLine="710"/>
        <w:jc w:val="left"/>
        <w:rPr>
          <w:sz w:val="24"/>
          <w:szCs w:val="24"/>
        </w:rPr>
      </w:pPr>
      <w:r w:rsidRPr="00BC0B2D">
        <w:rPr>
          <w:rStyle w:val="52"/>
          <w:sz w:val="24"/>
          <w:szCs w:val="24"/>
        </w:rPr>
        <w:t xml:space="preserve"> Віднесення суми завершених капітальних інвестицій на вар</w:t>
      </w:r>
      <w:r w:rsidRPr="00BC0B2D">
        <w:rPr>
          <w:rStyle w:val="52"/>
          <w:sz w:val="24"/>
          <w:szCs w:val="24"/>
        </w:rPr>
        <w:softHyphen/>
        <w:t>тість основних засобів і нем</w:t>
      </w:r>
      <w:r w:rsidRPr="00BC0B2D">
        <w:rPr>
          <w:rStyle w:val="52"/>
          <w:sz w:val="24"/>
          <w:szCs w:val="24"/>
        </w:rPr>
        <w:t>а</w:t>
      </w:r>
      <w:r w:rsidRPr="00BC0B2D">
        <w:rPr>
          <w:rStyle w:val="52"/>
          <w:sz w:val="24"/>
          <w:szCs w:val="24"/>
        </w:rPr>
        <w:t>теріальних активів</w:t>
      </w:r>
    </w:p>
    <w:p w:rsidR="00340A0A" w:rsidRPr="00BC0B2D" w:rsidRDefault="00340A0A" w:rsidP="00340A0A">
      <w:pPr>
        <w:pStyle w:val="11"/>
        <w:shd w:val="clear" w:color="auto" w:fill="auto"/>
        <w:spacing w:line="240" w:lineRule="auto"/>
        <w:ind w:right="20" w:firstLine="710"/>
        <w:jc w:val="left"/>
        <w:rPr>
          <w:sz w:val="24"/>
          <w:szCs w:val="24"/>
        </w:rPr>
      </w:pPr>
      <w:r w:rsidRPr="00BC0B2D">
        <w:rPr>
          <w:rStyle w:val="52"/>
          <w:sz w:val="24"/>
          <w:szCs w:val="24"/>
        </w:rPr>
        <w:t>Дт Рахунки для обліку необоротних активів Кт 4310 Капітальні інвестиції за не введеними в ек</w:t>
      </w:r>
      <w:r w:rsidRPr="00BC0B2D">
        <w:rPr>
          <w:rStyle w:val="52"/>
          <w:sz w:val="24"/>
          <w:szCs w:val="24"/>
        </w:rPr>
        <w:t>с</w:t>
      </w:r>
      <w:r w:rsidRPr="00BC0B2D">
        <w:rPr>
          <w:rStyle w:val="52"/>
          <w:sz w:val="24"/>
          <w:szCs w:val="24"/>
        </w:rPr>
        <w:t>плуатацію нематеріальними активами (4430 Капітальні інвестиції за незавершеним будівництвом і за не введеними в експлуата</w:t>
      </w:r>
      <w:r w:rsidRPr="00BC0B2D">
        <w:rPr>
          <w:rStyle w:val="52"/>
          <w:sz w:val="24"/>
          <w:szCs w:val="24"/>
        </w:rPr>
        <w:softHyphen/>
        <w:t>цію основними засобами).</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Після первинного визнання об’єкта основних засобів як активу його подальший облік має здій</w:t>
      </w:r>
      <w:r w:rsidRPr="00BC0B2D">
        <w:rPr>
          <w:rStyle w:val="52"/>
          <w:sz w:val="24"/>
          <w:szCs w:val="24"/>
        </w:rPr>
        <w:t>с</w:t>
      </w:r>
      <w:r w:rsidRPr="00BC0B2D">
        <w:rPr>
          <w:rStyle w:val="52"/>
          <w:sz w:val="24"/>
          <w:szCs w:val="24"/>
        </w:rPr>
        <w:t>нюватися із застосуванням одного з таких двох методів:</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а) за початковою вартістю (собівартістю) з вирахуванням на</w:t>
      </w:r>
      <w:r w:rsidRPr="00BC0B2D">
        <w:rPr>
          <w:rStyle w:val="52"/>
          <w:sz w:val="24"/>
          <w:szCs w:val="24"/>
        </w:rPr>
        <w:softHyphen/>
        <w:t>копиченої амортизації та накопич</w:t>
      </w:r>
      <w:r w:rsidRPr="00BC0B2D">
        <w:rPr>
          <w:rStyle w:val="52"/>
          <w:sz w:val="24"/>
          <w:szCs w:val="24"/>
        </w:rPr>
        <w:t>е</w:t>
      </w:r>
      <w:r w:rsidRPr="00BC0B2D">
        <w:rPr>
          <w:rStyle w:val="52"/>
          <w:sz w:val="24"/>
          <w:szCs w:val="24"/>
        </w:rPr>
        <w:t>них збитків від зменшення ко</w:t>
      </w:r>
      <w:r w:rsidRPr="00BC0B2D">
        <w:rPr>
          <w:rStyle w:val="52"/>
          <w:sz w:val="24"/>
          <w:szCs w:val="24"/>
        </w:rPr>
        <w:softHyphen/>
        <w:t>рисності;</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б) за переоціненою вартістю (справедливою вартістю) з вираху</w:t>
      </w:r>
      <w:r w:rsidRPr="00BC0B2D">
        <w:rPr>
          <w:rStyle w:val="52"/>
          <w:sz w:val="24"/>
          <w:szCs w:val="24"/>
        </w:rPr>
        <w:softHyphen/>
        <w:t>ванням накопиченої амортизації та накопичених збитків від змен</w:t>
      </w:r>
      <w:r w:rsidRPr="00BC0B2D">
        <w:rPr>
          <w:rStyle w:val="52"/>
          <w:sz w:val="24"/>
          <w:szCs w:val="24"/>
        </w:rPr>
        <w:softHyphen/>
        <w:t>шення корисності.</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Обраний метод банки зобов’язані застосовувати для всіх об’єктів певної групи основних засобів і не поєднувати об’єкти з різними мето</w:t>
      </w:r>
      <w:r w:rsidRPr="00BC0B2D">
        <w:rPr>
          <w:rStyle w:val="52"/>
          <w:sz w:val="24"/>
          <w:szCs w:val="24"/>
        </w:rPr>
        <w:softHyphen/>
        <w:t>дами оцінки в одну групу. У разі застосування методу початкової вар</w:t>
      </w:r>
      <w:r w:rsidRPr="00BC0B2D">
        <w:rPr>
          <w:rStyle w:val="52"/>
          <w:sz w:val="24"/>
          <w:szCs w:val="24"/>
        </w:rPr>
        <w:softHyphen/>
        <w:t>тості (собівартості) переоцінка необоротних активів не здійснюється.</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Переоцінку потрібно здійснювати, якщо залишкова вартість об’єкта суттєво відрізняється від й</w:t>
      </w:r>
      <w:r w:rsidRPr="00BC0B2D">
        <w:rPr>
          <w:rStyle w:val="52"/>
          <w:sz w:val="24"/>
          <w:szCs w:val="24"/>
        </w:rPr>
        <w:t>о</w:t>
      </w:r>
      <w:r w:rsidRPr="00BC0B2D">
        <w:rPr>
          <w:rStyle w:val="52"/>
          <w:sz w:val="24"/>
          <w:szCs w:val="24"/>
        </w:rPr>
        <w:t>го справедливої вартості на дату складання балансу. Під час переоцінки об’єкта основних засобів на ту саму дату має здійснюватися переоцінка всіх об’єктів групи основ</w:t>
      </w:r>
      <w:r w:rsidRPr="00BC0B2D">
        <w:rPr>
          <w:rStyle w:val="52"/>
          <w:sz w:val="24"/>
          <w:szCs w:val="24"/>
        </w:rPr>
        <w:softHyphen/>
        <w:t>них засобів, до якої належить цей об’єкт. Переоцінку групи основних засобів, об’єкти якої вже зазнали переоцінки, надалі слід проводити з такою регулярністю, щоб їхня залишкова вартість на дату балансу суттєво не відрізнялася від справ</w:t>
      </w:r>
      <w:r w:rsidRPr="00BC0B2D">
        <w:rPr>
          <w:rStyle w:val="52"/>
          <w:sz w:val="24"/>
          <w:szCs w:val="24"/>
        </w:rPr>
        <w:t>е</w:t>
      </w:r>
      <w:r w:rsidRPr="00BC0B2D">
        <w:rPr>
          <w:rStyle w:val="52"/>
          <w:sz w:val="24"/>
          <w:szCs w:val="24"/>
        </w:rPr>
        <w:t>дливої вартості. Не підлягають пе</w:t>
      </w:r>
      <w:r w:rsidRPr="00BC0B2D">
        <w:rPr>
          <w:rStyle w:val="52"/>
          <w:sz w:val="24"/>
          <w:szCs w:val="24"/>
        </w:rPr>
        <w:softHyphen/>
        <w:t>реоцінці малоцінні необоротні матеріальні активи і бібліотечні фонди.</w:t>
      </w:r>
    </w:p>
    <w:p w:rsidR="00340A0A" w:rsidRDefault="00340A0A" w:rsidP="00340A0A">
      <w:pPr>
        <w:pStyle w:val="11"/>
        <w:shd w:val="clear" w:color="auto" w:fill="auto"/>
        <w:spacing w:line="240" w:lineRule="auto"/>
        <w:ind w:right="20" w:firstLine="710"/>
        <w:jc w:val="left"/>
        <w:rPr>
          <w:rStyle w:val="52"/>
          <w:sz w:val="24"/>
          <w:szCs w:val="24"/>
        </w:rPr>
      </w:pPr>
    </w:p>
    <w:p w:rsidR="00340A0A" w:rsidRPr="00BC0B2D" w:rsidRDefault="00340A0A" w:rsidP="00F13E25">
      <w:pPr>
        <w:pStyle w:val="11"/>
        <w:numPr>
          <w:ilvl w:val="0"/>
          <w:numId w:val="112"/>
        </w:numPr>
        <w:shd w:val="clear" w:color="auto" w:fill="auto"/>
        <w:tabs>
          <w:tab w:val="left" w:pos="1134"/>
        </w:tabs>
        <w:spacing w:line="240" w:lineRule="auto"/>
        <w:ind w:left="0" w:right="20" w:firstLine="710"/>
        <w:jc w:val="left"/>
        <w:rPr>
          <w:rStyle w:val="52"/>
          <w:b/>
          <w:sz w:val="24"/>
          <w:szCs w:val="24"/>
        </w:rPr>
      </w:pPr>
      <w:r w:rsidRPr="00BC0B2D">
        <w:rPr>
          <w:rStyle w:val="52"/>
          <w:b/>
          <w:sz w:val="24"/>
          <w:szCs w:val="24"/>
        </w:rPr>
        <w:t>Облік витрат на поліпшення та підтримку основних засобів і нематеріальних активів у робочому стані.</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Облік витрат, пов’язаних із поліпшенням основних засобів та вдо</w:t>
      </w:r>
      <w:r w:rsidRPr="00BC0B2D">
        <w:rPr>
          <w:rStyle w:val="52"/>
          <w:sz w:val="24"/>
          <w:szCs w:val="24"/>
        </w:rPr>
        <w:softHyphen/>
        <w:t>сконаленням нематеріальних активів, здійснюється за рахунками об</w:t>
      </w:r>
      <w:r w:rsidRPr="00BC0B2D">
        <w:rPr>
          <w:rStyle w:val="52"/>
          <w:sz w:val="24"/>
          <w:szCs w:val="24"/>
        </w:rPr>
        <w:softHyphen/>
        <w:t>ліку капітальних інвестицій.</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lastRenderedPageBreak/>
        <w:t>Початкова вартість основних засобів збільшується на суму ви</w:t>
      </w:r>
      <w:r w:rsidRPr="00BC0B2D">
        <w:rPr>
          <w:rStyle w:val="52"/>
          <w:sz w:val="24"/>
          <w:szCs w:val="24"/>
        </w:rPr>
        <w:softHyphen/>
        <w:t>трат, пов’язаних із поліпшенням об’єкта (модернізація, модифікація, добудова, дообладнання, реконструкція тощо). Початкова вартість нематеріальних активів збільшується на суму витрат, пов’язаних з удосконаленням цих нематеріальних активів, підвищенням їх мож</w:t>
      </w:r>
      <w:r w:rsidRPr="00BC0B2D">
        <w:rPr>
          <w:rStyle w:val="52"/>
          <w:sz w:val="24"/>
          <w:szCs w:val="24"/>
        </w:rPr>
        <w:softHyphen/>
        <w:t>ливостей та строку використання, що сприяє збільшенню первинно очік</w:t>
      </w:r>
      <w:r w:rsidRPr="00BC0B2D">
        <w:rPr>
          <w:rStyle w:val="52"/>
          <w:sz w:val="24"/>
          <w:szCs w:val="24"/>
        </w:rPr>
        <w:t>у</w:t>
      </w:r>
      <w:r w:rsidRPr="00BC0B2D">
        <w:rPr>
          <w:rStyle w:val="52"/>
          <w:sz w:val="24"/>
          <w:szCs w:val="24"/>
        </w:rPr>
        <w:t>ваних економічних вигід.</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У разі поліпшення об’єкта основних засобів шляхом уведення в дію комплектуючих (наприклад, додаткової пам’яті до системного блока), такі комплектуючі обліковують у складі цього об’єкта основ</w:t>
      </w:r>
      <w:r w:rsidRPr="00BC0B2D">
        <w:rPr>
          <w:rStyle w:val="52"/>
          <w:sz w:val="24"/>
          <w:szCs w:val="24"/>
        </w:rPr>
        <w:softHyphen/>
        <w:t>них засобів із віднесенням їхньої вартості на збільшення вартості відповідного об’єкта основних зас</w:t>
      </w:r>
      <w:r w:rsidRPr="00BC0B2D">
        <w:rPr>
          <w:rStyle w:val="52"/>
          <w:sz w:val="24"/>
          <w:szCs w:val="24"/>
        </w:rPr>
        <w:t>о</w:t>
      </w:r>
      <w:r w:rsidRPr="00BC0B2D">
        <w:rPr>
          <w:rStyle w:val="52"/>
          <w:sz w:val="24"/>
          <w:szCs w:val="24"/>
        </w:rPr>
        <w:t>бів. Уведення в дію таких комп</w:t>
      </w:r>
      <w:r w:rsidRPr="00BC0B2D">
        <w:rPr>
          <w:rStyle w:val="52"/>
          <w:sz w:val="24"/>
          <w:szCs w:val="24"/>
        </w:rPr>
        <w:softHyphen/>
        <w:t>лектуючих оформлюється актом приймання-передачі. До поліпшен</w:t>
      </w:r>
      <w:r w:rsidRPr="00BC0B2D">
        <w:rPr>
          <w:rStyle w:val="52"/>
          <w:sz w:val="24"/>
          <w:szCs w:val="24"/>
        </w:rPr>
        <w:softHyphen/>
        <w:t>ня об’єкта основних засобів зазначені комплектуючі зберігають на складі й обліковують як окремі предм</w:t>
      </w:r>
      <w:r w:rsidRPr="00BC0B2D">
        <w:rPr>
          <w:rStyle w:val="52"/>
          <w:sz w:val="24"/>
          <w:szCs w:val="24"/>
        </w:rPr>
        <w:t>е</w:t>
      </w:r>
      <w:r w:rsidRPr="00BC0B2D">
        <w:rPr>
          <w:rStyle w:val="52"/>
          <w:sz w:val="24"/>
          <w:szCs w:val="24"/>
        </w:rPr>
        <w:t>ти.</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Облік витрат, пов’язаних із поліпшенням основних засобів та вдосконаленням нематеріальних активів, здійснюють за рахунками обліку капітальних інвестицій.</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Поліпшення основних засобів та вдосконалення нематеріальних активів відображується в обліку:</w:t>
      </w:r>
    </w:p>
    <w:p w:rsidR="00340A0A" w:rsidRPr="00BC0B2D" w:rsidRDefault="00340A0A" w:rsidP="00F13E25">
      <w:pPr>
        <w:pStyle w:val="11"/>
        <w:numPr>
          <w:ilvl w:val="0"/>
          <w:numId w:val="111"/>
        </w:numPr>
        <w:shd w:val="clear" w:color="auto" w:fill="auto"/>
        <w:spacing w:line="240" w:lineRule="auto"/>
        <w:ind w:left="20" w:firstLine="380"/>
        <w:rPr>
          <w:sz w:val="24"/>
          <w:szCs w:val="24"/>
        </w:rPr>
      </w:pPr>
      <w:r w:rsidRPr="00BC0B2D">
        <w:rPr>
          <w:rStyle w:val="52"/>
          <w:sz w:val="24"/>
          <w:szCs w:val="24"/>
        </w:rPr>
        <w:t xml:space="preserve"> Оплата витрат поліпшення основних засобів</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Дт 4310 Капітальні інвестиції за не введеними в експлуатацію нематеріальними активами (4430 Капітальні інвестиції за незавершеним будівництвом і за не введеними в експлуата</w:t>
      </w:r>
      <w:r w:rsidRPr="00BC0B2D">
        <w:rPr>
          <w:rStyle w:val="52"/>
          <w:sz w:val="24"/>
          <w:szCs w:val="24"/>
        </w:rPr>
        <w:softHyphen/>
        <w:t>цію основними зас</w:t>
      </w:r>
      <w:r w:rsidRPr="00BC0B2D">
        <w:rPr>
          <w:rStyle w:val="52"/>
          <w:sz w:val="24"/>
          <w:szCs w:val="24"/>
        </w:rPr>
        <w:t>о</w:t>
      </w:r>
      <w:r w:rsidRPr="00BC0B2D">
        <w:rPr>
          <w:rStyle w:val="52"/>
          <w:sz w:val="24"/>
          <w:szCs w:val="24"/>
        </w:rPr>
        <w:t>бами)</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Кт Рахунки для обліку грошових коштів та банківських металів, рахунки клієнтів</w:t>
      </w:r>
    </w:p>
    <w:p w:rsidR="00340A0A" w:rsidRPr="00BC0B2D" w:rsidRDefault="00340A0A" w:rsidP="00F13E25">
      <w:pPr>
        <w:pStyle w:val="11"/>
        <w:numPr>
          <w:ilvl w:val="0"/>
          <w:numId w:val="111"/>
        </w:numPr>
        <w:shd w:val="clear" w:color="auto" w:fill="auto"/>
        <w:spacing w:line="240" w:lineRule="auto"/>
        <w:ind w:left="640" w:right="20" w:hanging="240"/>
        <w:jc w:val="left"/>
        <w:rPr>
          <w:sz w:val="24"/>
          <w:szCs w:val="24"/>
        </w:rPr>
      </w:pPr>
      <w:r w:rsidRPr="00BC0B2D">
        <w:rPr>
          <w:rStyle w:val="52"/>
          <w:sz w:val="24"/>
          <w:szCs w:val="24"/>
        </w:rPr>
        <w:t xml:space="preserve"> Віднесення суми поліпшення та удосконалення на збільшен</w:t>
      </w:r>
      <w:r w:rsidRPr="00BC0B2D">
        <w:rPr>
          <w:rStyle w:val="52"/>
          <w:sz w:val="24"/>
          <w:szCs w:val="24"/>
        </w:rPr>
        <w:softHyphen/>
        <w:t>ня вартості об’єкта</w:t>
      </w:r>
    </w:p>
    <w:p w:rsidR="00340A0A" w:rsidRPr="00BC0B2D" w:rsidRDefault="00340A0A" w:rsidP="00340A0A">
      <w:pPr>
        <w:pStyle w:val="11"/>
        <w:shd w:val="clear" w:color="auto" w:fill="auto"/>
        <w:spacing w:line="240" w:lineRule="auto"/>
        <w:ind w:firstLine="710"/>
        <w:rPr>
          <w:sz w:val="24"/>
          <w:szCs w:val="24"/>
        </w:rPr>
      </w:pPr>
      <w:r w:rsidRPr="00BC0B2D">
        <w:rPr>
          <w:rStyle w:val="52"/>
          <w:sz w:val="24"/>
          <w:szCs w:val="24"/>
        </w:rPr>
        <w:t>Дт Рахунки для обліку необоротних активів</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Кт 4310 Капітальні інвестиції за не введеними в експлуатацію нематеріальними активами (4430 Капітальні інвестиції за незавершеним будівництвом і за не введеними в експлуата</w:t>
      </w:r>
      <w:r w:rsidRPr="00BC0B2D">
        <w:rPr>
          <w:rStyle w:val="52"/>
          <w:sz w:val="24"/>
          <w:szCs w:val="24"/>
        </w:rPr>
        <w:softHyphen/>
        <w:t>цію основними зас</w:t>
      </w:r>
      <w:r w:rsidRPr="00BC0B2D">
        <w:rPr>
          <w:rStyle w:val="52"/>
          <w:sz w:val="24"/>
          <w:szCs w:val="24"/>
        </w:rPr>
        <w:t>о</w:t>
      </w:r>
      <w:r w:rsidRPr="00BC0B2D">
        <w:rPr>
          <w:rStyle w:val="52"/>
          <w:sz w:val="24"/>
          <w:szCs w:val="24"/>
        </w:rPr>
        <w:t>бами).</w:t>
      </w:r>
    </w:p>
    <w:p w:rsidR="00340A0A" w:rsidRPr="00BC0B2D" w:rsidRDefault="00340A0A" w:rsidP="00F13E25">
      <w:pPr>
        <w:pStyle w:val="11"/>
        <w:numPr>
          <w:ilvl w:val="0"/>
          <w:numId w:val="111"/>
        </w:numPr>
        <w:shd w:val="clear" w:color="auto" w:fill="auto"/>
        <w:spacing w:line="240" w:lineRule="auto"/>
        <w:ind w:left="20" w:firstLine="380"/>
        <w:rPr>
          <w:sz w:val="24"/>
          <w:szCs w:val="24"/>
        </w:rPr>
      </w:pPr>
      <w:r w:rsidRPr="00BC0B2D">
        <w:rPr>
          <w:rStyle w:val="52"/>
          <w:sz w:val="24"/>
          <w:szCs w:val="24"/>
        </w:rPr>
        <w:t xml:space="preserve"> Придбання обладнання, що потребує монтажу</w:t>
      </w:r>
    </w:p>
    <w:p w:rsidR="00340A0A" w:rsidRPr="00BC0B2D" w:rsidRDefault="00340A0A" w:rsidP="00340A0A">
      <w:pPr>
        <w:pStyle w:val="11"/>
        <w:shd w:val="clear" w:color="auto" w:fill="auto"/>
        <w:tabs>
          <w:tab w:val="left" w:pos="679"/>
        </w:tabs>
        <w:spacing w:line="240" w:lineRule="auto"/>
        <w:ind w:firstLine="710"/>
        <w:rPr>
          <w:sz w:val="24"/>
          <w:szCs w:val="24"/>
        </w:rPr>
      </w:pPr>
      <w:r w:rsidRPr="00BC0B2D">
        <w:rPr>
          <w:rStyle w:val="52"/>
          <w:sz w:val="24"/>
          <w:szCs w:val="24"/>
        </w:rPr>
        <w:t>а)</w:t>
      </w:r>
      <w:r w:rsidRPr="00BC0B2D">
        <w:rPr>
          <w:rStyle w:val="52"/>
          <w:sz w:val="24"/>
          <w:szCs w:val="24"/>
        </w:rPr>
        <w:tab/>
        <w:t>оплата обладнання</w:t>
      </w:r>
    </w:p>
    <w:p w:rsidR="00340A0A" w:rsidRPr="00BC0B2D" w:rsidRDefault="00340A0A" w:rsidP="00340A0A">
      <w:pPr>
        <w:pStyle w:val="11"/>
        <w:shd w:val="clear" w:color="auto" w:fill="auto"/>
        <w:spacing w:line="240" w:lineRule="auto"/>
        <w:ind w:firstLine="710"/>
        <w:rPr>
          <w:sz w:val="24"/>
          <w:szCs w:val="24"/>
        </w:rPr>
      </w:pPr>
      <w:r w:rsidRPr="00BC0B2D">
        <w:rPr>
          <w:rStyle w:val="52"/>
          <w:sz w:val="24"/>
          <w:szCs w:val="24"/>
        </w:rPr>
        <w:t>Дт 4430 Капітальні інвестиції</w:t>
      </w:r>
    </w:p>
    <w:p w:rsidR="00340A0A" w:rsidRPr="00BC0B2D" w:rsidRDefault="00340A0A" w:rsidP="00340A0A">
      <w:pPr>
        <w:pStyle w:val="11"/>
        <w:shd w:val="clear" w:color="auto" w:fill="auto"/>
        <w:tabs>
          <w:tab w:val="left" w:pos="689"/>
        </w:tabs>
        <w:spacing w:line="240" w:lineRule="auto"/>
        <w:ind w:firstLine="710"/>
        <w:rPr>
          <w:sz w:val="24"/>
          <w:szCs w:val="24"/>
        </w:rPr>
      </w:pPr>
      <w:r w:rsidRPr="00BC0B2D">
        <w:rPr>
          <w:rStyle w:val="52"/>
          <w:sz w:val="24"/>
          <w:szCs w:val="24"/>
        </w:rPr>
        <w:t>б)</w:t>
      </w:r>
      <w:r w:rsidRPr="00BC0B2D">
        <w:rPr>
          <w:rStyle w:val="52"/>
          <w:sz w:val="24"/>
          <w:szCs w:val="24"/>
        </w:rPr>
        <w:tab/>
        <w:t>передавання обладнання для монтажу</w:t>
      </w:r>
    </w:p>
    <w:p w:rsidR="00340A0A" w:rsidRPr="00BC0B2D" w:rsidRDefault="00340A0A" w:rsidP="00340A0A">
      <w:pPr>
        <w:pStyle w:val="11"/>
        <w:shd w:val="clear" w:color="auto" w:fill="auto"/>
        <w:spacing w:line="240" w:lineRule="auto"/>
        <w:ind w:firstLine="710"/>
        <w:rPr>
          <w:sz w:val="24"/>
          <w:szCs w:val="24"/>
        </w:rPr>
      </w:pPr>
      <w:r w:rsidRPr="00BC0B2D">
        <w:rPr>
          <w:rStyle w:val="52"/>
          <w:sz w:val="24"/>
          <w:szCs w:val="24"/>
        </w:rPr>
        <w:t>Дт 4431 Обладнання, що потребує монтажу</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Кт 4430 Капітальні інвестиції за незавершеним будівництвом і за не введеними в експлуатацію основними засобами</w:t>
      </w:r>
    </w:p>
    <w:p w:rsidR="00340A0A" w:rsidRPr="00BC0B2D" w:rsidRDefault="00340A0A" w:rsidP="00340A0A">
      <w:pPr>
        <w:pStyle w:val="11"/>
        <w:shd w:val="clear" w:color="auto" w:fill="auto"/>
        <w:tabs>
          <w:tab w:val="left" w:pos="678"/>
        </w:tabs>
        <w:spacing w:line="240" w:lineRule="auto"/>
        <w:ind w:right="840" w:firstLine="710"/>
        <w:jc w:val="left"/>
        <w:rPr>
          <w:sz w:val="24"/>
          <w:szCs w:val="24"/>
        </w:rPr>
      </w:pPr>
      <w:r w:rsidRPr="00BC0B2D">
        <w:rPr>
          <w:rStyle w:val="52"/>
          <w:sz w:val="24"/>
          <w:szCs w:val="24"/>
        </w:rPr>
        <w:t>в)</w:t>
      </w:r>
      <w:r w:rsidRPr="00BC0B2D">
        <w:rPr>
          <w:rStyle w:val="52"/>
          <w:sz w:val="24"/>
          <w:szCs w:val="24"/>
        </w:rPr>
        <w:tab/>
        <w:t>уведення в експлуатацію обладнання після монтажу Дт 4400 Основні засоби Кт 4431 Обладнання, що потребує монтажу.</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Витрати для підтримання об’єкта основних засобів і нема</w:t>
      </w:r>
      <w:r w:rsidRPr="00BC0B2D">
        <w:rPr>
          <w:rStyle w:val="52"/>
          <w:sz w:val="24"/>
          <w:szCs w:val="24"/>
        </w:rPr>
        <w:softHyphen/>
        <w:t>теріальних активів у придатному для використання стані та одер</w:t>
      </w:r>
      <w:r w:rsidRPr="00BC0B2D">
        <w:rPr>
          <w:rStyle w:val="52"/>
          <w:sz w:val="24"/>
          <w:szCs w:val="24"/>
        </w:rPr>
        <w:softHyphen/>
        <w:t>жання початково визначеної суми майбутніх економічних вигід від його в</w:t>
      </w:r>
      <w:r w:rsidRPr="00BC0B2D">
        <w:rPr>
          <w:rStyle w:val="52"/>
          <w:sz w:val="24"/>
          <w:szCs w:val="24"/>
        </w:rPr>
        <w:t>и</w:t>
      </w:r>
      <w:r w:rsidRPr="00BC0B2D">
        <w:rPr>
          <w:rStyle w:val="52"/>
          <w:sz w:val="24"/>
          <w:szCs w:val="24"/>
        </w:rPr>
        <w:t>користання включають до складу витрат звітного періоду і вони не впливають на його залишкову ва</w:t>
      </w:r>
      <w:r w:rsidRPr="00BC0B2D">
        <w:rPr>
          <w:rStyle w:val="52"/>
          <w:sz w:val="24"/>
          <w:szCs w:val="24"/>
        </w:rPr>
        <w:t>р</w:t>
      </w:r>
      <w:r w:rsidRPr="00BC0B2D">
        <w:rPr>
          <w:rStyle w:val="52"/>
          <w:sz w:val="24"/>
          <w:szCs w:val="24"/>
        </w:rPr>
        <w:t>тість.</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Під час проведення робіт для підтримання об’єкта основних засобів і нематеріальних активів у робочому стані здійснюють такі проведення:</w:t>
      </w:r>
    </w:p>
    <w:p w:rsidR="00340A0A" w:rsidRPr="00BC0B2D" w:rsidRDefault="00340A0A" w:rsidP="00F13E25">
      <w:pPr>
        <w:pStyle w:val="11"/>
        <w:numPr>
          <w:ilvl w:val="0"/>
          <w:numId w:val="111"/>
        </w:numPr>
        <w:shd w:val="clear" w:color="auto" w:fill="auto"/>
        <w:spacing w:line="240" w:lineRule="auto"/>
        <w:ind w:left="860" w:hanging="480"/>
        <w:jc w:val="left"/>
        <w:rPr>
          <w:sz w:val="24"/>
          <w:szCs w:val="24"/>
        </w:rPr>
      </w:pPr>
      <w:r w:rsidRPr="00BC0B2D">
        <w:rPr>
          <w:rStyle w:val="52"/>
          <w:sz w:val="24"/>
          <w:szCs w:val="24"/>
        </w:rPr>
        <w:t xml:space="preserve"> Передоплата</w:t>
      </w:r>
    </w:p>
    <w:p w:rsidR="00340A0A" w:rsidRPr="00BC0B2D" w:rsidRDefault="00340A0A" w:rsidP="00340A0A">
      <w:pPr>
        <w:pStyle w:val="11"/>
        <w:shd w:val="clear" w:color="auto" w:fill="auto"/>
        <w:spacing w:line="240" w:lineRule="auto"/>
        <w:ind w:right="540" w:firstLine="710"/>
        <w:jc w:val="left"/>
        <w:rPr>
          <w:sz w:val="24"/>
          <w:szCs w:val="24"/>
        </w:rPr>
      </w:pPr>
      <w:r w:rsidRPr="00BC0B2D">
        <w:rPr>
          <w:rStyle w:val="52"/>
          <w:sz w:val="24"/>
          <w:szCs w:val="24"/>
        </w:rPr>
        <w:t>Дт 3519 Дебіторська заборгованість за послуги Кт Рахунки грошових коштів, поточні рах</w:t>
      </w:r>
      <w:r w:rsidRPr="00BC0B2D">
        <w:rPr>
          <w:rStyle w:val="52"/>
          <w:sz w:val="24"/>
          <w:szCs w:val="24"/>
        </w:rPr>
        <w:t>у</w:t>
      </w:r>
      <w:r w:rsidRPr="00BC0B2D">
        <w:rPr>
          <w:rStyle w:val="52"/>
          <w:sz w:val="24"/>
          <w:szCs w:val="24"/>
        </w:rPr>
        <w:t>нки</w:t>
      </w:r>
    </w:p>
    <w:p w:rsidR="00340A0A" w:rsidRPr="00BC0B2D" w:rsidRDefault="00340A0A" w:rsidP="00F13E25">
      <w:pPr>
        <w:pStyle w:val="11"/>
        <w:numPr>
          <w:ilvl w:val="0"/>
          <w:numId w:val="111"/>
        </w:numPr>
        <w:shd w:val="clear" w:color="auto" w:fill="auto"/>
        <w:spacing w:line="240" w:lineRule="auto"/>
        <w:ind w:left="860" w:hanging="480"/>
        <w:jc w:val="left"/>
        <w:rPr>
          <w:sz w:val="24"/>
          <w:szCs w:val="24"/>
        </w:rPr>
      </w:pPr>
      <w:r w:rsidRPr="00BC0B2D">
        <w:rPr>
          <w:rStyle w:val="52"/>
          <w:sz w:val="24"/>
          <w:szCs w:val="24"/>
        </w:rPr>
        <w:t xml:space="preserve"> Виконані роботи</w:t>
      </w:r>
    </w:p>
    <w:p w:rsidR="00340A0A" w:rsidRPr="00BC0B2D" w:rsidRDefault="00340A0A" w:rsidP="00340A0A">
      <w:pPr>
        <w:pStyle w:val="11"/>
        <w:shd w:val="clear" w:color="auto" w:fill="auto"/>
        <w:spacing w:line="240" w:lineRule="auto"/>
        <w:ind w:right="20" w:firstLine="710"/>
        <w:jc w:val="left"/>
        <w:rPr>
          <w:sz w:val="24"/>
          <w:szCs w:val="24"/>
        </w:rPr>
      </w:pPr>
      <w:r w:rsidRPr="00BC0B2D">
        <w:rPr>
          <w:rStyle w:val="52"/>
          <w:sz w:val="24"/>
          <w:szCs w:val="24"/>
        </w:rPr>
        <w:t>Дт 7420 Витрати на утримання власних основних засобів і не</w:t>
      </w:r>
      <w:r w:rsidRPr="00BC0B2D">
        <w:rPr>
          <w:rStyle w:val="52"/>
          <w:sz w:val="24"/>
          <w:szCs w:val="24"/>
        </w:rPr>
        <w:softHyphen/>
        <w:t>матеріальних активів Кт 3519 Деб</w:t>
      </w:r>
      <w:r w:rsidRPr="00BC0B2D">
        <w:rPr>
          <w:rStyle w:val="52"/>
          <w:sz w:val="24"/>
          <w:szCs w:val="24"/>
        </w:rPr>
        <w:t>і</w:t>
      </w:r>
      <w:r w:rsidRPr="00BC0B2D">
        <w:rPr>
          <w:rStyle w:val="52"/>
          <w:sz w:val="24"/>
          <w:szCs w:val="24"/>
        </w:rPr>
        <w:t>торська заборгованість за послуги.</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 xml:space="preserve">Витрати, що здійснюються для підтримання (капітального, </w:t>
      </w:r>
      <w:r w:rsidRPr="00BC0B2D">
        <w:rPr>
          <w:rStyle w:val="52"/>
          <w:sz w:val="24"/>
          <w:szCs w:val="24"/>
          <w:lang w:val="ru-RU" w:eastAsia="ru-RU" w:bidi="ru-RU"/>
        </w:rPr>
        <w:t>по</w:t>
      </w:r>
      <w:r w:rsidRPr="00BC0B2D">
        <w:rPr>
          <w:rStyle w:val="52"/>
          <w:sz w:val="24"/>
          <w:szCs w:val="24"/>
          <w:lang w:val="ru-RU" w:eastAsia="ru-RU" w:bidi="ru-RU"/>
        </w:rPr>
        <w:softHyphen/>
        <w:t>точного</w:t>
      </w:r>
      <w:r w:rsidRPr="00BC0B2D">
        <w:rPr>
          <w:rStyle w:val="52"/>
          <w:sz w:val="24"/>
          <w:szCs w:val="24"/>
        </w:rPr>
        <w:t xml:space="preserve"> ремонту) об’єкта основних засобів і нематеріальних активів у придатному для використання стані та отримання початково ви</w:t>
      </w:r>
      <w:r w:rsidRPr="00BC0B2D">
        <w:rPr>
          <w:rStyle w:val="52"/>
          <w:sz w:val="24"/>
          <w:szCs w:val="24"/>
        </w:rPr>
        <w:softHyphen/>
        <w:t>значеної суми майбутніх економічних вигід від його використання, включають до складу витрат звітн</w:t>
      </w:r>
      <w:r w:rsidRPr="00BC0B2D">
        <w:rPr>
          <w:rStyle w:val="52"/>
          <w:sz w:val="24"/>
          <w:szCs w:val="24"/>
        </w:rPr>
        <w:t>о</w:t>
      </w:r>
      <w:r w:rsidRPr="00BC0B2D">
        <w:rPr>
          <w:rStyle w:val="52"/>
          <w:sz w:val="24"/>
          <w:szCs w:val="24"/>
        </w:rPr>
        <w:t>го періоду і вони не впливають на його залишкову вартість.</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У разі здійснення ремонту об’єкта основних засобів шляхом замі</w:t>
      </w:r>
      <w:r w:rsidRPr="00BC0B2D">
        <w:rPr>
          <w:rStyle w:val="52"/>
          <w:sz w:val="24"/>
          <w:szCs w:val="24"/>
        </w:rPr>
        <w:softHyphen/>
        <w:t>ни комплектуючих (клавіатури, миші, мережевого адаптера у складі системного блока тощо), які окремо не обліковуються і вартість яких під час придбання об’єкта входить до його вартості, вартість нових комплектуючих відносять на поточні витрати.</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t>До здійснення ремонту об’єкта основних засобів зазначені комп</w:t>
      </w:r>
      <w:r w:rsidRPr="00BC0B2D">
        <w:rPr>
          <w:rStyle w:val="52"/>
          <w:sz w:val="24"/>
          <w:szCs w:val="24"/>
        </w:rPr>
        <w:softHyphen/>
        <w:t>лектуючі зберігають на складі та обліковують за рахунками запасів матеріальних цінностей на складі.</w:t>
      </w:r>
    </w:p>
    <w:p w:rsidR="00340A0A" w:rsidRPr="00BC0B2D" w:rsidRDefault="00340A0A" w:rsidP="00340A0A">
      <w:pPr>
        <w:pStyle w:val="11"/>
        <w:shd w:val="clear" w:color="auto" w:fill="auto"/>
        <w:spacing w:line="240" w:lineRule="auto"/>
        <w:ind w:right="20" w:firstLine="710"/>
        <w:rPr>
          <w:sz w:val="24"/>
          <w:szCs w:val="24"/>
        </w:rPr>
      </w:pPr>
      <w:r w:rsidRPr="00BC0B2D">
        <w:rPr>
          <w:rStyle w:val="52"/>
          <w:sz w:val="24"/>
          <w:szCs w:val="24"/>
        </w:rPr>
        <w:lastRenderedPageBreak/>
        <w:t>Витрати банку на проведення робіт для підтримання об’єкта не</w:t>
      </w:r>
      <w:r w:rsidRPr="00BC0B2D">
        <w:rPr>
          <w:rStyle w:val="52"/>
          <w:sz w:val="24"/>
          <w:szCs w:val="24"/>
        </w:rPr>
        <w:softHyphen/>
        <w:t>оборотних активів у робочому стані господарським способом відо</w:t>
      </w:r>
      <w:r w:rsidRPr="00BC0B2D">
        <w:rPr>
          <w:rStyle w:val="52"/>
          <w:sz w:val="24"/>
          <w:szCs w:val="24"/>
        </w:rPr>
        <w:softHyphen/>
        <w:t>бражають у бухгалтерському обліку такими проведеннями:</w:t>
      </w:r>
    </w:p>
    <w:p w:rsidR="00340A0A" w:rsidRPr="00BC0B2D" w:rsidRDefault="00340A0A" w:rsidP="00F13E25">
      <w:pPr>
        <w:pStyle w:val="11"/>
        <w:numPr>
          <w:ilvl w:val="0"/>
          <w:numId w:val="111"/>
        </w:numPr>
        <w:shd w:val="clear" w:color="auto" w:fill="auto"/>
        <w:spacing w:line="240" w:lineRule="auto"/>
        <w:ind w:left="860" w:hanging="480"/>
        <w:jc w:val="left"/>
        <w:rPr>
          <w:sz w:val="24"/>
          <w:szCs w:val="24"/>
        </w:rPr>
      </w:pPr>
      <w:r w:rsidRPr="00BC0B2D">
        <w:rPr>
          <w:rStyle w:val="52"/>
          <w:sz w:val="24"/>
          <w:szCs w:val="24"/>
        </w:rPr>
        <w:t xml:space="preserve"> Передоплата</w:t>
      </w:r>
    </w:p>
    <w:p w:rsidR="00340A0A" w:rsidRPr="00BC0B2D" w:rsidRDefault="00340A0A" w:rsidP="00340A0A">
      <w:pPr>
        <w:pStyle w:val="11"/>
        <w:shd w:val="clear" w:color="auto" w:fill="auto"/>
        <w:spacing w:line="240" w:lineRule="auto"/>
        <w:ind w:firstLine="710"/>
        <w:jc w:val="left"/>
        <w:rPr>
          <w:sz w:val="24"/>
          <w:szCs w:val="24"/>
        </w:rPr>
      </w:pPr>
      <w:r w:rsidRPr="00BC0B2D">
        <w:rPr>
          <w:rStyle w:val="52"/>
          <w:sz w:val="24"/>
          <w:szCs w:val="24"/>
        </w:rPr>
        <w:t>Дт 3510 Дебіторська заборгованість з придбання активів</w:t>
      </w:r>
    </w:p>
    <w:p w:rsidR="00340A0A" w:rsidRPr="00BC0B2D" w:rsidRDefault="00340A0A" w:rsidP="00340A0A">
      <w:pPr>
        <w:pStyle w:val="11"/>
        <w:shd w:val="clear" w:color="auto" w:fill="auto"/>
        <w:spacing w:line="240" w:lineRule="auto"/>
        <w:ind w:right="20" w:firstLine="710"/>
        <w:jc w:val="left"/>
        <w:rPr>
          <w:sz w:val="24"/>
          <w:szCs w:val="24"/>
        </w:rPr>
      </w:pPr>
      <w:r w:rsidRPr="00BC0B2D">
        <w:rPr>
          <w:rStyle w:val="52"/>
          <w:sz w:val="24"/>
          <w:szCs w:val="24"/>
        </w:rPr>
        <w:t>Кт Рахунки для обліку грошових коштів та банківських металів, рахунки клієнтів Отримання м</w:t>
      </w:r>
      <w:r w:rsidRPr="00BC0B2D">
        <w:rPr>
          <w:rStyle w:val="52"/>
          <w:sz w:val="24"/>
          <w:szCs w:val="24"/>
        </w:rPr>
        <w:t>а</w:t>
      </w:r>
      <w:r w:rsidRPr="00BC0B2D">
        <w:rPr>
          <w:rStyle w:val="52"/>
          <w:sz w:val="24"/>
          <w:szCs w:val="24"/>
        </w:rPr>
        <w:t>теріалів на склад і в підзвіт</w:t>
      </w:r>
    </w:p>
    <w:p w:rsidR="00340A0A" w:rsidRPr="00BC0B2D" w:rsidRDefault="00340A0A" w:rsidP="00340A0A">
      <w:pPr>
        <w:pStyle w:val="11"/>
        <w:shd w:val="clear" w:color="auto" w:fill="auto"/>
        <w:spacing w:line="240" w:lineRule="auto"/>
        <w:ind w:right="20" w:firstLine="710"/>
        <w:jc w:val="left"/>
        <w:rPr>
          <w:sz w:val="24"/>
          <w:szCs w:val="24"/>
        </w:rPr>
      </w:pPr>
      <w:r w:rsidRPr="00BC0B2D">
        <w:rPr>
          <w:rStyle w:val="52"/>
          <w:sz w:val="24"/>
          <w:szCs w:val="24"/>
        </w:rPr>
        <w:t>Дт Рахунки для обліку запасів матеріальних цінностей Кт 3510 Дебіторська заборгованість з придбання активів (3551 Аванси працівникам банку на господарські витрати)</w:t>
      </w:r>
    </w:p>
    <w:p w:rsidR="00340A0A" w:rsidRPr="00BC0B2D" w:rsidRDefault="00340A0A" w:rsidP="00340A0A">
      <w:pPr>
        <w:pStyle w:val="11"/>
        <w:shd w:val="clear" w:color="auto" w:fill="auto"/>
        <w:spacing w:line="240" w:lineRule="auto"/>
        <w:ind w:firstLine="710"/>
        <w:jc w:val="left"/>
        <w:rPr>
          <w:sz w:val="24"/>
          <w:szCs w:val="24"/>
        </w:rPr>
      </w:pPr>
      <w:r w:rsidRPr="00BC0B2D">
        <w:rPr>
          <w:rStyle w:val="52"/>
          <w:sz w:val="24"/>
          <w:szCs w:val="24"/>
        </w:rPr>
        <w:t>Видача матеріалів у підзвіт і в переробку</w:t>
      </w:r>
    </w:p>
    <w:p w:rsidR="00340A0A" w:rsidRPr="00BC0B2D" w:rsidRDefault="00340A0A" w:rsidP="00340A0A">
      <w:pPr>
        <w:pStyle w:val="11"/>
        <w:shd w:val="clear" w:color="auto" w:fill="auto"/>
        <w:spacing w:line="240" w:lineRule="auto"/>
        <w:ind w:right="20" w:firstLine="710"/>
        <w:jc w:val="left"/>
        <w:rPr>
          <w:sz w:val="24"/>
          <w:szCs w:val="24"/>
        </w:rPr>
      </w:pPr>
      <w:r w:rsidRPr="00BC0B2D">
        <w:rPr>
          <w:rStyle w:val="52"/>
          <w:sz w:val="24"/>
          <w:szCs w:val="24"/>
        </w:rPr>
        <w:t>Дт 3402 Господарські матеріали у підзвітних осіб та в переробці Кт 3400 Господарські матеріали на складі Вартість матеріалів, використаних для ремонту</w:t>
      </w:r>
    </w:p>
    <w:p w:rsidR="00340A0A" w:rsidRPr="00BC0B2D" w:rsidRDefault="00340A0A" w:rsidP="00340A0A">
      <w:pPr>
        <w:pStyle w:val="11"/>
        <w:shd w:val="clear" w:color="auto" w:fill="auto"/>
        <w:spacing w:line="240" w:lineRule="auto"/>
        <w:ind w:right="140" w:firstLine="710"/>
        <w:rPr>
          <w:sz w:val="24"/>
          <w:szCs w:val="24"/>
        </w:rPr>
      </w:pPr>
      <w:r w:rsidRPr="00BC0B2D">
        <w:rPr>
          <w:rStyle w:val="52"/>
          <w:sz w:val="24"/>
          <w:szCs w:val="24"/>
        </w:rPr>
        <w:t>Дт Рахунки для обліку витрат на утримання основних засобів Кт 3402 Господарські матеріали у підзвітних осіб та в переробці.</w:t>
      </w:r>
    </w:p>
    <w:p w:rsidR="000D2A83" w:rsidRDefault="000D2A83" w:rsidP="00EE1DDE">
      <w:pPr>
        <w:pStyle w:val="11"/>
        <w:shd w:val="clear" w:color="auto" w:fill="auto"/>
        <w:spacing w:line="240" w:lineRule="auto"/>
        <w:ind w:left="20" w:right="20" w:firstLine="689"/>
        <w:rPr>
          <w:rStyle w:val="52"/>
          <w:sz w:val="24"/>
          <w:szCs w:val="24"/>
        </w:rPr>
      </w:pPr>
    </w:p>
    <w:p w:rsidR="00EE1DDE" w:rsidRPr="00181C45" w:rsidRDefault="00EE1DDE" w:rsidP="00EE1DDE">
      <w:pPr>
        <w:widowControl w:val="0"/>
        <w:autoSpaceDE w:val="0"/>
        <w:autoSpaceDN w:val="0"/>
        <w:adjustRightInd w:val="0"/>
        <w:ind w:firstLine="710"/>
        <w:jc w:val="both"/>
        <w:rPr>
          <w:rStyle w:val="af3"/>
          <w:b/>
          <w:i w:val="0"/>
          <w:lang w:val="uk-UA"/>
        </w:rPr>
      </w:pPr>
      <w:r w:rsidRPr="00181C45">
        <w:rPr>
          <w:rStyle w:val="af3"/>
          <w:b/>
          <w:i w:val="0"/>
          <w:lang w:val="uk-UA"/>
        </w:rPr>
        <w:t>Тема 22. Порядок нарахування і обліку амортизації та облік вибуття основних засобів та нематеріальних активів</w:t>
      </w:r>
    </w:p>
    <w:p w:rsidR="00EE1DDE" w:rsidRPr="00181C45" w:rsidRDefault="00EE1DDE" w:rsidP="00EE1DDE">
      <w:pPr>
        <w:widowControl w:val="0"/>
        <w:autoSpaceDE w:val="0"/>
        <w:autoSpaceDN w:val="0"/>
        <w:adjustRightInd w:val="0"/>
        <w:ind w:firstLine="710"/>
        <w:jc w:val="both"/>
        <w:rPr>
          <w:rStyle w:val="af3"/>
          <w:i w:val="0"/>
          <w:lang w:val="uk-UA"/>
        </w:rPr>
      </w:pPr>
    </w:p>
    <w:p w:rsidR="00EE1DDE" w:rsidRPr="00181C45" w:rsidRDefault="00EE1DDE" w:rsidP="00F13E25">
      <w:pPr>
        <w:pStyle w:val="a3"/>
        <w:widowControl w:val="0"/>
        <w:numPr>
          <w:ilvl w:val="0"/>
          <w:numId w:val="114"/>
        </w:numPr>
        <w:autoSpaceDE w:val="0"/>
        <w:autoSpaceDN w:val="0"/>
        <w:adjustRightInd w:val="0"/>
        <w:ind w:left="0" w:firstLine="710"/>
        <w:jc w:val="both"/>
        <w:rPr>
          <w:rStyle w:val="af3"/>
          <w:i w:val="0"/>
          <w:lang w:val="uk-UA"/>
        </w:rPr>
      </w:pPr>
      <w:r w:rsidRPr="00181C45">
        <w:rPr>
          <w:rStyle w:val="af3"/>
          <w:i w:val="0"/>
          <w:lang w:val="uk-UA"/>
        </w:rPr>
        <w:t xml:space="preserve">Амортизація основних засобів та нематеріальних активів. </w:t>
      </w:r>
    </w:p>
    <w:p w:rsidR="00EE1DDE" w:rsidRPr="00181C45" w:rsidRDefault="00EE1DDE" w:rsidP="00F13E25">
      <w:pPr>
        <w:pStyle w:val="a3"/>
        <w:widowControl w:val="0"/>
        <w:numPr>
          <w:ilvl w:val="0"/>
          <w:numId w:val="114"/>
        </w:numPr>
        <w:autoSpaceDE w:val="0"/>
        <w:autoSpaceDN w:val="0"/>
        <w:adjustRightInd w:val="0"/>
        <w:ind w:left="0" w:firstLine="710"/>
        <w:jc w:val="both"/>
        <w:rPr>
          <w:rStyle w:val="af3"/>
          <w:i w:val="0"/>
          <w:lang w:val="uk-UA"/>
        </w:rPr>
      </w:pPr>
      <w:r w:rsidRPr="00181C45">
        <w:rPr>
          <w:rStyle w:val="af3"/>
          <w:i w:val="0"/>
          <w:lang w:val="uk-UA"/>
        </w:rPr>
        <w:t xml:space="preserve">Облік вибуття основних засобів та нематеріальних активів. </w:t>
      </w:r>
    </w:p>
    <w:p w:rsidR="00EE1DDE" w:rsidRPr="00181C45" w:rsidRDefault="00EE1DDE" w:rsidP="00F13E25">
      <w:pPr>
        <w:pStyle w:val="a3"/>
        <w:widowControl w:val="0"/>
        <w:numPr>
          <w:ilvl w:val="0"/>
          <w:numId w:val="114"/>
        </w:numPr>
        <w:autoSpaceDE w:val="0"/>
        <w:autoSpaceDN w:val="0"/>
        <w:adjustRightInd w:val="0"/>
        <w:ind w:left="0" w:firstLine="710"/>
        <w:jc w:val="both"/>
        <w:rPr>
          <w:rStyle w:val="af3"/>
          <w:i w:val="0"/>
          <w:lang w:val="uk-UA"/>
        </w:rPr>
      </w:pPr>
      <w:r w:rsidRPr="00181C45">
        <w:rPr>
          <w:rStyle w:val="af3"/>
          <w:i w:val="0"/>
          <w:lang w:val="uk-UA"/>
        </w:rPr>
        <w:t>Відображення в обліку результатів інвентаризації основних засобів та нематеріальних а</w:t>
      </w:r>
      <w:r w:rsidRPr="00181C45">
        <w:rPr>
          <w:rStyle w:val="af3"/>
          <w:i w:val="0"/>
          <w:lang w:val="uk-UA"/>
        </w:rPr>
        <w:t>к</w:t>
      </w:r>
      <w:r w:rsidRPr="00181C45">
        <w:rPr>
          <w:rStyle w:val="af3"/>
          <w:i w:val="0"/>
          <w:lang w:val="uk-UA"/>
        </w:rPr>
        <w:t xml:space="preserve">тивів. </w:t>
      </w:r>
    </w:p>
    <w:p w:rsidR="00EE1DDE" w:rsidRPr="00181C45" w:rsidRDefault="00EE1DDE" w:rsidP="00EE1DDE">
      <w:pPr>
        <w:ind w:firstLine="710"/>
        <w:rPr>
          <w:lang w:val="uk-UA"/>
        </w:rPr>
      </w:pPr>
    </w:p>
    <w:p w:rsidR="00EE1DDE" w:rsidRPr="00B60385" w:rsidRDefault="00EE1DDE" w:rsidP="00F13E25">
      <w:pPr>
        <w:pStyle w:val="521"/>
        <w:keepNext/>
        <w:keepLines/>
        <w:numPr>
          <w:ilvl w:val="0"/>
          <w:numId w:val="116"/>
        </w:numPr>
        <w:shd w:val="clear" w:color="auto" w:fill="auto"/>
        <w:tabs>
          <w:tab w:val="left" w:pos="862"/>
          <w:tab w:val="left" w:pos="1134"/>
        </w:tabs>
        <w:spacing w:before="0" w:after="0" w:line="240" w:lineRule="auto"/>
        <w:ind w:left="0" w:firstLine="710"/>
        <w:rPr>
          <w:rFonts w:ascii="Times New Roman" w:hAnsi="Times New Roman" w:cs="Times New Roman"/>
          <w:b/>
          <w:sz w:val="24"/>
          <w:szCs w:val="24"/>
        </w:rPr>
      </w:pPr>
      <w:bookmarkStart w:id="29" w:name="bookmark184"/>
      <w:r w:rsidRPr="00B60385">
        <w:rPr>
          <w:rFonts w:ascii="Times New Roman" w:hAnsi="Times New Roman" w:cs="Times New Roman"/>
          <w:b/>
          <w:sz w:val="24"/>
          <w:szCs w:val="24"/>
        </w:rPr>
        <w:t>Амортизація основних засобів та нематеріальних активів</w:t>
      </w:r>
      <w:bookmarkEnd w:id="29"/>
    </w:p>
    <w:p w:rsidR="00EE1DDE" w:rsidRPr="00181C45" w:rsidRDefault="00EE1DDE" w:rsidP="00EE1DDE">
      <w:pPr>
        <w:pStyle w:val="290"/>
        <w:shd w:val="clear" w:color="auto" w:fill="auto"/>
        <w:spacing w:line="240" w:lineRule="auto"/>
        <w:ind w:right="20" w:firstLine="710"/>
        <w:rPr>
          <w:b w:val="0"/>
          <w:sz w:val="24"/>
          <w:szCs w:val="24"/>
        </w:rPr>
      </w:pPr>
      <w:r w:rsidRPr="00181C45">
        <w:rPr>
          <w:rStyle w:val="2910pt"/>
          <w:sz w:val="24"/>
          <w:szCs w:val="24"/>
        </w:rPr>
        <w:t xml:space="preserve">Амортизація </w:t>
      </w:r>
      <w:r w:rsidRPr="00181C45">
        <w:rPr>
          <w:b w:val="0"/>
          <w:sz w:val="24"/>
          <w:szCs w:val="24"/>
        </w:rPr>
        <w:t>— це систематичний розподіл вартості необоротних активів, яка амор</w:t>
      </w:r>
      <w:r w:rsidRPr="00181C45">
        <w:rPr>
          <w:b w:val="0"/>
          <w:sz w:val="24"/>
          <w:szCs w:val="24"/>
        </w:rPr>
        <w:softHyphen/>
        <w:t>тизується, протягом строку їх корисного використання (експлуатації).</w:t>
      </w:r>
    </w:p>
    <w:p w:rsidR="00EE1DDE" w:rsidRPr="00181C45" w:rsidRDefault="00EE1DDE" w:rsidP="00EE1DDE">
      <w:pPr>
        <w:pStyle w:val="290"/>
        <w:shd w:val="clear" w:color="auto" w:fill="auto"/>
        <w:spacing w:line="240" w:lineRule="auto"/>
        <w:ind w:firstLine="710"/>
        <w:rPr>
          <w:b w:val="0"/>
          <w:sz w:val="24"/>
          <w:szCs w:val="24"/>
        </w:rPr>
      </w:pPr>
      <w:r w:rsidRPr="00181C45">
        <w:rPr>
          <w:b w:val="0"/>
          <w:sz w:val="24"/>
          <w:szCs w:val="24"/>
        </w:rPr>
        <w:t>Нарахування амортизації необоротних активів передбачає визначення:</w:t>
      </w:r>
    </w:p>
    <w:p w:rsidR="00EE1DDE" w:rsidRPr="00181C45" w:rsidRDefault="00EE1DDE" w:rsidP="00F13E25">
      <w:pPr>
        <w:pStyle w:val="290"/>
        <w:numPr>
          <w:ilvl w:val="0"/>
          <w:numId w:val="113"/>
        </w:numPr>
        <w:shd w:val="clear" w:color="auto" w:fill="auto"/>
        <w:spacing w:line="240" w:lineRule="auto"/>
        <w:ind w:left="20" w:firstLine="689"/>
        <w:rPr>
          <w:b w:val="0"/>
          <w:sz w:val="24"/>
          <w:szCs w:val="24"/>
        </w:rPr>
      </w:pPr>
      <w:r w:rsidRPr="00181C45">
        <w:rPr>
          <w:b w:val="0"/>
          <w:sz w:val="24"/>
          <w:szCs w:val="24"/>
        </w:rPr>
        <w:t xml:space="preserve"> строку корисного використання (експлуатації);</w:t>
      </w:r>
    </w:p>
    <w:p w:rsidR="00EE1DDE" w:rsidRPr="00181C45" w:rsidRDefault="00EE1DDE" w:rsidP="00F13E25">
      <w:pPr>
        <w:pStyle w:val="290"/>
        <w:numPr>
          <w:ilvl w:val="0"/>
          <w:numId w:val="113"/>
        </w:numPr>
        <w:shd w:val="clear" w:color="auto" w:fill="auto"/>
        <w:spacing w:line="240" w:lineRule="auto"/>
        <w:ind w:left="20" w:firstLine="689"/>
        <w:rPr>
          <w:b w:val="0"/>
          <w:sz w:val="24"/>
          <w:szCs w:val="24"/>
        </w:rPr>
      </w:pPr>
      <w:r w:rsidRPr="00181C45">
        <w:rPr>
          <w:b w:val="0"/>
          <w:sz w:val="24"/>
          <w:szCs w:val="24"/>
        </w:rPr>
        <w:t xml:space="preserve"> вартості, що амортизується;</w:t>
      </w:r>
    </w:p>
    <w:p w:rsidR="00EE1DDE" w:rsidRPr="00181C45" w:rsidRDefault="00EE1DDE" w:rsidP="00F13E25">
      <w:pPr>
        <w:pStyle w:val="290"/>
        <w:numPr>
          <w:ilvl w:val="0"/>
          <w:numId w:val="113"/>
        </w:numPr>
        <w:shd w:val="clear" w:color="auto" w:fill="auto"/>
        <w:spacing w:line="240" w:lineRule="auto"/>
        <w:ind w:left="20" w:firstLine="689"/>
        <w:rPr>
          <w:b w:val="0"/>
          <w:sz w:val="24"/>
          <w:szCs w:val="24"/>
        </w:rPr>
      </w:pPr>
      <w:r w:rsidRPr="00181C45">
        <w:rPr>
          <w:b w:val="0"/>
          <w:sz w:val="24"/>
          <w:szCs w:val="24"/>
        </w:rPr>
        <w:t xml:space="preserve"> методу амортизації.</w:t>
      </w:r>
    </w:p>
    <w:p w:rsidR="00EE1DDE" w:rsidRPr="00181C45" w:rsidRDefault="00EE1DDE" w:rsidP="00EE1DDE">
      <w:pPr>
        <w:pStyle w:val="290"/>
        <w:shd w:val="clear" w:color="auto" w:fill="auto"/>
        <w:spacing w:line="240" w:lineRule="auto"/>
        <w:ind w:right="20" w:firstLine="710"/>
        <w:rPr>
          <w:b w:val="0"/>
          <w:sz w:val="24"/>
          <w:szCs w:val="24"/>
        </w:rPr>
      </w:pPr>
      <w:r w:rsidRPr="00181C45">
        <w:rPr>
          <w:rStyle w:val="2910pt"/>
          <w:sz w:val="24"/>
          <w:szCs w:val="24"/>
        </w:rPr>
        <w:t xml:space="preserve">Строк корисного використання </w:t>
      </w:r>
      <w:r w:rsidRPr="00181C45">
        <w:rPr>
          <w:b w:val="0"/>
          <w:sz w:val="24"/>
          <w:szCs w:val="24"/>
        </w:rPr>
        <w:t>— це очікуваний період часу, протягом якого не</w:t>
      </w:r>
      <w:r w:rsidRPr="00181C45">
        <w:rPr>
          <w:b w:val="0"/>
          <w:sz w:val="24"/>
          <w:szCs w:val="24"/>
        </w:rPr>
        <w:softHyphen/>
        <w:t>оборотні активи будуть використовуватися підприємством або з їх використанням буде виготовлено (виконано) очік</w:t>
      </w:r>
      <w:r w:rsidRPr="00181C45">
        <w:rPr>
          <w:b w:val="0"/>
          <w:sz w:val="24"/>
          <w:szCs w:val="24"/>
        </w:rPr>
        <w:t>у</w:t>
      </w:r>
      <w:r w:rsidRPr="00181C45">
        <w:rPr>
          <w:b w:val="0"/>
          <w:sz w:val="24"/>
          <w:szCs w:val="24"/>
        </w:rPr>
        <w:t>ваний підприємством обсяг продукції (робіт, послуг).</w:t>
      </w:r>
    </w:p>
    <w:p w:rsidR="00EE1DDE" w:rsidRPr="00181C45" w:rsidRDefault="00EE1DDE" w:rsidP="00EE1DDE">
      <w:pPr>
        <w:pStyle w:val="290"/>
        <w:shd w:val="clear" w:color="auto" w:fill="auto"/>
        <w:spacing w:line="240" w:lineRule="auto"/>
        <w:ind w:right="20" w:firstLine="710"/>
        <w:rPr>
          <w:b w:val="0"/>
          <w:sz w:val="24"/>
          <w:szCs w:val="24"/>
        </w:rPr>
      </w:pPr>
      <w:r w:rsidRPr="00181C45">
        <w:rPr>
          <w:rStyle w:val="2910pt"/>
          <w:sz w:val="24"/>
          <w:szCs w:val="24"/>
        </w:rPr>
        <w:t xml:space="preserve">Вартість, яка амортизується </w:t>
      </w:r>
      <w:r w:rsidRPr="00181C45">
        <w:rPr>
          <w:b w:val="0"/>
          <w:sz w:val="24"/>
          <w:szCs w:val="24"/>
        </w:rPr>
        <w:t>— це первісна або переоцінена вартість необоротних ак</w:t>
      </w:r>
      <w:r w:rsidRPr="00181C45">
        <w:rPr>
          <w:b w:val="0"/>
          <w:sz w:val="24"/>
          <w:szCs w:val="24"/>
        </w:rPr>
        <w:softHyphen/>
        <w:t>тивів за в</w:t>
      </w:r>
      <w:r w:rsidRPr="00181C45">
        <w:rPr>
          <w:b w:val="0"/>
          <w:sz w:val="24"/>
          <w:szCs w:val="24"/>
        </w:rPr>
        <w:t>и</w:t>
      </w:r>
      <w:r w:rsidRPr="00181C45">
        <w:rPr>
          <w:b w:val="0"/>
          <w:sz w:val="24"/>
          <w:szCs w:val="24"/>
        </w:rPr>
        <w:t>рахуванням їх ліквідаційної вартості. Під останьою розуміють суму коштів або вартість інших активів, яку підприємство очікує отримати від реалізації (ліквідації) необоротних активів після закінчення стр</w:t>
      </w:r>
      <w:r w:rsidRPr="00181C45">
        <w:rPr>
          <w:b w:val="0"/>
          <w:sz w:val="24"/>
          <w:szCs w:val="24"/>
        </w:rPr>
        <w:t>о</w:t>
      </w:r>
      <w:r w:rsidRPr="00181C45">
        <w:rPr>
          <w:b w:val="0"/>
          <w:sz w:val="24"/>
          <w:szCs w:val="24"/>
        </w:rPr>
        <w:t>ку їх корисного використання (експлуата</w:t>
      </w:r>
      <w:r w:rsidRPr="00181C45">
        <w:rPr>
          <w:b w:val="0"/>
          <w:sz w:val="24"/>
          <w:szCs w:val="24"/>
        </w:rPr>
        <w:softHyphen/>
        <w:t>ції), за вирахуванням витрат, пов’язаних з продажем (ліквідацією).</w:t>
      </w:r>
    </w:p>
    <w:p w:rsidR="00EE1DDE" w:rsidRPr="00181C45" w:rsidRDefault="00EE1DDE" w:rsidP="00EE1DDE">
      <w:pPr>
        <w:pStyle w:val="290"/>
        <w:shd w:val="clear" w:color="auto" w:fill="auto"/>
        <w:spacing w:line="240" w:lineRule="auto"/>
        <w:ind w:right="20" w:firstLine="710"/>
        <w:rPr>
          <w:b w:val="0"/>
          <w:sz w:val="24"/>
          <w:szCs w:val="24"/>
        </w:rPr>
      </w:pPr>
      <w:r w:rsidRPr="00181C45">
        <w:rPr>
          <w:rStyle w:val="2910pt"/>
          <w:sz w:val="24"/>
          <w:szCs w:val="24"/>
        </w:rPr>
        <w:t xml:space="preserve">Метод амортизації </w:t>
      </w:r>
      <w:r w:rsidRPr="00181C45">
        <w:rPr>
          <w:b w:val="0"/>
          <w:sz w:val="24"/>
          <w:szCs w:val="24"/>
        </w:rPr>
        <w:t>— це модель, за якою корисність необоротного активу, як очіку</w:t>
      </w:r>
      <w:r w:rsidRPr="00181C45">
        <w:rPr>
          <w:b w:val="0"/>
          <w:sz w:val="24"/>
          <w:szCs w:val="24"/>
        </w:rPr>
        <w:softHyphen/>
        <w:t>ється, буде спожита.</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Згідно з Інструкцією з бухгалтерського обліку основних засобів і нематеріальних активів банків України, вартість усіх необоротних (матеріальних та нематеріальних) ак</w:t>
      </w:r>
      <w:r w:rsidRPr="00181C45">
        <w:rPr>
          <w:b w:val="0"/>
          <w:sz w:val="24"/>
          <w:szCs w:val="24"/>
        </w:rPr>
        <w:softHyphen/>
        <w:t>тивів підлягає амортизації (крім вартості землі і незавершених капітальних інвестицій).</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Нарахування амортизації основних засобів і нематеріальних активів здійснюється протягом строку корисного використання (експлуатації) об’єкта, який встановлюється банком під час їх первісн</w:t>
      </w:r>
      <w:r w:rsidRPr="00181C45">
        <w:rPr>
          <w:b w:val="0"/>
          <w:sz w:val="24"/>
          <w:szCs w:val="24"/>
        </w:rPr>
        <w:t>о</w:t>
      </w:r>
      <w:r w:rsidRPr="00181C45">
        <w:rPr>
          <w:b w:val="0"/>
          <w:sz w:val="24"/>
          <w:szCs w:val="24"/>
        </w:rPr>
        <w:t>го визнання. Амортизація необоротних активів не припиня</w:t>
      </w:r>
      <w:r w:rsidRPr="00181C45">
        <w:rPr>
          <w:b w:val="0"/>
          <w:sz w:val="24"/>
          <w:szCs w:val="24"/>
        </w:rPr>
        <w:softHyphen/>
        <w:t>ється на період їх реконструкції, м</w:t>
      </w:r>
      <w:r w:rsidRPr="00181C45">
        <w:rPr>
          <w:b w:val="0"/>
          <w:sz w:val="24"/>
          <w:szCs w:val="24"/>
        </w:rPr>
        <w:t>о</w:t>
      </w:r>
      <w:r w:rsidRPr="00181C45">
        <w:rPr>
          <w:b w:val="0"/>
          <w:sz w:val="24"/>
          <w:szCs w:val="24"/>
        </w:rPr>
        <w:t>дернізації, добудови, дообладнання та консервації. Нарахування амортизації необоротних активів пр</w:t>
      </w:r>
      <w:r w:rsidRPr="00181C45">
        <w:rPr>
          <w:b w:val="0"/>
          <w:sz w:val="24"/>
          <w:szCs w:val="24"/>
        </w:rPr>
        <w:t>и</w:t>
      </w:r>
      <w:r w:rsidRPr="00181C45">
        <w:rPr>
          <w:b w:val="0"/>
          <w:sz w:val="24"/>
          <w:szCs w:val="24"/>
        </w:rPr>
        <w:t>пиняється на одну з двох дат, що настає раніше: на дату переведення активів до категорії необоротних активів, утримува</w:t>
      </w:r>
      <w:r w:rsidRPr="00181C45">
        <w:rPr>
          <w:b w:val="0"/>
          <w:sz w:val="24"/>
          <w:szCs w:val="24"/>
        </w:rPr>
        <w:softHyphen/>
        <w:t>них для продажу, або на дату припинення визнання активів.</w:t>
      </w:r>
    </w:p>
    <w:p w:rsidR="00EE1DDE" w:rsidRPr="00181C45" w:rsidRDefault="00EE1DDE" w:rsidP="00B60385">
      <w:pPr>
        <w:pStyle w:val="290"/>
        <w:shd w:val="clear" w:color="auto" w:fill="auto"/>
        <w:spacing w:line="240" w:lineRule="auto"/>
        <w:ind w:right="20" w:firstLine="710"/>
        <w:rPr>
          <w:b w:val="0"/>
          <w:sz w:val="24"/>
          <w:szCs w:val="24"/>
        </w:rPr>
      </w:pPr>
      <w:r w:rsidRPr="00181C45">
        <w:rPr>
          <w:b w:val="0"/>
          <w:sz w:val="24"/>
          <w:szCs w:val="24"/>
        </w:rPr>
        <w:t>Строк корисного використання (експлуатації) основних засобів і нематеріальних активів визн</w:t>
      </w:r>
      <w:r w:rsidRPr="00181C45">
        <w:rPr>
          <w:b w:val="0"/>
          <w:sz w:val="24"/>
          <w:szCs w:val="24"/>
        </w:rPr>
        <w:t>а</w:t>
      </w:r>
      <w:r w:rsidRPr="00181C45">
        <w:rPr>
          <w:b w:val="0"/>
          <w:sz w:val="24"/>
          <w:szCs w:val="24"/>
        </w:rPr>
        <w:t>чається банком самостійно</w:t>
      </w:r>
      <w:r w:rsidR="00B60385">
        <w:rPr>
          <w:b w:val="0"/>
          <w:sz w:val="24"/>
          <w:szCs w:val="24"/>
          <w:lang w:val="uk-UA"/>
        </w:rPr>
        <w:t>.</w:t>
      </w:r>
      <w:r w:rsidRPr="00181C45">
        <w:rPr>
          <w:b w:val="0"/>
          <w:sz w:val="24"/>
          <w:szCs w:val="24"/>
        </w:rPr>
        <w:t xml:space="preserve"> </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Однією із особливостей нематеріальних активів є те, що вони не мають фізичного строку їх в</w:t>
      </w:r>
      <w:r w:rsidRPr="00181C45">
        <w:rPr>
          <w:b w:val="0"/>
          <w:sz w:val="24"/>
          <w:szCs w:val="24"/>
        </w:rPr>
        <w:t>и</w:t>
      </w:r>
      <w:r w:rsidRPr="00181C45">
        <w:rPr>
          <w:b w:val="0"/>
          <w:sz w:val="24"/>
          <w:szCs w:val="24"/>
        </w:rPr>
        <w:t>користання, який би визначав верхню межу терміну їх корисної експлуатації. Разом з тим, більшість нематеріальних активів мають правове або контрактне обмеження щодо стро</w:t>
      </w:r>
      <w:r w:rsidRPr="00181C45">
        <w:rPr>
          <w:b w:val="0"/>
          <w:sz w:val="24"/>
          <w:szCs w:val="24"/>
        </w:rPr>
        <w:softHyphen/>
        <w:t xml:space="preserve">ку їх використання. </w:t>
      </w:r>
      <w:r w:rsidR="00B60385">
        <w:rPr>
          <w:b w:val="0"/>
          <w:sz w:val="24"/>
          <w:szCs w:val="24"/>
          <w:lang w:val="uk-UA"/>
        </w:rPr>
        <w:t xml:space="preserve">Згідно </w:t>
      </w:r>
      <w:r w:rsidRPr="00181C45">
        <w:rPr>
          <w:b w:val="0"/>
          <w:sz w:val="24"/>
          <w:szCs w:val="24"/>
        </w:rPr>
        <w:t>з українським П(С)БО 8 «Нематеріальні активи», а також Інструкцією з бухгалтерського обліку осно</w:t>
      </w:r>
      <w:r w:rsidRPr="00181C45">
        <w:rPr>
          <w:b w:val="0"/>
          <w:sz w:val="24"/>
          <w:szCs w:val="24"/>
        </w:rPr>
        <w:t>в</w:t>
      </w:r>
      <w:r w:rsidRPr="00181C45">
        <w:rPr>
          <w:b w:val="0"/>
          <w:sz w:val="24"/>
          <w:szCs w:val="24"/>
        </w:rPr>
        <w:t>них засобів і нематеріальних активів банків України, строк корисного використання нематеріальних а</w:t>
      </w:r>
      <w:r w:rsidRPr="00181C45">
        <w:rPr>
          <w:b w:val="0"/>
          <w:sz w:val="24"/>
          <w:szCs w:val="24"/>
        </w:rPr>
        <w:t>к</w:t>
      </w:r>
      <w:r w:rsidRPr="00181C45">
        <w:rPr>
          <w:b w:val="0"/>
          <w:sz w:val="24"/>
          <w:szCs w:val="24"/>
        </w:rPr>
        <w:lastRenderedPageBreak/>
        <w:t xml:space="preserve">тивів має бути не більше </w:t>
      </w:r>
      <w:r w:rsidRPr="00B60385">
        <w:rPr>
          <w:b w:val="0"/>
          <w:i/>
          <w:sz w:val="24"/>
          <w:szCs w:val="24"/>
        </w:rPr>
        <w:t>20 років</w:t>
      </w:r>
      <w:r w:rsidRPr="00181C45">
        <w:rPr>
          <w:b w:val="0"/>
          <w:sz w:val="24"/>
          <w:szCs w:val="24"/>
        </w:rPr>
        <w:t>.</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Строк корисного використання (експлуатації) об’єкта основних засобів і нематеріа</w:t>
      </w:r>
      <w:r w:rsidRPr="00181C45">
        <w:rPr>
          <w:b w:val="0"/>
          <w:sz w:val="24"/>
          <w:szCs w:val="24"/>
        </w:rPr>
        <w:softHyphen/>
        <w:t>льних активів переглядається в разі зміни очікуваних економічних вигод від його вико</w:t>
      </w:r>
      <w:r w:rsidRPr="00181C45">
        <w:rPr>
          <w:b w:val="0"/>
          <w:sz w:val="24"/>
          <w:szCs w:val="24"/>
        </w:rPr>
        <w:softHyphen/>
        <w:t>ристання та наприкінці кожного фінансового року.</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Нарахування амортизації починається з першого числа місяця, наступного за звіт</w:t>
      </w:r>
      <w:r w:rsidRPr="00181C45">
        <w:rPr>
          <w:b w:val="0"/>
          <w:sz w:val="24"/>
          <w:szCs w:val="24"/>
        </w:rPr>
        <w:softHyphen/>
        <w:t>ним, у якому об’єкт основних засобів і нематеріальних активів став придатним для корисного використання, і пр</w:t>
      </w:r>
      <w:r w:rsidRPr="00181C45">
        <w:rPr>
          <w:b w:val="0"/>
          <w:sz w:val="24"/>
          <w:szCs w:val="24"/>
        </w:rPr>
        <w:t>и</w:t>
      </w:r>
      <w:r w:rsidRPr="00181C45">
        <w:rPr>
          <w:b w:val="0"/>
          <w:sz w:val="24"/>
          <w:szCs w:val="24"/>
        </w:rPr>
        <w:t>пиняється, починаючи з першого числа місяця, наступ</w:t>
      </w:r>
      <w:r w:rsidRPr="00181C45">
        <w:rPr>
          <w:b w:val="0"/>
          <w:sz w:val="24"/>
          <w:szCs w:val="24"/>
        </w:rPr>
        <w:softHyphen/>
        <w:t>ного за місяцем вибуття об’єкта основних засобів і нематеріальних активів.</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Амортизація об’єкта основних засобів і нематеріальних активів нараховується ви</w:t>
      </w:r>
      <w:r w:rsidRPr="00181C45">
        <w:rPr>
          <w:b w:val="0"/>
          <w:sz w:val="24"/>
          <w:szCs w:val="24"/>
        </w:rPr>
        <w:softHyphen/>
        <w:t>ходячи з нового строку корисного використання, починаючи з місяця, наступного за місяцем зміни строку корисного використання.</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Нарахована сума амортизації необоротних активів відображається в бухгалтерсько</w:t>
      </w:r>
      <w:r w:rsidRPr="00181C45">
        <w:rPr>
          <w:b w:val="0"/>
          <w:sz w:val="24"/>
          <w:szCs w:val="24"/>
        </w:rPr>
        <w:softHyphen/>
        <w:t>му обліку т</w:t>
      </w:r>
      <w:r w:rsidRPr="00181C45">
        <w:rPr>
          <w:b w:val="0"/>
          <w:sz w:val="24"/>
          <w:szCs w:val="24"/>
        </w:rPr>
        <w:t>а</w:t>
      </w:r>
      <w:r w:rsidRPr="00181C45">
        <w:rPr>
          <w:b w:val="0"/>
          <w:sz w:val="24"/>
          <w:szCs w:val="24"/>
        </w:rPr>
        <w:t>кими проводками:</w:t>
      </w:r>
    </w:p>
    <w:p w:rsidR="00EE1DDE" w:rsidRPr="00181C45" w:rsidRDefault="00EE1DDE" w:rsidP="00EE1DDE">
      <w:pPr>
        <w:pStyle w:val="290"/>
        <w:numPr>
          <w:ilvl w:val="0"/>
          <w:numId w:val="76"/>
        </w:numPr>
        <w:shd w:val="clear" w:color="auto" w:fill="auto"/>
        <w:spacing w:line="240" w:lineRule="auto"/>
        <w:ind w:firstLine="710"/>
        <w:jc w:val="left"/>
        <w:rPr>
          <w:b w:val="0"/>
          <w:sz w:val="24"/>
          <w:szCs w:val="24"/>
        </w:rPr>
      </w:pPr>
      <w:r w:rsidRPr="00181C45">
        <w:rPr>
          <w:b w:val="0"/>
          <w:sz w:val="24"/>
          <w:szCs w:val="24"/>
        </w:rPr>
        <w:t xml:space="preserve"> амортизація основних засобів:</w:t>
      </w:r>
    </w:p>
    <w:p w:rsidR="00EE1DDE" w:rsidRPr="00181C45" w:rsidRDefault="00EE1DDE" w:rsidP="00EE1DDE">
      <w:pPr>
        <w:pStyle w:val="290"/>
        <w:shd w:val="clear" w:color="auto" w:fill="auto"/>
        <w:spacing w:line="240" w:lineRule="auto"/>
        <w:ind w:firstLine="710"/>
        <w:rPr>
          <w:b w:val="0"/>
          <w:sz w:val="24"/>
          <w:szCs w:val="24"/>
        </w:rPr>
      </w:pPr>
      <w:r w:rsidRPr="00181C45">
        <w:rPr>
          <w:b w:val="0"/>
          <w:sz w:val="24"/>
          <w:szCs w:val="24"/>
        </w:rPr>
        <w:t>Дт 7423 «Амортизація»</w:t>
      </w:r>
    </w:p>
    <w:p w:rsidR="00EE1DDE" w:rsidRPr="00181C45" w:rsidRDefault="00EE1DDE" w:rsidP="00EE1DDE">
      <w:pPr>
        <w:pStyle w:val="290"/>
        <w:shd w:val="clear" w:color="auto" w:fill="auto"/>
        <w:spacing w:line="240" w:lineRule="auto"/>
        <w:ind w:firstLine="710"/>
        <w:rPr>
          <w:b w:val="0"/>
          <w:sz w:val="24"/>
          <w:szCs w:val="24"/>
        </w:rPr>
      </w:pPr>
      <w:r w:rsidRPr="00181C45">
        <w:rPr>
          <w:b w:val="0"/>
          <w:sz w:val="24"/>
          <w:szCs w:val="24"/>
        </w:rPr>
        <w:t>Кт 4409 «Знос основних засобів»;</w:t>
      </w:r>
    </w:p>
    <w:p w:rsidR="00EE1DDE" w:rsidRPr="00181C45" w:rsidRDefault="00EE1DDE" w:rsidP="00EE1DDE">
      <w:pPr>
        <w:pStyle w:val="290"/>
        <w:numPr>
          <w:ilvl w:val="0"/>
          <w:numId w:val="76"/>
        </w:numPr>
        <w:shd w:val="clear" w:color="auto" w:fill="auto"/>
        <w:spacing w:line="240" w:lineRule="auto"/>
        <w:ind w:firstLine="710"/>
        <w:jc w:val="left"/>
        <w:rPr>
          <w:b w:val="0"/>
          <w:sz w:val="24"/>
          <w:szCs w:val="24"/>
        </w:rPr>
      </w:pPr>
      <w:r w:rsidRPr="00181C45">
        <w:rPr>
          <w:b w:val="0"/>
          <w:sz w:val="24"/>
          <w:szCs w:val="24"/>
        </w:rPr>
        <w:t xml:space="preserve"> амортизація нематеріальних активів:</w:t>
      </w:r>
    </w:p>
    <w:p w:rsidR="00EE1DDE" w:rsidRPr="00181C45" w:rsidRDefault="00EE1DDE" w:rsidP="00EE1DDE">
      <w:pPr>
        <w:pStyle w:val="290"/>
        <w:shd w:val="clear" w:color="auto" w:fill="auto"/>
        <w:spacing w:line="240" w:lineRule="auto"/>
        <w:ind w:firstLine="710"/>
        <w:rPr>
          <w:b w:val="0"/>
          <w:sz w:val="24"/>
          <w:szCs w:val="24"/>
        </w:rPr>
      </w:pPr>
      <w:r w:rsidRPr="00181C45">
        <w:rPr>
          <w:b w:val="0"/>
          <w:sz w:val="24"/>
          <w:szCs w:val="24"/>
        </w:rPr>
        <w:t>Дт 7423 «Амортизація»</w:t>
      </w:r>
    </w:p>
    <w:p w:rsidR="00EE1DDE" w:rsidRPr="00181C45" w:rsidRDefault="00EE1DDE" w:rsidP="00EE1DDE">
      <w:pPr>
        <w:pStyle w:val="290"/>
        <w:shd w:val="clear" w:color="auto" w:fill="auto"/>
        <w:spacing w:line="240" w:lineRule="auto"/>
        <w:ind w:firstLine="710"/>
        <w:rPr>
          <w:b w:val="0"/>
          <w:sz w:val="24"/>
          <w:szCs w:val="24"/>
        </w:rPr>
      </w:pPr>
      <w:r w:rsidRPr="00181C45">
        <w:rPr>
          <w:b w:val="0"/>
          <w:sz w:val="24"/>
          <w:szCs w:val="24"/>
        </w:rPr>
        <w:t>Кт 4309 «Накопичена амортизація нематеріальних активів»;</w:t>
      </w:r>
    </w:p>
    <w:p w:rsidR="00EE1DDE" w:rsidRPr="00181C45" w:rsidRDefault="00EE1DDE" w:rsidP="00EE1DDE">
      <w:pPr>
        <w:pStyle w:val="290"/>
        <w:numPr>
          <w:ilvl w:val="0"/>
          <w:numId w:val="76"/>
        </w:numPr>
        <w:shd w:val="clear" w:color="auto" w:fill="auto"/>
        <w:spacing w:line="240" w:lineRule="auto"/>
        <w:ind w:firstLine="710"/>
        <w:jc w:val="left"/>
        <w:rPr>
          <w:b w:val="0"/>
          <w:sz w:val="24"/>
          <w:szCs w:val="24"/>
        </w:rPr>
      </w:pPr>
      <w:r w:rsidRPr="00181C45">
        <w:rPr>
          <w:b w:val="0"/>
          <w:sz w:val="24"/>
          <w:szCs w:val="24"/>
        </w:rPr>
        <w:t xml:space="preserve"> амортизація інших необоротних матеріальних активів:</w:t>
      </w:r>
    </w:p>
    <w:p w:rsidR="00EE1DDE" w:rsidRPr="00181C45" w:rsidRDefault="00EE1DDE" w:rsidP="00EE1DDE">
      <w:pPr>
        <w:pStyle w:val="290"/>
        <w:shd w:val="clear" w:color="auto" w:fill="auto"/>
        <w:spacing w:line="240" w:lineRule="auto"/>
        <w:ind w:firstLine="710"/>
        <w:rPr>
          <w:b w:val="0"/>
          <w:sz w:val="24"/>
          <w:szCs w:val="24"/>
        </w:rPr>
      </w:pPr>
      <w:r w:rsidRPr="00181C45">
        <w:rPr>
          <w:b w:val="0"/>
          <w:sz w:val="24"/>
          <w:szCs w:val="24"/>
        </w:rPr>
        <w:t>Дт 7423 «Амортизація»</w:t>
      </w:r>
    </w:p>
    <w:p w:rsidR="00EE1DDE" w:rsidRPr="00181C45" w:rsidRDefault="00EE1DDE" w:rsidP="00EE1DDE">
      <w:pPr>
        <w:pStyle w:val="290"/>
        <w:shd w:val="clear" w:color="auto" w:fill="auto"/>
        <w:spacing w:line="240" w:lineRule="auto"/>
        <w:ind w:firstLine="710"/>
        <w:rPr>
          <w:b w:val="0"/>
          <w:sz w:val="24"/>
          <w:szCs w:val="24"/>
        </w:rPr>
      </w:pPr>
      <w:r w:rsidRPr="00181C45">
        <w:rPr>
          <w:b w:val="0"/>
          <w:sz w:val="24"/>
          <w:szCs w:val="24"/>
        </w:rPr>
        <w:t>Кт 4509 «Знос інших необоротних матеріальних активів».</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Необоротні активи, що повністю амортизовані і використовуються банком у його діяльності, у бухгалтерському обліку відображаються за відповідними рахунками з обліку первісної (переоціненої) вартості активів та нарахованого зносу (накопиченої аморти</w:t>
      </w:r>
      <w:r w:rsidRPr="00181C45">
        <w:rPr>
          <w:b w:val="0"/>
          <w:sz w:val="24"/>
          <w:szCs w:val="24"/>
        </w:rPr>
        <w:softHyphen/>
        <w:t>зації) до часу списання їх з балансу.</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Нарахування амортизації основних засобів і нематеріальних активів здійснюється відповідно до внутрішніх положень банку з обліку основних засобів і нематеріальних активів.</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Амортизацію основних засобів (крім інших необоротних матеріальних активів) бан</w:t>
      </w:r>
      <w:r w:rsidRPr="00181C45">
        <w:rPr>
          <w:b w:val="0"/>
          <w:sz w:val="24"/>
          <w:szCs w:val="24"/>
        </w:rPr>
        <w:softHyphen/>
        <w:t>ки нарахов</w:t>
      </w:r>
      <w:r w:rsidRPr="00181C45">
        <w:rPr>
          <w:b w:val="0"/>
          <w:sz w:val="24"/>
          <w:szCs w:val="24"/>
        </w:rPr>
        <w:t>у</w:t>
      </w:r>
      <w:r w:rsidRPr="00181C45">
        <w:rPr>
          <w:b w:val="0"/>
          <w:sz w:val="24"/>
          <w:szCs w:val="24"/>
        </w:rPr>
        <w:t>ють із застосуванням таких методів:</w:t>
      </w:r>
    </w:p>
    <w:p w:rsidR="00EE1DDE" w:rsidRPr="00181C45" w:rsidRDefault="00EE1DDE" w:rsidP="00EE1DDE">
      <w:pPr>
        <w:pStyle w:val="290"/>
        <w:numPr>
          <w:ilvl w:val="0"/>
          <w:numId w:val="76"/>
        </w:numPr>
        <w:shd w:val="clear" w:color="auto" w:fill="auto"/>
        <w:spacing w:line="240" w:lineRule="auto"/>
        <w:ind w:firstLine="710"/>
        <w:jc w:val="left"/>
        <w:rPr>
          <w:b w:val="0"/>
          <w:sz w:val="24"/>
          <w:szCs w:val="24"/>
        </w:rPr>
      </w:pPr>
      <w:r w:rsidRPr="00181C45">
        <w:rPr>
          <w:b w:val="0"/>
          <w:sz w:val="24"/>
          <w:szCs w:val="24"/>
        </w:rPr>
        <w:t xml:space="preserve"> прямолінійного;</w:t>
      </w:r>
    </w:p>
    <w:p w:rsidR="00EE1DDE" w:rsidRPr="00181C45" w:rsidRDefault="00EE1DDE" w:rsidP="00EE1DDE">
      <w:pPr>
        <w:pStyle w:val="290"/>
        <w:numPr>
          <w:ilvl w:val="0"/>
          <w:numId w:val="76"/>
        </w:numPr>
        <w:shd w:val="clear" w:color="auto" w:fill="auto"/>
        <w:spacing w:line="240" w:lineRule="auto"/>
        <w:ind w:firstLine="710"/>
        <w:jc w:val="left"/>
        <w:rPr>
          <w:b w:val="0"/>
          <w:sz w:val="24"/>
          <w:szCs w:val="24"/>
        </w:rPr>
      </w:pPr>
      <w:r w:rsidRPr="00181C45">
        <w:rPr>
          <w:b w:val="0"/>
          <w:sz w:val="24"/>
          <w:szCs w:val="24"/>
        </w:rPr>
        <w:t xml:space="preserve"> зменшення залишкової вартості;</w:t>
      </w:r>
    </w:p>
    <w:p w:rsidR="00EE1DDE" w:rsidRPr="00181C45" w:rsidRDefault="00EE1DDE" w:rsidP="00EE1DDE">
      <w:pPr>
        <w:pStyle w:val="290"/>
        <w:numPr>
          <w:ilvl w:val="0"/>
          <w:numId w:val="76"/>
        </w:numPr>
        <w:shd w:val="clear" w:color="auto" w:fill="auto"/>
        <w:spacing w:line="240" w:lineRule="auto"/>
        <w:ind w:firstLine="710"/>
        <w:jc w:val="left"/>
        <w:rPr>
          <w:b w:val="0"/>
          <w:sz w:val="24"/>
          <w:szCs w:val="24"/>
        </w:rPr>
      </w:pPr>
      <w:r w:rsidRPr="00181C45">
        <w:rPr>
          <w:b w:val="0"/>
          <w:sz w:val="24"/>
          <w:szCs w:val="24"/>
        </w:rPr>
        <w:t xml:space="preserve"> прискореного зменшення залишкової вартості;</w:t>
      </w:r>
    </w:p>
    <w:p w:rsidR="00EE1DDE" w:rsidRPr="00181C45" w:rsidRDefault="00EE1DDE" w:rsidP="00EE1DDE">
      <w:pPr>
        <w:pStyle w:val="290"/>
        <w:numPr>
          <w:ilvl w:val="0"/>
          <w:numId w:val="76"/>
        </w:numPr>
        <w:shd w:val="clear" w:color="auto" w:fill="auto"/>
        <w:spacing w:line="240" w:lineRule="auto"/>
        <w:ind w:firstLine="710"/>
        <w:jc w:val="left"/>
        <w:rPr>
          <w:b w:val="0"/>
          <w:sz w:val="24"/>
          <w:szCs w:val="24"/>
        </w:rPr>
      </w:pPr>
      <w:r w:rsidRPr="00181C45">
        <w:rPr>
          <w:b w:val="0"/>
          <w:sz w:val="24"/>
          <w:szCs w:val="24"/>
        </w:rPr>
        <w:t xml:space="preserve"> кумулятивного;</w:t>
      </w:r>
    </w:p>
    <w:p w:rsidR="00EE1DDE" w:rsidRPr="00181C45" w:rsidRDefault="00EE1DDE" w:rsidP="00EE1DDE">
      <w:pPr>
        <w:pStyle w:val="290"/>
        <w:numPr>
          <w:ilvl w:val="0"/>
          <w:numId w:val="76"/>
        </w:numPr>
        <w:shd w:val="clear" w:color="auto" w:fill="auto"/>
        <w:spacing w:line="240" w:lineRule="auto"/>
        <w:ind w:firstLine="710"/>
        <w:jc w:val="left"/>
        <w:rPr>
          <w:b w:val="0"/>
          <w:sz w:val="24"/>
          <w:szCs w:val="24"/>
        </w:rPr>
      </w:pPr>
      <w:r w:rsidRPr="00181C45">
        <w:rPr>
          <w:b w:val="0"/>
          <w:sz w:val="24"/>
          <w:szCs w:val="24"/>
        </w:rPr>
        <w:t xml:space="preserve"> виробничого.</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Амортизація інших необоротних матеріальних активів нараховується за прямоліній</w:t>
      </w:r>
      <w:r w:rsidRPr="00181C45">
        <w:rPr>
          <w:b w:val="0"/>
          <w:sz w:val="24"/>
          <w:szCs w:val="24"/>
        </w:rPr>
        <w:softHyphen/>
        <w:t>ним або в</w:t>
      </w:r>
      <w:r w:rsidRPr="00181C45">
        <w:rPr>
          <w:b w:val="0"/>
          <w:sz w:val="24"/>
          <w:szCs w:val="24"/>
        </w:rPr>
        <w:t>и</w:t>
      </w:r>
      <w:r w:rsidRPr="00181C45">
        <w:rPr>
          <w:b w:val="0"/>
          <w:sz w:val="24"/>
          <w:szCs w:val="24"/>
        </w:rPr>
        <w:t>робничим методом.</w:t>
      </w:r>
    </w:p>
    <w:p w:rsidR="00EE1DDE" w:rsidRPr="00181C45" w:rsidRDefault="00EE1DDE" w:rsidP="00EE1DDE">
      <w:pPr>
        <w:pStyle w:val="290"/>
        <w:shd w:val="clear" w:color="auto" w:fill="auto"/>
        <w:spacing w:line="240" w:lineRule="auto"/>
        <w:ind w:right="20" w:firstLine="710"/>
        <w:jc w:val="left"/>
        <w:rPr>
          <w:b w:val="0"/>
          <w:sz w:val="24"/>
          <w:szCs w:val="24"/>
        </w:rPr>
      </w:pPr>
      <w:r w:rsidRPr="00181C45">
        <w:rPr>
          <w:b w:val="0"/>
          <w:sz w:val="24"/>
          <w:szCs w:val="24"/>
        </w:rPr>
        <w:t>Нарахування амортизації здійснюється щомісяця. Місячна сума амортизації визна</w:t>
      </w:r>
      <w:r w:rsidRPr="00181C45">
        <w:rPr>
          <w:b w:val="0"/>
          <w:sz w:val="24"/>
          <w:szCs w:val="24"/>
        </w:rPr>
        <w:softHyphen/>
        <w:t>чається діле</w:t>
      </w:r>
      <w:r w:rsidRPr="00181C45">
        <w:rPr>
          <w:b w:val="0"/>
          <w:sz w:val="24"/>
          <w:szCs w:val="24"/>
        </w:rPr>
        <w:t>н</w:t>
      </w:r>
      <w:r w:rsidRPr="00181C45">
        <w:rPr>
          <w:b w:val="0"/>
          <w:sz w:val="24"/>
          <w:szCs w:val="24"/>
        </w:rPr>
        <w:t xml:space="preserve">ням суми амортизації за повний рік корисного використання на 12. </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Серед розглянутих методів нарахування амортизації виробничий метод найкраще забезпечує д</w:t>
      </w:r>
      <w:r w:rsidRPr="00181C45">
        <w:rPr>
          <w:b w:val="0"/>
          <w:sz w:val="24"/>
          <w:szCs w:val="24"/>
        </w:rPr>
        <w:t>о</w:t>
      </w:r>
      <w:r w:rsidRPr="00181C45">
        <w:rPr>
          <w:b w:val="0"/>
          <w:sz w:val="24"/>
          <w:szCs w:val="24"/>
        </w:rPr>
        <w:t>тримання принципу відповідності доходів і витрат. Водночас, досить час</w:t>
      </w:r>
      <w:r w:rsidRPr="00181C45">
        <w:rPr>
          <w:b w:val="0"/>
          <w:sz w:val="24"/>
          <w:szCs w:val="24"/>
        </w:rPr>
        <w:softHyphen/>
        <w:t>то застосування виробничого методу є надто дорогим, або неможливим (наприклад, у випадку нарахування амортизації будівлі чи комп’ютерів).</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У практиці вітчизняних банків найбільш розповсюдженим є прямолінійний метод. Це поя</w:t>
      </w:r>
      <w:r w:rsidRPr="00181C45">
        <w:rPr>
          <w:b w:val="0"/>
          <w:sz w:val="24"/>
          <w:szCs w:val="24"/>
        </w:rPr>
        <w:t>с</w:t>
      </w:r>
      <w:r w:rsidRPr="00181C45">
        <w:rPr>
          <w:b w:val="0"/>
          <w:sz w:val="24"/>
          <w:szCs w:val="24"/>
        </w:rPr>
        <w:t>нюється простотою застосування даного методу, а також його позитивним впливом на чистий прибуток банку: у перші роки використання основних засобів амор</w:t>
      </w:r>
      <w:r w:rsidRPr="00181C45">
        <w:rPr>
          <w:b w:val="0"/>
          <w:sz w:val="24"/>
          <w:szCs w:val="24"/>
        </w:rPr>
        <w:softHyphen/>
        <w:t>тизація, розрахована прямолінійним методом, є менша, ніж при застосуванні приско</w:t>
      </w:r>
      <w:r w:rsidRPr="00181C45">
        <w:rPr>
          <w:b w:val="0"/>
          <w:sz w:val="24"/>
          <w:szCs w:val="24"/>
        </w:rPr>
        <w:softHyphen/>
        <w:t>рених методів.</w:t>
      </w:r>
    </w:p>
    <w:p w:rsidR="00EE1DDE" w:rsidRPr="00181C45" w:rsidRDefault="00EE1DDE" w:rsidP="00EE1DDE">
      <w:pPr>
        <w:ind w:firstLine="710"/>
        <w:rPr>
          <w:lang w:val="uk-UA"/>
        </w:rPr>
      </w:pPr>
      <w:r w:rsidRPr="00181C45">
        <w:rPr>
          <w:lang w:val="uk-UA"/>
        </w:rPr>
        <w:t xml:space="preserve">  </w:t>
      </w:r>
    </w:p>
    <w:p w:rsidR="00EE1DDE" w:rsidRPr="00EE1DDE" w:rsidRDefault="00EE1DDE" w:rsidP="00F13E25">
      <w:pPr>
        <w:pStyle w:val="521"/>
        <w:keepNext/>
        <w:keepLines/>
        <w:numPr>
          <w:ilvl w:val="0"/>
          <w:numId w:val="116"/>
        </w:numPr>
        <w:shd w:val="clear" w:color="auto" w:fill="auto"/>
        <w:tabs>
          <w:tab w:val="left" w:pos="862"/>
          <w:tab w:val="left" w:pos="1134"/>
        </w:tabs>
        <w:spacing w:before="0" w:after="0" w:line="240" w:lineRule="auto"/>
        <w:ind w:hanging="11"/>
        <w:rPr>
          <w:rFonts w:ascii="Times New Roman" w:hAnsi="Times New Roman" w:cs="Times New Roman"/>
          <w:b/>
          <w:sz w:val="24"/>
          <w:szCs w:val="24"/>
        </w:rPr>
      </w:pPr>
      <w:bookmarkStart w:id="30" w:name="bookmark186"/>
      <w:r w:rsidRPr="00EE1DDE">
        <w:rPr>
          <w:rFonts w:ascii="Times New Roman" w:hAnsi="Times New Roman" w:cs="Times New Roman"/>
          <w:b/>
          <w:sz w:val="24"/>
          <w:szCs w:val="24"/>
        </w:rPr>
        <w:t>Облік вибуття основних засобів та нематеріальних активів</w:t>
      </w:r>
      <w:bookmarkEnd w:id="30"/>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Фінансовий результат від вибуття об’єктів основних засобів і нематеріальних активів визн</w:t>
      </w:r>
      <w:r w:rsidRPr="00181C45">
        <w:rPr>
          <w:b w:val="0"/>
          <w:sz w:val="24"/>
          <w:szCs w:val="24"/>
        </w:rPr>
        <w:t>а</w:t>
      </w:r>
      <w:r w:rsidRPr="00181C45">
        <w:rPr>
          <w:b w:val="0"/>
          <w:sz w:val="24"/>
          <w:szCs w:val="24"/>
        </w:rPr>
        <w:t>чається як різниця між надходженням коштів за основні засоби і нематеріальні активи (з вирахуванням непрямих податків і витрат, пов’язаних із вибуттям основних засобів і нематеріальних активів) та їх з</w:t>
      </w:r>
      <w:r w:rsidRPr="00181C45">
        <w:rPr>
          <w:b w:val="0"/>
          <w:sz w:val="24"/>
          <w:szCs w:val="24"/>
        </w:rPr>
        <w:t>а</w:t>
      </w:r>
      <w:r w:rsidRPr="00181C45">
        <w:rPr>
          <w:b w:val="0"/>
          <w:sz w:val="24"/>
          <w:szCs w:val="24"/>
        </w:rPr>
        <w:t>лишковою вартістю.</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Сума залишкової вартості об’єкта, що перевищує суму виручки від його реалізації, відобр</w:t>
      </w:r>
      <w:r w:rsidRPr="00181C45">
        <w:rPr>
          <w:b w:val="0"/>
          <w:sz w:val="24"/>
          <w:szCs w:val="24"/>
        </w:rPr>
        <w:t>а</w:t>
      </w:r>
      <w:r w:rsidRPr="00181C45">
        <w:rPr>
          <w:b w:val="0"/>
          <w:sz w:val="24"/>
          <w:szCs w:val="24"/>
        </w:rPr>
        <w:t>жається за дебетом рахунку 7490 «Негативний результат від вибуття немате</w:t>
      </w:r>
      <w:r w:rsidRPr="00181C45">
        <w:rPr>
          <w:b w:val="0"/>
          <w:sz w:val="24"/>
          <w:szCs w:val="24"/>
        </w:rPr>
        <w:softHyphen/>
        <w:t>ріальних активів та осно</w:t>
      </w:r>
      <w:r w:rsidRPr="00181C45">
        <w:rPr>
          <w:b w:val="0"/>
          <w:sz w:val="24"/>
          <w:szCs w:val="24"/>
        </w:rPr>
        <w:t>в</w:t>
      </w:r>
      <w:r w:rsidRPr="00181C45">
        <w:rPr>
          <w:b w:val="0"/>
          <w:sz w:val="24"/>
          <w:szCs w:val="24"/>
        </w:rPr>
        <w:t xml:space="preserve">них засобів», а сума виручки від реалізації, що перевищує залишкову вартість, — за кредитом рахунку </w:t>
      </w:r>
      <w:r w:rsidRPr="00181C45">
        <w:rPr>
          <w:b w:val="0"/>
          <w:sz w:val="24"/>
          <w:szCs w:val="24"/>
        </w:rPr>
        <w:lastRenderedPageBreak/>
        <w:t>6490 «Позитивний результат від продажу нематеріальних активів та основних засобів».</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Реалізація основних засобів і нематеріальних активів відображається в бухгалтерсь</w:t>
      </w:r>
      <w:r w:rsidRPr="00181C45">
        <w:rPr>
          <w:b w:val="0"/>
          <w:sz w:val="24"/>
          <w:szCs w:val="24"/>
        </w:rPr>
        <w:softHyphen/>
        <w:t>кому обліку такими проводками:</w:t>
      </w:r>
    </w:p>
    <w:p w:rsidR="00EE1DDE" w:rsidRPr="00181C45" w:rsidRDefault="00EE1DDE" w:rsidP="00EE1DDE">
      <w:pPr>
        <w:pStyle w:val="290"/>
        <w:shd w:val="clear" w:color="auto" w:fill="auto"/>
        <w:spacing w:line="240" w:lineRule="auto"/>
        <w:ind w:right="20" w:firstLine="710"/>
        <w:jc w:val="left"/>
        <w:rPr>
          <w:b w:val="0"/>
          <w:sz w:val="24"/>
          <w:szCs w:val="24"/>
        </w:rPr>
      </w:pPr>
      <w:r w:rsidRPr="00181C45">
        <w:rPr>
          <w:b w:val="0"/>
          <w:sz w:val="24"/>
          <w:szCs w:val="24"/>
        </w:rPr>
        <w:t>а) у разі перевищення суми залишкової вартості об’єкта порівняно із сумою виручки від його р</w:t>
      </w:r>
      <w:r w:rsidRPr="00181C45">
        <w:rPr>
          <w:b w:val="0"/>
          <w:sz w:val="24"/>
          <w:szCs w:val="24"/>
        </w:rPr>
        <w:t>е</w:t>
      </w:r>
      <w:r w:rsidRPr="00181C45">
        <w:rPr>
          <w:b w:val="0"/>
          <w:sz w:val="24"/>
          <w:szCs w:val="24"/>
        </w:rPr>
        <w:t>алізації:</w:t>
      </w:r>
    </w:p>
    <w:p w:rsidR="00EE1DDE" w:rsidRPr="00181C45" w:rsidRDefault="00EE1DDE" w:rsidP="00EE1DDE">
      <w:pPr>
        <w:pStyle w:val="290"/>
        <w:shd w:val="clear" w:color="auto" w:fill="auto"/>
        <w:spacing w:line="240" w:lineRule="auto"/>
        <w:ind w:right="20" w:firstLine="710"/>
        <w:jc w:val="left"/>
        <w:rPr>
          <w:b w:val="0"/>
          <w:sz w:val="24"/>
          <w:szCs w:val="24"/>
        </w:rPr>
      </w:pPr>
      <w:r w:rsidRPr="00181C45">
        <w:rPr>
          <w:b w:val="0"/>
          <w:sz w:val="24"/>
          <w:szCs w:val="24"/>
        </w:rPr>
        <w:t>Дт Рахунки для обліку коштів на кореспондентському рахунку та коштів клієнтів 1200, 2600, 2620, 2650 — на суму виручки від реалізації Дт 4309 «Накопичена амортизація нематеріальних а</w:t>
      </w:r>
      <w:r w:rsidRPr="00181C45">
        <w:rPr>
          <w:b w:val="0"/>
          <w:sz w:val="24"/>
          <w:szCs w:val="24"/>
        </w:rPr>
        <w:t>к</w:t>
      </w:r>
      <w:r w:rsidRPr="00181C45">
        <w:rPr>
          <w:b w:val="0"/>
          <w:sz w:val="24"/>
          <w:szCs w:val="24"/>
        </w:rPr>
        <w:t>тивів», або 4409 «Знос основних засобів», або</w:t>
      </w:r>
    </w:p>
    <w:p w:rsidR="00EE1DDE" w:rsidRPr="00181C45" w:rsidRDefault="00EE1DDE" w:rsidP="00EE1DDE">
      <w:pPr>
        <w:pStyle w:val="290"/>
        <w:shd w:val="clear" w:color="auto" w:fill="auto"/>
        <w:spacing w:line="240" w:lineRule="auto"/>
        <w:ind w:right="20" w:firstLine="710"/>
        <w:jc w:val="left"/>
        <w:rPr>
          <w:b w:val="0"/>
          <w:sz w:val="24"/>
          <w:szCs w:val="24"/>
        </w:rPr>
      </w:pPr>
      <w:r w:rsidRPr="00181C45">
        <w:rPr>
          <w:b w:val="0"/>
          <w:sz w:val="24"/>
          <w:szCs w:val="24"/>
        </w:rPr>
        <w:t>4509 «Знос інших необоротних матеріальних активів» — на суму зносу (амортизації) Дт 7490 «Негативний результат від вибуття нематеріальних активів та основних засо</w:t>
      </w:r>
      <w:r w:rsidRPr="00181C45">
        <w:rPr>
          <w:b w:val="0"/>
          <w:sz w:val="24"/>
          <w:szCs w:val="24"/>
        </w:rPr>
        <w:softHyphen/>
        <w:t>бів» — на різницю між з</w:t>
      </w:r>
      <w:r w:rsidRPr="00181C45">
        <w:rPr>
          <w:b w:val="0"/>
          <w:sz w:val="24"/>
          <w:szCs w:val="24"/>
        </w:rPr>
        <w:t>а</w:t>
      </w:r>
      <w:r w:rsidRPr="00181C45">
        <w:rPr>
          <w:b w:val="0"/>
          <w:sz w:val="24"/>
          <w:szCs w:val="24"/>
        </w:rPr>
        <w:t>лишковою вартістю об’єкта та виручкою від його реалізації Кт 4300 «Нематеріальні активи», або 4400 «Основні засоби», або 4500 «Інші необоротні матеріальні активи»;</w:t>
      </w:r>
    </w:p>
    <w:p w:rsidR="00EE1DDE" w:rsidRPr="00181C45" w:rsidRDefault="00EE1DDE" w:rsidP="00EE1DDE">
      <w:pPr>
        <w:pStyle w:val="290"/>
        <w:shd w:val="clear" w:color="auto" w:fill="auto"/>
        <w:spacing w:line="240" w:lineRule="auto"/>
        <w:ind w:right="20" w:firstLine="710"/>
        <w:jc w:val="left"/>
        <w:rPr>
          <w:b w:val="0"/>
          <w:sz w:val="24"/>
          <w:szCs w:val="24"/>
        </w:rPr>
      </w:pPr>
      <w:r w:rsidRPr="00181C45">
        <w:rPr>
          <w:b w:val="0"/>
          <w:sz w:val="24"/>
          <w:szCs w:val="24"/>
        </w:rPr>
        <w:t>б) у разі перевищення суми виручки від реалізації порівняно із сумою залишкової вар</w:t>
      </w:r>
      <w:r w:rsidRPr="00181C45">
        <w:rPr>
          <w:b w:val="0"/>
          <w:sz w:val="24"/>
          <w:szCs w:val="24"/>
        </w:rPr>
        <w:softHyphen/>
        <w:t>тості об’єкта:</w:t>
      </w:r>
    </w:p>
    <w:p w:rsidR="00EE1DDE" w:rsidRPr="00181C45" w:rsidRDefault="00EE1DDE" w:rsidP="00EE1DDE">
      <w:pPr>
        <w:pStyle w:val="290"/>
        <w:shd w:val="clear" w:color="auto" w:fill="auto"/>
        <w:spacing w:line="240" w:lineRule="auto"/>
        <w:ind w:right="20" w:firstLine="710"/>
        <w:jc w:val="left"/>
        <w:rPr>
          <w:b w:val="0"/>
          <w:sz w:val="24"/>
          <w:szCs w:val="24"/>
        </w:rPr>
      </w:pPr>
      <w:r w:rsidRPr="00181C45">
        <w:rPr>
          <w:b w:val="0"/>
          <w:sz w:val="24"/>
          <w:szCs w:val="24"/>
        </w:rPr>
        <w:t>Дт Рахунки для обліку коштів на кореспондентському рахунку та коштів клієнтів 1200, 2600, 2620, 2650 — на суму виручки від реалізації Дт 4309 «Накопичена амортизація нематеріальних а</w:t>
      </w:r>
      <w:r w:rsidRPr="00181C45">
        <w:rPr>
          <w:b w:val="0"/>
          <w:sz w:val="24"/>
          <w:szCs w:val="24"/>
        </w:rPr>
        <w:t>к</w:t>
      </w:r>
      <w:r w:rsidRPr="00181C45">
        <w:rPr>
          <w:b w:val="0"/>
          <w:sz w:val="24"/>
          <w:szCs w:val="24"/>
        </w:rPr>
        <w:t>тивів», або 4409 «Знос основних засобів», або</w:t>
      </w:r>
    </w:p>
    <w:p w:rsidR="00EE1DDE" w:rsidRPr="00181C45" w:rsidRDefault="00EE1DDE" w:rsidP="00EE1DDE">
      <w:pPr>
        <w:pStyle w:val="290"/>
        <w:shd w:val="clear" w:color="auto" w:fill="auto"/>
        <w:spacing w:line="240" w:lineRule="auto"/>
        <w:ind w:right="20" w:firstLine="710"/>
        <w:jc w:val="left"/>
        <w:rPr>
          <w:b w:val="0"/>
          <w:sz w:val="24"/>
          <w:szCs w:val="24"/>
        </w:rPr>
      </w:pPr>
      <w:r w:rsidRPr="00181C45">
        <w:rPr>
          <w:b w:val="0"/>
          <w:sz w:val="24"/>
          <w:szCs w:val="24"/>
        </w:rPr>
        <w:t>4509 «Знос інших необоротних матеріальних активів» — на суму зносу (амортизації) Кт 4300 «Нематеріальні активи», або 4400 «Основні засоби», або</w:t>
      </w:r>
    </w:p>
    <w:p w:rsidR="00EE1DDE" w:rsidRPr="00181C45" w:rsidRDefault="00EE1DDE" w:rsidP="00EE1DDE">
      <w:pPr>
        <w:pStyle w:val="290"/>
        <w:shd w:val="clear" w:color="auto" w:fill="auto"/>
        <w:spacing w:line="240" w:lineRule="auto"/>
        <w:ind w:firstLine="710"/>
        <w:jc w:val="left"/>
        <w:rPr>
          <w:b w:val="0"/>
          <w:sz w:val="24"/>
          <w:szCs w:val="24"/>
        </w:rPr>
      </w:pPr>
      <w:r w:rsidRPr="00181C45">
        <w:rPr>
          <w:b w:val="0"/>
          <w:sz w:val="24"/>
          <w:szCs w:val="24"/>
        </w:rPr>
        <w:t>4500 «Інші необоротні матеріальні активи» — на первісну вартість об’єкта</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Кт 6490 «Позитивний результат від продажу нематеріальних активів та основних засобів» — на різницю між виручкою від реалізації об’єкта та його залишковою вартістю;</w:t>
      </w:r>
    </w:p>
    <w:p w:rsidR="00EE1DDE" w:rsidRPr="00181C45" w:rsidRDefault="00EE1DDE" w:rsidP="00EE1DDE">
      <w:pPr>
        <w:pStyle w:val="290"/>
        <w:shd w:val="clear" w:color="auto" w:fill="auto"/>
        <w:tabs>
          <w:tab w:val="left" w:pos="369"/>
        </w:tabs>
        <w:spacing w:line="240" w:lineRule="auto"/>
        <w:ind w:right="20" w:firstLine="710"/>
        <w:jc w:val="left"/>
        <w:rPr>
          <w:b w:val="0"/>
          <w:sz w:val="24"/>
          <w:szCs w:val="24"/>
        </w:rPr>
      </w:pPr>
      <w:r w:rsidRPr="00181C45">
        <w:rPr>
          <w:b w:val="0"/>
          <w:sz w:val="24"/>
          <w:szCs w:val="24"/>
        </w:rPr>
        <w:t>в)</w:t>
      </w:r>
      <w:r w:rsidRPr="00181C45">
        <w:rPr>
          <w:b w:val="0"/>
          <w:sz w:val="24"/>
          <w:szCs w:val="24"/>
        </w:rPr>
        <w:tab/>
        <w:t>за переоціненими основними засобами і нематеріальними активами, додатково на суму, що обліковується за рахунком 5100 або 5101 виконується така проводка:</w:t>
      </w:r>
    </w:p>
    <w:p w:rsidR="00EE1DDE" w:rsidRPr="00181C45" w:rsidRDefault="00EE1DDE" w:rsidP="00EE1DDE">
      <w:pPr>
        <w:pStyle w:val="290"/>
        <w:shd w:val="clear" w:color="auto" w:fill="auto"/>
        <w:spacing w:line="240" w:lineRule="auto"/>
        <w:ind w:right="2540" w:firstLine="710"/>
        <w:jc w:val="left"/>
        <w:rPr>
          <w:b w:val="0"/>
          <w:sz w:val="24"/>
          <w:szCs w:val="24"/>
        </w:rPr>
      </w:pPr>
      <w:r w:rsidRPr="00181C45">
        <w:rPr>
          <w:b w:val="0"/>
          <w:sz w:val="24"/>
          <w:szCs w:val="24"/>
        </w:rPr>
        <w:t>Дт 5100 «Результати переоцінки основних засобів», або 5101 «Результ</w:t>
      </w:r>
      <w:r w:rsidRPr="00181C45">
        <w:rPr>
          <w:b w:val="0"/>
          <w:sz w:val="24"/>
          <w:szCs w:val="24"/>
        </w:rPr>
        <w:t>а</w:t>
      </w:r>
      <w:r w:rsidRPr="00181C45">
        <w:rPr>
          <w:b w:val="0"/>
          <w:sz w:val="24"/>
          <w:szCs w:val="24"/>
        </w:rPr>
        <w:t>ти переоцінки нематеріальних активів»</w:t>
      </w:r>
    </w:p>
    <w:p w:rsidR="00EE1DDE" w:rsidRPr="00181C45" w:rsidRDefault="00EE1DDE" w:rsidP="00EE1DDE">
      <w:pPr>
        <w:pStyle w:val="290"/>
        <w:shd w:val="clear" w:color="auto" w:fill="auto"/>
        <w:spacing w:line="240" w:lineRule="auto"/>
        <w:ind w:firstLine="710"/>
        <w:rPr>
          <w:b w:val="0"/>
          <w:sz w:val="24"/>
          <w:szCs w:val="24"/>
        </w:rPr>
      </w:pPr>
      <w:r w:rsidRPr="00181C45">
        <w:rPr>
          <w:b w:val="0"/>
          <w:sz w:val="24"/>
          <w:szCs w:val="24"/>
        </w:rPr>
        <w:t>Кт 5030 «Нерозподілені прибутки минулих років».</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Безоплатне передавання основних засобів і нематеріальних активів здійснюється аналогічно до їх реалізації (крім передавання між підвідомчими установами). Порядок безоплатного передавання а</w:t>
      </w:r>
      <w:r w:rsidRPr="00181C45">
        <w:rPr>
          <w:b w:val="0"/>
          <w:sz w:val="24"/>
          <w:szCs w:val="24"/>
        </w:rPr>
        <w:t>к</w:t>
      </w:r>
      <w:r w:rsidRPr="00181C45">
        <w:rPr>
          <w:b w:val="0"/>
          <w:sz w:val="24"/>
          <w:szCs w:val="24"/>
        </w:rPr>
        <w:t>тивів між підвідомчими установами визначається банком самостійно.</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У разі часткової ліквідації об’єкта основних засобів його первісна (переоцінена) вартість і знос зменшуються відповідно на суму первісної (переоціненої) вартості та зносу ліквідованої частини об’єкта. Часткова ліквідація в бухгалтерському обліку відо</w:t>
      </w:r>
      <w:r w:rsidRPr="00181C45">
        <w:rPr>
          <w:b w:val="0"/>
          <w:sz w:val="24"/>
          <w:szCs w:val="24"/>
        </w:rPr>
        <w:softHyphen/>
        <w:t>бражається такими проводками:</w:t>
      </w:r>
    </w:p>
    <w:p w:rsidR="00EE1DDE" w:rsidRPr="00181C45" w:rsidRDefault="00EE1DDE" w:rsidP="00EE1DDE">
      <w:pPr>
        <w:pStyle w:val="290"/>
        <w:shd w:val="clear" w:color="auto" w:fill="auto"/>
        <w:spacing w:line="240" w:lineRule="auto"/>
        <w:ind w:firstLine="710"/>
        <w:rPr>
          <w:b w:val="0"/>
          <w:sz w:val="24"/>
          <w:szCs w:val="24"/>
        </w:rPr>
      </w:pPr>
      <w:r w:rsidRPr="00181C45">
        <w:rPr>
          <w:b w:val="0"/>
          <w:sz w:val="24"/>
          <w:szCs w:val="24"/>
        </w:rPr>
        <w:t>Дт 4409 «Знос основних засобів»</w:t>
      </w:r>
    </w:p>
    <w:p w:rsidR="00EE1DDE" w:rsidRPr="00181C45" w:rsidRDefault="00EE1DDE" w:rsidP="00EE1DDE">
      <w:pPr>
        <w:pStyle w:val="290"/>
        <w:shd w:val="clear" w:color="auto" w:fill="auto"/>
        <w:spacing w:line="240" w:lineRule="auto"/>
        <w:ind w:right="20" w:firstLine="710"/>
        <w:rPr>
          <w:b w:val="0"/>
          <w:sz w:val="24"/>
          <w:szCs w:val="24"/>
        </w:rPr>
      </w:pPr>
      <w:r w:rsidRPr="00181C45">
        <w:rPr>
          <w:b w:val="0"/>
          <w:sz w:val="24"/>
          <w:szCs w:val="24"/>
        </w:rPr>
        <w:t>Дт 7490 «Негативний результат від вибуття нематеріальних активів та основних засобів»</w:t>
      </w:r>
    </w:p>
    <w:p w:rsidR="00EE1DDE" w:rsidRPr="00181C45" w:rsidRDefault="00EE1DDE" w:rsidP="00EE1DDE">
      <w:pPr>
        <w:pStyle w:val="290"/>
        <w:shd w:val="clear" w:color="auto" w:fill="auto"/>
        <w:spacing w:line="240" w:lineRule="auto"/>
        <w:ind w:firstLine="710"/>
        <w:rPr>
          <w:b w:val="0"/>
          <w:sz w:val="24"/>
          <w:szCs w:val="24"/>
        </w:rPr>
      </w:pPr>
      <w:r w:rsidRPr="00181C45">
        <w:rPr>
          <w:b w:val="0"/>
          <w:sz w:val="24"/>
          <w:szCs w:val="24"/>
        </w:rPr>
        <w:t>Кт 4400 «Основні засоби» — на суму часткової ліквідації об’єкта.</w:t>
      </w:r>
    </w:p>
    <w:p w:rsidR="00EE1DDE" w:rsidRPr="00181C45" w:rsidRDefault="00EE1DDE" w:rsidP="00EE1DDE">
      <w:pPr>
        <w:pStyle w:val="290"/>
        <w:shd w:val="clear" w:color="auto" w:fill="auto"/>
        <w:spacing w:line="240" w:lineRule="auto"/>
        <w:ind w:firstLine="710"/>
        <w:rPr>
          <w:b w:val="0"/>
          <w:sz w:val="24"/>
          <w:szCs w:val="24"/>
        </w:rPr>
      </w:pPr>
      <w:r w:rsidRPr="00181C45">
        <w:rPr>
          <w:b w:val="0"/>
          <w:sz w:val="24"/>
          <w:szCs w:val="24"/>
        </w:rPr>
        <w:t>Під час списання з балансу основних засобів здійснюються такі проводки:</w:t>
      </w:r>
    </w:p>
    <w:p w:rsidR="00EE1DDE" w:rsidRPr="00181C45" w:rsidRDefault="00EE1DDE" w:rsidP="00F13E25">
      <w:pPr>
        <w:pStyle w:val="290"/>
        <w:numPr>
          <w:ilvl w:val="0"/>
          <w:numId w:val="115"/>
        </w:numPr>
        <w:shd w:val="clear" w:color="auto" w:fill="auto"/>
        <w:spacing w:line="240" w:lineRule="auto"/>
        <w:ind w:left="20" w:firstLine="0"/>
        <w:rPr>
          <w:b w:val="0"/>
          <w:sz w:val="24"/>
          <w:szCs w:val="24"/>
        </w:rPr>
      </w:pPr>
      <w:r w:rsidRPr="00181C45">
        <w:rPr>
          <w:b w:val="0"/>
          <w:sz w:val="24"/>
          <w:szCs w:val="24"/>
        </w:rPr>
        <w:t xml:space="preserve"> Дт 4409 «Знос основних засобів», або</w:t>
      </w:r>
    </w:p>
    <w:p w:rsidR="00EE1DDE" w:rsidRPr="00181C45" w:rsidRDefault="00EE1DDE" w:rsidP="00EE1DDE">
      <w:pPr>
        <w:pStyle w:val="290"/>
        <w:shd w:val="clear" w:color="auto" w:fill="auto"/>
        <w:spacing w:line="240" w:lineRule="auto"/>
        <w:ind w:firstLine="710"/>
        <w:jc w:val="left"/>
        <w:rPr>
          <w:b w:val="0"/>
          <w:sz w:val="24"/>
          <w:szCs w:val="24"/>
        </w:rPr>
      </w:pPr>
      <w:r w:rsidRPr="00181C45">
        <w:rPr>
          <w:b w:val="0"/>
          <w:sz w:val="24"/>
          <w:szCs w:val="24"/>
        </w:rPr>
        <w:t>4509 «Знос інших необоротних матеріальних активів»</w:t>
      </w:r>
    </w:p>
    <w:p w:rsidR="00EE1DDE" w:rsidRPr="00181C45" w:rsidRDefault="00EE1DDE" w:rsidP="00EE1DDE">
      <w:pPr>
        <w:pStyle w:val="290"/>
        <w:shd w:val="clear" w:color="auto" w:fill="auto"/>
        <w:spacing w:line="240" w:lineRule="auto"/>
        <w:ind w:firstLine="710"/>
        <w:rPr>
          <w:b w:val="0"/>
          <w:sz w:val="24"/>
          <w:szCs w:val="24"/>
        </w:rPr>
      </w:pPr>
      <w:r w:rsidRPr="00181C45">
        <w:rPr>
          <w:b w:val="0"/>
          <w:sz w:val="24"/>
          <w:szCs w:val="24"/>
        </w:rPr>
        <w:t>Кт 4400 «Основні засоби», або</w:t>
      </w:r>
    </w:p>
    <w:p w:rsidR="00EE1DDE" w:rsidRPr="00181C45" w:rsidRDefault="00EE1DDE" w:rsidP="00EE1DDE">
      <w:pPr>
        <w:pStyle w:val="290"/>
        <w:shd w:val="clear" w:color="auto" w:fill="auto"/>
        <w:spacing w:line="240" w:lineRule="auto"/>
        <w:ind w:firstLine="710"/>
        <w:jc w:val="left"/>
        <w:rPr>
          <w:b w:val="0"/>
          <w:sz w:val="24"/>
          <w:szCs w:val="24"/>
        </w:rPr>
      </w:pPr>
      <w:r w:rsidRPr="00181C45">
        <w:rPr>
          <w:b w:val="0"/>
          <w:sz w:val="24"/>
          <w:szCs w:val="24"/>
        </w:rPr>
        <w:t>4500 «Інші необоротні матеріальні активи» — на суму зносу;</w:t>
      </w:r>
    </w:p>
    <w:p w:rsidR="00EE1DDE" w:rsidRPr="00181C45" w:rsidRDefault="00EE1DDE" w:rsidP="00F13E25">
      <w:pPr>
        <w:pStyle w:val="290"/>
        <w:numPr>
          <w:ilvl w:val="0"/>
          <w:numId w:val="115"/>
        </w:numPr>
        <w:shd w:val="clear" w:color="auto" w:fill="auto"/>
        <w:spacing w:line="240" w:lineRule="auto"/>
        <w:ind w:left="320" w:right="20"/>
        <w:jc w:val="left"/>
        <w:rPr>
          <w:b w:val="0"/>
          <w:sz w:val="24"/>
          <w:szCs w:val="24"/>
        </w:rPr>
      </w:pPr>
      <w:r w:rsidRPr="00181C45">
        <w:rPr>
          <w:b w:val="0"/>
          <w:sz w:val="24"/>
          <w:szCs w:val="24"/>
        </w:rPr>
        <w:t xml:space="preserve"> Дт 7490 «Негативний результат від вибуття нематеріальних активів та основних засобів» Кт 4400 «Основні засоби», або</w:t>
      </w:r>
    </w:p>
    <w:p w:rsidR="00EE1DDE" w:rsidRPr="00181C45" w:rsidRDefault="00EE1DDE" w:rsidP="00EE1DDE">
      <w:pPr>
        <w:pStyle w:val="290"/>
        <w:shd w:val="clear" w:color="auto" w:fill="auto"/>
        <w:spacing w:line="240" w:lineRule="auto"/>
        <w:ind w:firstLine="710"/>
        <w:jc w:val="left"/>
        <w:rPr>
          <w:b w:val="0"/>
          <w:sz w:val="24"/>
          <w:szCs w:val="24"/>
        </w:rPr>
      </w:pPr>
      <w:r w:rsidRPr="00181C45">
        <w:rPr>
          <w:b w:val="0"/>
          <w:sz w:val="24"/>
          <w:szCs w:val="24"/>
        </w:rPr>
        <w:t>4500 «Інші необоротні матеріальні активи» — на залишкову вартість.</w:t>
      </w:r>
    </w:p>
    <w:p w:rsidR="000809FF" w:rsidRPr="00775FD9" w:rsidRDefault="000809FF" w:rsidP="000809FF">
      <w:pPr>
        <w:autoSpaceDE w:val="0"/>
        <w:autoSpaceDN w:val="0"/>
        <w:adjustRightInd w:val="0"/>
        <w:ind w:firstLine="720"/>
        <w:jc w:val="center"/>
        <w:rPr>
          <w:b/>
          <w:lang w:val="uk-UA"/>
        </w:rPr>
      </w:pPr>
      <w:r w:rsidRPr="00775FD9">
        <w:rPr>
          <w:rStyle w:val="af3"/>
          <w:b/>
          <w:i w:val="0"/>
          <w:lang w:val="uk-UA"/>
        </w:rPr>
        <w:t xml:space="preserve">Розділ 10. </w:t>
      </w:r>
      <w:r w:rsidRPr="00775FD9">
        <w:rPr>
          <w:b/>
        </w:rPr>
        <w:t>Облік внутрішньобанківських операцій</w:t>
      </w:r>
    </w:p>
    <w:p w:rsidR="000809FF" w:rsidRPr="00775FD9" w:rsidRDefault="000809FF" w:rsidP="000809FF">
      <w:pPr>
        <w:autoSpaceDE w:val="0"/>
        <w:autoSpaceDN w:val="0"/>
        <w:adjustRightInd w:val="0"/>
        <w:ind w:firstLine="720"/>
        <w:jc w:val="center"/>
        <w:rPr>
          <w:b/>
          <w:color w:val="000000"/>
          <w:lang w:val="uk-UA"/>
        </w:rPr>
      </w:pPr>
    </w:p>
    <w:p w:rsidR="000809FF" w:rsidRPr="00775FD9" w:rsidRDefault="000809FF" w:rsidP="000809FF">
      <w:pPr>
        <w:autoSpaceDE w:val="0"/>
        <w:autoSpaceDN w:val="0"/>
        <w:adjustRightInd w:val="0"/>
        <w:ind w:firstLine="720"/>
        <w:jc w:val="both"/>
        <w:rPr>
          <w:b/>
          <w:color w:val="000000"/>
          <w:lang w:val="uk-UA"/>
        </w:rPr>
      </w:pPr>
      <w:r w:rsidRPr="00775FD9">
        <w:rPr>
          <w:b/>
          <w:color w:val="000000"/>
          <w:lang w:val="uk-UA"/>
        </w:rPr>
        <w:t>Тема 23. Облік податкових розрахунків комерційних банків України</w:t>
      </w:r>
    </w:p>
    <w:p w:rsidR="000809FF" w:rsidRPr="00775FD9" w:rsidRDefault="000809FF" w:rsidP="000809FF">
      <w:pPr>
        <w:autoSpaceDE w:val="0"/>
        <w:autoSpaceDN w:val="0"/>
        <w:adjustRightInd w:val="0"/>
        <w:ind w:firstLine="720"/>
        <w:jc w:val="both"/>
        <w:rPr>
          <w:b/>
          <w:color w:val="000000"/>
          <w:lang w:val="uk-UA"/>
        </w:rPr>
      </w:pPr>
    </w:p>
    <w:p w:rsidR="000809FF" w:rsidRDefault="000809FF" w:rsidP="00F13E25">
      <w:pPr>
        <w:pStyle w:val="a3"/>
        <w:numPr>
          <w:ilvl w:val="0"/>
          <w:numId w:val="117"/>
        </w:numPr>
        <w:autoSpaceDE w:val="0"/>
        <w:autoSpaceDN w:val="0"/>
        <w:adjustRightInd w:val="0"/>
        <w:ind w:left="0" w:firstLine="720"/>
        <w:jc w:val="both"/>
        <w:rPr>
          <w:color w:val="000000"/>
          <w:lang w:val="uk-UA"/>
        </w:rPr>
      </w:pPr>
      <w:r w:rsidRPr="00775FD9">
        <w:rPr>
          <w:color w:val="000000"/>
          <w:lang w:val="uk-UA"/>
        </w:rPr>
        <w:t xml:space="preserve">Види податків, які сплачують комерційні банки. </w:t>
      </w:r>
    </w:p>
    <w:p w:rsidR="000809FF" w:rsidRDefault="000809FF" w:rsidP="00F13E25">
      <w:pPr>
        <w:pStyle w:val="a3"/>
        <w:numPr>
          <w:ilvl w:val="0"/>
          <w:numId w:val="117"/>
        </w:numPr>
        <w:autoSpaceDE w:val="0"/>
        <w:autoSpaceDN w:val="0"/>
        <w:adjustRightInd w:val="0"/>
        <w:ind w:left="0" w:firstLine="720"/>
        <w:jc w:val="both"/>
        <w:rPr>
          <w:color w:val="000000"/>
          <w:lang w:val="uk-UA"/>
        </w:rPr>
      </w:pPr>
      <w:r w:rsidRPr="00775FD9">
        <w:rPr>
          <w:color w:val="000000"/>
          <w:lang w:val="uk-UA"/>
        </w:rPr>
        <w:t xml:space="preserve">Облік податку на прибуток банків. </w:t>
      </w:r>
    </w:p>
    <w:p w:rsidR="000809FF" w:rsidRDefault="000809FF" w:rsidP="00F13E25">
      <w:pPr>
        <w:pStyle w:val="a3"/>
        <w:numPr>
          <w:ilvl w:val="0"/>
          <w:numId w:val="117"/>
        </w:numPr>
        <w:autoSpaceDE w:val="0"/>
        <w:autoSpaceDN w:val="0"/>
        <w:adjustRightInd w:val="0"/>
        <w:ind w:left="0" w:firstLine="720"/>
        <w:jc w:val="both"/>
        <w:rPr>
          <w:color w:val="000000"/>
          <w:lang w:val="uk-UA"/>
        </w:rPr>
      </w:pPr>
      <w:r w:rsidRPr="00775FD9">
        <w:rPr>
          <w:color w:val="000000"/>
          <w:lang w:val="uk-UA"/>
        </w:rPr>
        <w:t>Облік п</w:t>
      </w:r>
      <w:r>
        <w:rPr>
          <w:color w:val="000000"/>
          <w:lang w:val="uk-UA"/>
        </w:rPr>
        <w:t>одатку на додану вартість. Облік</w:t>
      </w:r>
      <w:r w:rsidRPr="00775FD9">
        <w:rPr>
          <w:color w:val="000000"/>
          <w:lang w:val="uk-UA"/>
        </w:rPr>
        <w:t xml:space="preserve"> місцевих податків і зборів. </w:t>
      </w:r>
    </w:p>
    <w:p w:rsidR="000809FF" w:rsidRPr="00775FD9" w:rsidRDefault="000809FF" w:rsidP="00F13E25">
      <w:pPr>
        <w:pStyle w:val="a3"/>
        <w:numPr>
          <w:ilvl w:val="0"/>
          <w:numId w:val="117"/>
        </w:numPr>
        <w:autoSpaceDE w:val="0"/>
        <w:autoSpaceDN w:val="0"/>
        <w:adjustRightInd w:val="0"/>
        <w:ind w:left="0" w:firstLine="720"/>
        <w:jc w:val="both"/>
        <w:rPr>
          <w:color w:val="000000"/>
          <w:lang w:val="uk-UA"/>
        </w:rPr>
      </w:pPr>
      <w:r w:rsidRPr="00775FD9">
        <w:rPr>
          <w:color w:val="000000"/>
          <w:lang w:val="uk-UA"/>
        </w:rPr>
        <w:t>Звітність з основних видів податків, зборів та внесків.</w:t>
      </w:r>
    </w:p>
    <w:p w:rsidR="000809FF" w:rsidRPr="00775FD9" w:rsidRDefault="000809FF" w:rsidP="000809FF">
      <w:pPr>
        <w:autoSpaceDE w:val="0"/>
        <w:autoSpaceDN w:val="0"/>
        <w:adjustRightInd w:val="0"/>
        <w:ind w:firstLine="720"/>
        <w:jc w:val="both"/>
        <w:rPr>
          <w:color w:val="000000"/>
          <w:lang w:val="uk-UA"/>
        </w:rPr>
      </w:pPr>
    </w:p>
    <w:p w:rsidR="000809FF" w:rsidRPr="00775FD9" w:rsidRDefault="000809FF" w:rsidP="00F13E25">
      <w:pPr>
        <w:pStyle w:val="a3"/>
        <w:numPr>
          <w:ilvl w:val="0"/>
          <w:numId w:val="119"/>
        </w:numPr>
        <w:autoSpaceDE w:val="0"/>
        <w:autoSpaceDN w:val="0"/>
        <w:adjustRightInd w:val="0"/>
        <w:ind w:left="0" w:firstLine="720"/>
        <w:jc w:val="both"/>
        <w:rPr>
          <w:b/>
          <w:color w:val="000000"/>
          <w:lang w:val="uk-UA"/>
        </w:rPr>
      </w:pPr>
      <w:r w:rsidRPr="00775FD9">
        <w:rPr>
          <w:b/>
          <w:color w:val="000000"/>
          <w:lang w:val="uk-UA"/>
        </w:rPr>
        <w:t xml:space="preserve">Види податків, які сплачують комерційні банки. </w:t>
      </w:r>
    </w:p>
    <w:p w:rsidR="000809FF" w:rsidRPr="00775FD9" w:rsidRDefault="000809FF" w:rsidP="000809FF">
      <w:pPr>
        <w:pStyle w:val="6"/>
        <w:shd w:val="clear" w:color="auto" w:fill="auto"/>
        <w:spacing w:before="0" w:line="240" w:lineRule="auto"/>
        <w:ind w:right="20" w:firstLine="720"/>
        <w:rPr>
          <w:sz w:val="24"/>
          <w:szCs w:val="24"/>
          <w:lang w:val="uk-UA"/>
        </w:rPr>
      </w:pPr>
      <w:r w:rsidRPr="00775FD9">
        <w:rPr>
          <w:rStyle w:val="52"/>
          <w:sz w:val="24"/>
          <w:szCs w:val="24"/>
        </w:rPr>
        <w:t xml:space="preserve">Система оподаткування сформована на підставі Закону України «Про систему оподаткування», </w:t>
      </w:r>
      <w:r w:rsidRPr="00775FD9">
        <w:rPr>
          <w:rStyle w:val="52"/>
          <w:sz w:val="24"/>
          <w:szCs w:val="24"/>
        </w:rPr>
        <w:lastRenderedPageBreak/>
        <w:t>змін і доповнень до нього та інших законодавчих актів, що видаються згідно з цим законом. Подат</w:t>
      </w:r>
      <w:r w:rsidRPr="00775FD9">
        <w:rPr>
          <w:rStyle w:val="52"/>
          <w:sz w:val="24"/>
          <w:szCs w:val="24"/>
        </w:rPr>
        <w:softHyphen/>
        <w:t>ки — це обов’язкові платежі, що утримуються державою (центра</w:t>
      </w:r>
      <w:r w:rsidRPr="00775FD9">
        <w:rPr>
          <w:rStyle w:val="52"/>
          <w:sz w:val="24"/>
          <w:szCs w:val="24"/>
        </w:rPr>
        <w:softHyphen/>
        <w:t>льними та місцевими органами влади) з юридичних та фізичних осіб у державний та місцевий бюджети. У податковій системі України податок на прибуток на сьогодні становить найвагомішу частку надходжень у бюджет серед прямих податків. Визначення об’єкта оподаткування, ставки податку на прибуток, порядку нара</w:t>
      </w:r>
      <w:r w:rsidRPr="00775FD9">
        <w:rPr>
          <w:rStyle w:val="52"/>
          <w:sz w:val="24"/>
          <w:szCs w:val="24"/>
        </w:rPr>
        <w:softHyphen/>
        <w:t>хування, термінів сплати регламентуються Законом України «Про оподаткування прибутку підприємств» у редакції Закону Укр</w:t>
      </w:r>
      <w:r w:rsidRPr="00775FD9">
        <w:rPr>
          <w:rStyle w:val="52"/>
          <w:sz w:val="24"/>
          <w:szCs w:val="24"/>
        </w:rPr>
        <w:t>а</w:t>
      </w:r>
      <w:r w:rsidRPr="00775FD9">
        <w:rPr>
          <w:rStyle w:val="52"/>
          <w:sz w:val="24"/>
          <w:szCs w:val="24"/>
        </w:rPr>
        <w:t>їни від 22 травня 1997 р. № 283/97 ВР зі змінами і доповненнями (да</w:t>
      </w:r>
      <w:r w:rsidRPr="00775FD9">
        <w:rPr>
          <w:rStyle w:val="52"/>
          <w:sz w:val="24"/>
          <w:szCs w:val="24"/>
        </w:rPr>
        <w:softHyphen/>
        <w:t>лі — Закон).</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Банки України як платники податку на прибуток ведуть окре</w:t>
      </w:r>
      <w:r w:rsidRPr="00775FD9">
        <w:rPr>
          <w:rStyle w:val="52"/>
          <w:sz w:val="24"/>
          <w:szCs w:val="24"/>
        </w:rPr>
        <w:softHyphen/>
        <w:t>мий від фінансового податковий облік валових доходів і валових витрат. Об’єктом оподаткування згідно з Законом є прибуток, ви</w:t>
      </w:r>
      <w:r w:rsidRPr="00775FD9">
        <w:rPr>
          <w:rStyle w:val="52"/>
          <w:sz w:val="24"/>
          <w:szCs w:val="24"/>
        </w:rPr>
        <w:softHyphen/>
        <w:t>значений шляхом зменшення скоригованого валового доходу звіт</w:t>
      </w:r>
      <w:r w:rsidRPr="00775FD9">
        <w:rPr>
          <w:rStyle w:val="52"/>
          <w:sz w:val="24"/>
          <w:szCs w:val="24"/>
        </w:rPr>
        <w:softHyphen/>
        <w:t>ного періоду на суму валових витрат банку і суму амортизаційних відрахувань.</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За даними фінансового обліку визначається економічний прибу</w:t>
      </w:r>
      <w:r w:rsidRPr="00775FD9">
        <w:rPr>
          <w:rStyle w:val="52"/>
          <w:sz w:val="24"/>
          <w:szCs w:val="24"/>
        </w:rPr>
        <w:softHyphen/>
        <w:t>ток банку (різниця між даними за рахунками класу 6 «Доходи» і класу 7 «Витрати»). Порядок фінансового обліку доходів і витрат банку базується на принципах нарахування, відповідності та обе</w:t>
      </w:r>
      <w:r w:rsidRPr="00775FD9">
        <w:rPr>
          <w:rStyle w:val="52"/>
          <w:sz w:val="24"/>
          <w:szCs w:val="24"/>
        </w:rPr>
        <w:softHyphen/>
        <w:t>режності.</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При визначенні об’єкта оподаткування податком на прибуток вживають терміни «валові доходи» та «валові витрати», склад яких відрізняється в ряді випадків від складу доходів і витрат фінансово</w:t>
      </w:r>
      <w:r w:rsidRPr="00775FD9">
        <w:rPr>
          <w:rStyle w:val="52"/>
          <w:sz w:val="24"/>
          <w:szCs w:val="24"/>
        </w:rPr>
        <w:softHyphen/>
        <w:t>го обліку. Наприклад, доходи (витрати), отримані (сплачені) дост</w:t>
      </w:r>
      <w:r w:rsidRPr="00775FD9">
        <w:rPr>
          <w:rStyle w:val="52"/>
          <w:sz w:val="24"/>
          <w:szCs w:val="24"/>
        </w:rPr>
        <w:softHyphen/>
        <w:t>роково, у податковому обліку входять до складу валових доходів (витрат) у податковому періоді їх фактичного отримання (сплати), тоді як у ф</w:t>
      </w:r>
      <w:r w:rsidRPr="00775FD9">
        <w:rPr>
          <w:rStyle w:val="52"/>
          <w:sz w:val="24"/>
          <w:szCs w:val="24"/>
        </w:rPr>
        <w:t>і</w:t>
      </w:r>
      <w:r w:rsidRPr="00775FD9">
        <w:rPr>
          <w:rStyle w:val="52"/>
          <w:sz w:val="24"/>
          <w:szCs w:val="24"/>
        </w:rPr>
        <w:t>нансовому обліку такі доходи (витрати) відображаються за рахунками доходів (витрат) майбутніх пер</w:t>
      </w:r>
      <w:r w:rsidRPr="00775FD9">
        <w:rPr>
          <w:rStyle w:val="52"/>
          <w:sz w:val="24"/>
          <w:szCs w:val="24"/>
        </w:rPr>
        <w:t>і</w:t>
      </w:r>
      <w:r w:rsidRPr="00775FD9">
        <w:rPr>
          <w:rStyle w:val="52"/>
          <w:sz w:val="24"/>
          <w:szCs w:val="24"/>
        </w:rPr>
        <w:t>одів (рахунки відпо</w:t>
      </w:r>
      <w:r w:rsidRPr="00775FD9">
        <w:rPr>
          <w:rStyle w:val="52"/>
          <w:sz w:val="24"/>
          <w:szCs w:val="24"/>
        </w:rPr>
        <w:softHyphen/>
        <w:t>відно 3600 і 3500), а за рахунками класу 6 «Доходи» і класу 7 «Ви</w:t>
      </w:r>
      <w:r w:rsidRPr="00775FD9">
        <w:rPr>
          <w:rStyle w:val="52"/>
          <w:sz w:val="24"/>
          <w:szCs w:val="24"/>
        </w:rPr>
        <w:softHyphen/>
        <w:t>трати» суми, отримані (сплачені) авансом, поступово відобража</w:t>
      </w:r>
      <w:r w:rsidRPr="00775FD9">
        <w:rPr>
          <w:rStyle w:val="52"/>
          <w:sz w:val="24"/>
          <w:szCs w:val="24"/>
        </w:rPr>
        <w:softHyphen/>
        <w:t>ються з настанням звітного періоду, до якого вони відносяться.</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Валовим доходом є загальна сума доходів банку від усіх видів діяльності, отримана (нарахована) протягом звітного періоду.</w:t>
      </w:r>
    </w:p>
    <w:p w:rsidR="000809FF" w:rsidRPr="00775FD9" w:rsidRDefault="000809FF" w:rsidP="007E513F">
      <w:pPr>
        <w:pStyle w:val="6"/>
        <w:shd w:val="clear" w:color="auto" w:fill="auto"/>
        <w:spacing w:before="0" w:line="240" w:lineRule="auto"/>
        <w:ind w:right="20" w:firstLine="720"/>
        <w:rPr>
          <w:sz w:val="24"/>
          <w:szCs w:val="24"/>
        </w:rPr>
      </w:pPr>
      <w:r w:rsidRPr="00775FD9">
        <w:rPr>
          <w:rStyle w:val="52"/>
          <w:sz w:val="24"/>
          <w:szCs w:val="24"/>
        </w:rPr>
        <w:t>З метою правильного нарахування податку на прибуток чітко визначена дата отримання валов</w:t>
      </w:r>
      <w:r w:rsidRPr="00775FD9">
        <w:rPr>
          <w:rStyle w:val="52"/>
          <w:sz w:val="24"/>
          <w:szCs w:val="24"/>
        </w:rPr>
        <w:t>о</w:t>
      </w:r>
      <w:r w:rsidRPr="00775FD9">
        <w:rPr>
          <w:rStyle w:val="52"/>
          <w:sz w:val="24"/>
          <w:szCs w:val="24"/>
        </w:rPr>
        <w:t xml:space="preserve">го доходу. </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Валовими витратами банку є сума витрат банку, пов’язаних з його господарською діяльністю, у тому числі витрати, пов’язані з виплатою або нарахуванням відсотків за борговими зо</w:t>
      </w:r>
      <w:r w:rsidRPr="00775FD9">
        <w:rPr>
          <w:rStyle w:val="52"/>
          <w:sz w:val="24"/>
          <w:szCs w:val="24"/>
        </w:rPr>
        <w:softHyphen/>
        <w:t>бов’язаннями, орендні платежі, витрати зі страхування кредитних та інших комерційних ризиків, податки, збори та інші обов’язкові платежі, витрати на виплату основної і додаткової заробітної плати, витрати на відр</w:t>
      </w:r>
      <w:r w:rsidRPr="00775FD9">
        <w:rPr>
          <w:rStyle w:val="52"/>
          <w:sz w:val="24"/>
          <w:szCs w:val="24"/>
        </w:rPr>
        <w:t>я</w:t>
      </w:r>
      <w:r w:rsidRPr="00775FD9">
        <w:rPr>
          <w:rStyle w:val="52"/>
          <w:sz w:val="24"/>
          <w:szCs w:val="24"/>
        </w:rPr>
        <w:t>дження. У податковому обліку до валових витрат відносять суми сформованого страхового резерву для покриття ри</w:t>
      </w:r>
      <w:r w:rsidRPr="00775FD9">
        <w:rPr>
          <w:rStyle w:val="52"/>
          <w:sz w:val="24"/>
          <w:szCs w:val="24"/>
        </w:rPr>
        <w:softHyphen/>
        <w:t>зиків неповернення основного боргу за нестандартними кредитами в обсязі, що не перев</w:t>
      </w:r>
      <w:r w:rsidRPr="00775FD9">
        <w:rPr>
          <w:rStyle w:val="52"/>
          <w:sz w:val="24"/>
          <w:szCs w:val="24"/>
        </w:rPr>
        <w:t>и</w:t>
      </w:r>
      <w:r w:rsidRPr="00775FD9">
        <w:rPr>
          <w:rStyle w:val="52"/>
          <w:sz w:val="24"/>
          <w:szCs w:val="24"/>
        </w:rPr>
        <w:t>щує 20 % від суми сукупної заборгованості за кредитами, гарантіями та поруками, фактично наданими дебіторам на останній робочий день звітного податкового кварталу.</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Податковий облік ведеться з метою нагромадження даних про валові доходи та валові витрати і використовується для складання податкової звітності (декларації про прибуток банківської устано</w:t>
      </w:r>
      <w:r w:rsidRPr="00775FD9">
        <w:rPr>
          <w:rStyle w:val="52"/>
          <w:sz w:val="24"/>
          <w:szCs w:val="24"/>
        </w:rPr>
        <w:softHyphen/>
        <w:t>ви). Податковий облік ведеться наростаючим підсумком з початку року.</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Порядок ведення податкового обліку визначається банком са</w:t>
      </w:r>
      <w:r w:rsidRPr="00775FD9">
        <w:rPr>
          <w:rStyle w:val="52"/>
          <w:sz w:val="24"/>
          <w:szCs w:val="24"/>
        </w:rPr>
        <w:softHyphen/>
        <w:t>мостійно.</w:t>
      </w:r>
    </w:p>
    <w:p w:rsidR="000809FF" w:rsidRPr="00775FD9" w:rsidRDefault="000809FF" w:rsidP="000809FF">
      <w:pPr>
        <w:pStyle w:val="6"/>
        <w:shd w:val="clear" w:color="auto" w:fill="auto"/>
        <w:spacing w:before="0" w:line="240" w:lineRule="auto"/>
        <w:ind w:firstLine="720"/>
        <w:rPr>
          <w:sz w:val="24"/>
          <w:szCs w:val="24"/>
        </w:rPr>
      </w:pPr>
      <w:r w:rsidRPr="00775FD9">
        <w:rPr>
          <w:rStyle w:val="52"/>
          <w:sz w:val="24"/>
          <w:szCs w:val="24"/>
        </w:rPr>
        <w:t>Податковий облік може здійснюватися:</w:t>
      </w:r>
    </w:p>
    <w:p w:rsidR="000809FF" w:rsidRPr="00775FD9" w:rsidRDefault="000809FF" w:rsidP="00F13E25">
      <w:pPr>
        <w:pStyle w:val="6"/>
        <w:numPr>
          <w:ilvl w:val="0"/>
          <w:numId w:val="118"/>
        </w:numPr>
        <w:shd w:val="clear" w:color="auto" w:fill="auto"/>
        <w:spacing w:before="0" w:line="240" w:lineRule="auto"/>
        <w:ind w:firstLine="300"/>
        <w:rPr>
          <w:sz w:val="24"/>
          <w:szCs w:val="24"/>
        </w:rPr>
      </w:pPr>
      <w:r w:rsidRPr="00775FD9">
        <w:rPr>
          <w:rStyle w:val="52"/>
          <w:sz w:val="24"/>
          <w:szCs w:val="24"/>
        </w:rPr>
        <w:t xml:space="preserve"> позасистемно;</w:t>
      </w:r>
    </w:p>
    <w:p w:rsidR="000809FF" w:rsidRPr="00775FD9" w:rsidRDefault="000809FF" w:rsidP="00F13E25">
      <w:pPr>
        <w:pStyle w:val="6"/>
        <w:numPr>
          <w:ilvl w:val="0"/>
          <w:numId w:val="118"/>
        </w:numPr>
        <w:shd w:val="clear" w:color="auto" w:fill="auto"/>
        <w:spacing w:before="0" w:line="240" w:lineRule="auto"/>
        <w:ind w:firstLine="300"/>
        <w:rPr>
          <w:sz w:val="24"/>
          <w:szCs w:val="24"/>
        </w:rPr>
      </w:pPr>
      <w:r w:rsidRPr="00775FD9">
        <w:rPr>
          <w:rStyle w:val="52"/>
          <w:sz w:val="24"/>
          <w:szCs w:val="24"/>
        </w:rPr>
        <w:t xml:space="preserve"> на рахунках управлінського обліку за класом 8;</w:t>
      </w:r>
    </w:p>
    <w:p w:rsidR="000809FF" w:rsidRPr="00775FD9" w:rsidRDefault="000809FF" w:rsidP="00F13E25">
      <w:pPr>
        <w:pStyle w:val="6"/>
        <w:numPr>
          <w:ilvl w:val="0"/>
          <w:numId w:val="118"/>
        </w:numPr>
        <w:shd w:val="clear" w:color="auto" w:fill="auto"/>
        <w:spacing w:before="0" w:line="240" w:lineRule="auto"/>
        <w:ind w:firstLine="300"/>
        <w:rPr>
          <w:sz w:val="24"/>
          <w:szCs w:val="24"/>
        </w:rPr>
      </w:pPr>
      <w:r w:rsidRPr="00775FD9">
        <w:rPr>
          <w:rStyle w:val="52"/>
          <w:sz w:val="24"/>
          <w:szCs w:val="24"/>
        </w:rPr>
        <w:t xml:space="preserve"> на балансових рахунках.</w:t>
      </w:r>
    </w:p>
    <w:p w:rsidR="000809FF" w:rsidRPr="00775FD9" w:rsidRDefault="000809FF" w:rsidP="007E513F">
      <w:pPr>
        <w:pStyle w:val="6"/>
        <w:shd w:val="clear" w:color="auto" w:fill="auto"/>
        <w:spacing w:before="0" w:line="240" w:lineRule="auto"/>
        <w:ind w:right="20" w:firstLine="720"/>
        <w:rPr>
          <w:sz w:val="24"/>
          <w:szCs w:val="24"/>
        </w:rPr>
      </w:pPr>
      <w:r w:rsidRPr="00775FD9">
        <w:rPr>
          <w:rStyle w:val="52"/>
          <w:sz w:val="24"/>
          <w:szCs w:val="24"/>
        </w:rPr>
        <w:t>Аналітичний облік податків, зборів та внесків до державних ці</w:t>
      </w:r>
      <w:r w:rsidRPr="00775FD9">
        <w:rPr>
          <w:rStyle w:val="52"/>
          <w:sz w:val="24"/>
          <w:szCs w:val="24"/>
        </w:rPr>
        <w:softHyphen/>
        <w:t>льових фондів ведуть у «Відомо</w:t>
      </w:r>
      <w:r w:rsidRPr="00775FD9">
        <w:rPr>
          <w:rStyle w:val="52"/>
          <w:sz w:val="24"/>
          <w:szCs w:val="24"/>
        </w:rPr>
        <w:t>с</w:t>
      </w:r>
      <w:r w:rsidRPr="00775FD9">
        <w:rPr>
          <w:rStyle w:val="52"/>
          <w:sz w:val="24"/>
          <w:szCs w:val="24"/>
        </w:rPr>
        <w:t>ті аналітичного обліку розрахун</w:t>
      </w:r>
      <w:r w:rsidRPr="00775FD9">
        <w:rPr>
          <w:rStyle w:val="52"/>
          <w:sz w:val="24"/>
          <w:szCs w:val="24"/>
        </w:rPr>
        <w:softHyphen/>
        <w:t>ків</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Прибуток до оподаткування визначається щомісячно для сплати авансових платежів, а в кінці податкового періоду (кварталу, року) за необхідності здійснюються коригування.</w:t>
      </w:r>
    </w:p>
    <w:p w:rsidR="000809FF" w:rsidRDefault="000809FF" w:rsidP="007E513F">
      <w:pPr>
        <w:pStyle w:val="6"/>
        <w:shd w:val="clear" w:color="auto" w:fill="auto"/>
        <w:spacing w:before="0" w:line="240" w:lineRule="auto"/>
        <w:ind w:right="20" w:firstLine="720"/>
        <w:rPr>
          <w:rStyle w:val="52"/>
          <w:sz w:val="24"/>
          <w:szCs w:val="24"/>
        </w:rPr>
      </w:pPr>
      <w:r w:rsidRPr="00775FD9">
        <w:rPr>
          <w:rStyle w:val="52"/>
          <w:sz w:val="24"/>
          <w:szCs w:val="24"/>
        </w:rPr>
        <w:t>Наприкінці податкового періоду формують податкову деклара</w:t>
      </w:r>
      <w:r w:rsidRPr="00775FD9">
        <w:rPr>
          <w:rStyle w:val="52"/>
          <w:sz w:val="24"/>
          <w:szCs w:val="24"/>
        </w:rPr>
        <w:softHyphen/>
        <w:t>цію з додатками.</w:t>
      </w:r>
    </w:p>
    <w:p w:rsidR="007E513F" w:rsidRDefault="007E513F" w:rsidP="007E513F">
      <w:pPr>
        <w:pStyle w:val="6"/>
        <w:shd w:val="clear" w:color="auto" w:fill="auto"/>
        <w:spacing w:before="0" w:line="240" w:lineRule="auto"/>
        <w:ind w:right="20" w:firstLine="720"/>
        <w:rPr>
          <w:rStyle w:val="52"/>
          <w:sz w:val="24"/>
          <w:szCs w:val="24"/>
        </w:rPr>
      </w:pPr>
    </w:p>
    <w:p w:rsidR="000809FF" w:rsidRPr="00775FD9" w:rsidRDefault="000809FF" w:rsidP="00F13E25">
      <w:pPr>
        <w:pStyle w:val="6"/>
        <w:numPr>
          <w:ilvl w:val="0"/>
          <w:numId w:val="119"/>
        </w:numPr>
        <w:shd w:val="clear" w:color="auto" w:fill="auto"/>
        <w:spacing w:before="0" w:line="240" w:lineRule="auto"/>
        <w:ind w:left="0" w:right="20" w:firstLine="720"/>
        <w:rPr>
          <w:b/>
          <w:sz w:val="24"/>
          <w:szCs w:val="24"/>
        </w:rPr>
      </w:pPr>
      <w:r w:rsidRPr="00775FD9">
        <w:rPr>
          <w:rStyle w:val="52"/>
          <w:b/>
          <w:sz w:val="24"/>
          <w:szCs w:val="24"/>
        </w:rPr>
        <w:t>Облік податку на прибуток банків</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До прямих податків банків відносять податок на прибуток під</w:t>
      </w:r>
      <w:r w:rsidRPr="00775FD9">
        <w:rPr>
          <w:rStyle w:val="52"/>
          <w:sz w:val="24"/>
          <w:szCs w:val="24"/>
        </w:rPr>
        <w:softHyphen/>
        <w:t>приємств і організацій, плату за землю, податок із власників транс</w:t>
      </w:r>
      <w:r w:rsidRPr="00775FD9">
        <w:rPr>
          <w:rStyle w:val="52"/>
          <w:sz w:val="24"/>
          <w:szCs w:val="24"/>
        </w:rPr>
        <w:softHyphen/>
        <w:t>портних засобів, прибутковий податок з громадян.</w:t>
      </w:r>
    </w:p>
    <w:p w:rsidR="000809FF" w:rsidRPr="00775FD9" w:rsidRDefault="000809FF" w:rsidP="000809FF">
      <w:pPr>
        <w:pStyle w:val="6"/>
        <w:shd w:val="clear" w:color="auto" w:fill="auto"/>
        <w:spacing w:before="0" w:line="240" w:lineRule="auto"/>
        <w:ind w:right="20" w:firstLine="720"/>
        <w:rPr>
          <w:sz w:val="24"/>
          <w:szCs w:val="24"/>
          <w:lang w:val="uk-UA"/>
        </w:rPr>
      </w:pPr>
      <w:r w:rsidRPr="00775FD9">
        <w:rPr>
          <w:rStyle w:val="52"/>
          <w:sz w:val="24"/>
          <w:szCs w:val="24"/>
        </w:rPr>
        <w:t>Облік податку на прибуток банків. Об’єктом оподаткування банківської діяльності є прибуток, який визначається шляхом зни</w:t>
      </w:r>
      <w:r w:rsidRPr="00775FD9">
        <w:rPr>
          <w:rStyle w:val="52"/>
          <w:sz w:val="24"/>
          <w:szCs w:val="24"/>
        </w:rPr>
        <w:softHyphen/>
        <w:t>ження суми скоригованого валового доходу звітного періоду на суму в</w:t>
      </w:r>
      <w:r w:rsidRPr="00775FD9">
        <w:rPr>
          <w:rStyle w:val="52"/>
          <w:sz w:val="24"/>
          <w:szCs w:val="24"/>
        </w:rPr>
        <w:t>а</w:t>
      </w:r>
      <w:r w:rsidRPr="00775FD9">
        <w:rPr>
          <w:rStyle w:val="52"/>
          <w:sz w:val="24"/>
          <w:szCs w:val="24"/>
        </w:rPr>
        <w:t xml:space="preserve">лових витрат платника податку та суми амортизаційних відрахувань, передбачених Законом України «Про внесення змін до Закону України «Про оподаткування прибутку підприємств» № 283/97-ВР від </w:t>
      </w:r>
      <w:r w:rsidRPr="00775FD9">
        <w:rPr>
          <w:rStyle w:val="52"/>
          <w:sz w:val="24"/>
          <w:szCs w:val="24"/>
        </w:rPr>
        <w:lastRenderedPageBreak/>
        <w:t>22.05.1997 р.</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Валовий дохід — це загальна сума доходу платника податку від усіх видів діяльності, отриман</w:t>
      </w:r>
      <w:r w:rsidRPr="00775FD9">
        <w:rPr>
          <w:rStyle w:val="52"/>
          <w:sz w:val="24"/>
          <w:szCs w:val="24"/>
        </w:rPr>
        <w:t>о</w:t>
      </w:r>
      <w:r w:rsidRPr="00775FD9">
        <w:rPr>
          <w:rStyle w:val="52"/>
          <w:sz w:val="24"/>
          <w:szCs w:val="24"/>
        </w:rPr>
        <w:t>го (нарахованого) протягом звітного періоду в грошовій, матеріальній або нематеріальній формах на території України, її континентальному шельфі, ви</w:t>
      </w:r>
      <w:r w:rsidRPr="00775FD9">
        <w:rPr>
          <w:rStyle w:val="52"/>
          <w:sz w:val="24"/>
          <w:szCs w:val="24"/>
        </w:rPr>
        <w:softHyphen/>
        <w:t>ключній (морській), економічній зоні та за її межами. Структура і перелік видів валових доходів регламентується згаданим вище законом.</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Валові витрати виробництва та обігу — це сума будь-яких ви</w:t>
      </w:r>
      <w:r w:rsidRPr="00775FD9">
        <w:rPr>
          <w:rStyle w:val="52"/>
          <w:sz w:val="24"/>
          <w:szCs w:val="24"/>
        </w:rPr>
        <w:softHyphen/>
        <w:t>трат платника податку в грошовій, матеріальній або нематеріальній формах, здійснюваних як компенсація вартості товарів (робіт, по</w:t>
      </w:r>
      <w:r w:rsidRPr="00775FD9">
        <w:rPr>
          <w:rStyle w:val="52"/>
          <w:sz w:val="24"/>
          <w:szCs w:val="24"/>
        </w:rPr>
        <w:softHyphen/>
        <w:t>слуг), що можуть бути придбані цим платником податку для їх по</w:t>
      </w:r>
      <w:r w:rsidRPr="00775FD9">
        <w:rPr>
          <w:rStyle w:val="52"/>
          <w:sz w:val="24"/>
          <w:szCs w:val="24"/>
        </w:rPr>
        <w:softHyphen/>
        <w:t>дальшого використання. Види витрат регл</w:t>
      </w:r>
      <w:r w:rsidRPr="00775FD9">
        <w:rPr>
          <w:rStyle w:val="52"/>
          <w:sz w:val="24"/>
          <w:szCs w:val="24"/>
        </w:rPr>
        <w:t>а</w:t>
      </w:r>
      <w:r w:rsidRPr="00775FD9">
        <w:rPr>
          <w:rStyle w:val="52"/>
          <w:sz w:val="24"/>
          <w:szCs w:val="24"/>
        </w:rPr>
        <w:t>ментуються зазначеним вище законом.</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Прибуток від банківської діяльності оподатковується за ставкою 30 % до об’єкта оподаткування.</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Податок сплачується до бюджету не пізніше 20-го числа місяця, наступного за звітним кварт</w:t>
      </w:r>
      <w:r w:rsidRPr="00775FD9">
        <w:rPr>
          <w:rStyle w:val="52"/>
          <w:sz w:val="24"/>
          <w:szCs w:val="24"/>
        </w:rPr>
        <w:t>а</w:t>
      </w:r>
      <w:r w:rsidRPr="00775FD9">
        <w:rPr>
          <w:rStyle w:val="52"/>
          <w:sz w:val="24"/>
          <w:szCs w:val="24"/>
        </w:rPr>
        <w:t>лом, з поданням не пізніше 25-го чис</w:t>
      </w:r>
      <w:r w:rsidRPr="00775FD9">
        <w:rPr>
          <w:rStyle w:val="52"/>
          <w:sz w:val="24"/>
          <w:szCs w:val="24"/>
        </w:rPr>
        <w:softHyphen/>
        <w:t>ла місяця до податкового органу декларації про прибуток за звіт</w:t>
      </w:r>
      <w:r w:rsidRPr="00775FD9">
        <w:rPr>
          <w:rStyle w:val="52"/>
          <w:sz w:val="24"/>
          <w:szCs w:val="24"/>
        </w:rPr>
        <w:softHyphen/>
        <w:t>ний квартал з розрахунками наростаючим підсумком з початку зві</w:t>
      </w:r>
      <w:r w:rsidRPr="00775FD9">
        <w:rPr>
          <w:rStyle w:val="52"/>
          <w:sz w:val="24"/>
          <w:szCs w:val="24"/>
        </w:rPr>
        <w:softHyphen/>
        <w:t>тного фінансового року.</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Протягом кварталу банки сплачують авансові внески до бюдже</w:t>
      </w:r>
      <w:r w:rsidRPr="00775FD9">
        <w:rPr>
          <w:rStyle w:val="52"/>
          <w:sz w:val="24"/>
          <w:szCs w:val="24"/>
        </w:rPr>
        <w:softHyphen/>
        <w:t>ту за підсумками першого та др</w:t>
      </w:r>
      <w:r w:rsidRPr="00775FD9">
        <w:rPr>
          <w:rStyle w:val="52"/>
          <w:sz w:val="24"/>
          <w:szCs w:val="24"/>
        </w:rPr>
        <w:t>у</w:t>
      </w:r>
      <w:r w:rsidRPr="00775FD9">
        <w:rPr>
          <w:rStyle w:val="52"/>
          <w:sz w:val="24"/>
          <w:szCs w:val="24"/>
        </w:rPr>
        <w:t>гого місяців кварталу до 20 числа другого і третього місяців кварталу відповідно, без податкової де</w:t>
      </w:r>
      <w:r w:rsidRPr="00775FD9">
        <w:rPr>
          <w:rStyle w:val="52"/>
          <w:sz w:val="24"/>
          <w:szCs w:val="24"/>
        </w:rPr>
        <w:softHyphen/>
        <w:t>кларації, виходячи з окремого розрахунка, який подається податко</w:t>
      </w:r>
      <w:r w:rsidRPr="00775FD9">
        <w:rPr>
          <w:rStyle w:val="52"/>
          <w:sz w:val="24"/>
          <w:szCs w:val="24"/>
        </w:rPr>
        <w:softHyphen/>
        <w:t>вому органу в зазначений термін.</w:t>
      </w:r>
    </w:p>
    <w:p w:rsidR="000809FF" w:rsidRDefault="000809FF" w:rsidP="000809FF">
      <w:pPr>
        <w:pStyle w:val="6"/>
        <w:shd w:val="clear" w:color="auto" w:fill="auto"/>
        <w:spacing w:before="160" w:after="341" w:line="240" w:lineRule="auto"/>
        <w:ind w:right="20" w:firstLine="720"/>
        <w:rPr>
          <w:rStyle w:val="52"/>
          <w:sz w:val="24"/>
          <w:szCs w:val="24"/>
        </w:rPr>
      </w:pPr>
      <w:r w:rsidRPr="00775FD9">
        <w:rPr>
          <w:rStyle w:val="52"/>
          <w:sz w:val="24"/>
          <w:szCs w:val="24"/>
        </w:rPr>
        <w:t>Суми податку на прибуток можуть, згідно з діючими положен</w:t>
      </w:r>
      <w:r w:rsidRPr="00775FD9">
        <w:rPr>
          <w:rStyle w:val="52"/>
          <w:sz w:val="24"/>
          <w:szCs w:val="24"/>
        </w:rPr>
        <w:softHyphen/>
        <w:t>нями, зараховуватися в певних співвідношеннях до Державного бюджету України, бюджету Автономної Республіки Крим та місце</w:t>
      </w:r>
      <w:r w:rsidRPr="00775FD9">
        <w:rPr>
          <w:rStyle w:val="52"/>
          <w:sz w:val="24"/>
          <w:szCs w:val="24"/>
        </w:rPr>
        <w:softHyphen/>
        <w:t>вих бюджетів.</w:t>
      </w:r>
      <w:r>
        <w:rPr>
          <w:rStyle w:val="52"/>
          <w:sz w:val="24"/>
          <w:szCs w:val="24"/>
        </w:rPr>
        <w:t xml:space="preserve"> </w:t>
      </w:r>
    </w:p>
    <w:p w:rsidR="000809FF" w:rsidRPr="00775FD9" w:rsidRDefault="000809FF" w:rsidP="00F13E25">
      <w:pPr>
        <w:pStyle w:val="6"/>
        <w:numPr>
          <w:ilvl w:val="0"/>
          <w:numId w:val="119"/>
        </w:numPr>
        <w:shd w:val="clear" w:color="auto" w:fill="auto"/>
        <w:spacing w:before="0" w:line="240" w:lineRule="auto"/>
        <w:ind w:left="0" w:right="20" w:firstLine="720"/>
        <w:rPr>
          <w:b/>
          <w:sz w:val="24"/>
          <w:szCs w:val="24"/>
        </w:rPr>
      </w:pPr>
      <w:r w:rsidRPr="00775FD9">
        <w:rPr>
          <w:rStyle w:val="52"/>
          <w:b/>
          <w:sz w:val="24"/>
          <w:szCs w:val="24"/>
        </w:rPr>
        <w:t>Облік податку на додану вартість. Облік місцевих податків та зборів</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До непрямих податків відносять податок на додану вартість (ПДВ), акцизний збір, мито.</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Податок на додану вартість є частиною новоствореної вартості і сплачується до державного б</w:t>
      </w:r>
      <w:r w:rsidRPr="00775FD9">
        <w:rPr>
          <w:rStyle w:val="52"/>
          <w:sz w:val="24"/>
          <w:szCs w:val="24"/>
        </w:rPr>
        <w:t>ю</w:t>
      </w:r>
      <w:r w:rsidRPr="00775FD9">
        <w:rPr>
          <w:rStyle w:val="52"/>
          <w:sz w:val="24"/>
          <w:szCs w:val="24"/>
        </w:rPr>
        <w:t>джету на кожному етапі виробницт</w:t>
      </w:r>
      <w:r w:rsidRPr="00775FD9">
        <w:rPr>
          <w:rStyle w:val="52"/>
          <w:sz w:val="24"/>
          <w:szCs w:val="24"/>
        </w:rPr>
        <w:softHyphen/>
        <w:t>ва товарів, виконання робіт, надання послуг.</w:t>
      </w:r>
    </w:p>
    <w:p w:rsidR="000809FF" w:rsidRPr="00775FD9" w:rsidRDefault="000809FF" w:rsidP="007E513F">
      <w:pPr>
        <w:pStyle w:val="6"/>
        <w:shd w:val="clear" w:color="auto" w:fill="auto"/>
        <w:tabs>
          <w:tab w:val="left" w:pos="5387"/>
          <w:tab w:val="left" w:pos="5954"/>
        </w:tabs>
        <w:spacing w:before="0" w:line="240" w:lineRule="auto"/>
        <w:ind w:right="20" w:firstLine="720"/>
        <w:rPr>
          <w:sz w:val="24"/>
          <w:szCs w:val="24"/>
        </w:rPr>
      </w:pPr>
      <w:r w:rsidRPr="00775FD9">
        <w:rPr>
          <w:rStyle w:val="52"/>
          <w:sz w:val="24"/>
          <w:szCs w:val="24"/>
        </w:rPr>
        <w:t>Платниками ПДВ є суб’єкти підприємницької діяльності, що перебувають на території Укра</w:t>
      </w:r>
      <w:r w:rsidR="007E513F">
        <w:rPr>
          <w:rStyle w:val="52"/>
          <w:sz w:val="24"/>
          <w:szCs w:val="24"/>
        </w:rPr>
        <w:t>ї</w:t>
      </w:r>
      <w:r w:rsidRPr="00775FD9">
        <w:rPr>
          <w:rStyle w:val="52"/>
          <w:sz w:val="24"/>
          <w:szCs w:val="24"/>
        </w:rPr>
        <w:t>ни, а також об’єднання та іноземні</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юридичні особи і громадяни, які здійснюють від свого імені вироб</w:t>
      </w:r>
      <w:r w:rsidRPr="00775FD9">
        <w:rPr>
          <w:rStyle w:val="52"/>
          <w:sz w:val="24"/>
          <w:szCs w:val="24"/>
        </w:rPr>
        <w:softHyphen/>
        <w:t>ничу та іншу підприємницьку діяльність на території України.</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Об’єктами оподаткування є обіг з реалізації товарів (робіт, по</w:t>
      </w:r>
      <w:r w:rsidRPr="00775FD9">
        <w:rPr>
          <w:rStyle w:val="52"/>
          <w:sz w:val="24"/>
          <w:szCs w:val="24"/>
        </w:rPr>
        <w:softHyphen/>
        <w:t>слуг). Банки України не є платн</w:t>
      </w:r>
      <w:r w:rsidRPr="00775FD9">
        <w:rPr>
          <w:rStyle w:val="52"/>
          <w:sz w:val="24"/>
          <w:szCs w:val="24"/>
        </w:rPr>
        <w:t>и</w:t>
      </w:r>
      <w:r w:rsidRPr="00775FD9">
        <w:rPr>
          <w:rStyle w:val="52"/>
          <w:sz w:val="24"/>
          <w:szCs w:val="24"/>
        </w:rPr>
        <w:t>ками ПДВ за основними видами суто банківських операцій згідно з Законом України «Про податок на додану вартість», затвердженим Верховною Радою 03.04.1997 р. за№ 168/97-ВР. Звільненню підляг</w:t>
      </w:r>
      <w:r w:rsidRPr="00775FD9">
        <w:rPr>
          <w:rStyle w:val="52"/>
          <w:sz w:val="24"/>
          <w:szCs w:val="24"/>
        </w:rPr>
        <w:t>а</w:t>
      </w:r>
      <w:r w:rsidRPr="00775FD9">
        <w:rPr>
          <w:rStyle w:val="52"/>
          <w:sz w:val="24"/>
          <w:szCs w:val="24"/>
        </w:rPr>
        <w:t>ють:</w:t>
      </w:r>
    </w:p>
    <w:p w:rsidR="000809FF" w:rsidRPr="00775FD9" w:rsidRDefault="000809FF" w:rsidP="00F13E25">
      <w:pPr>
        <w:pStyle w:val="6"/>
        <w:numPr>
          <w:ilvl w:val="0"/>
          <w:numId w:val="118"/>
        </w:numPr>
        <w:shd w:val="clear" w:color="auto" w:fill="auto"/>
        <w:spacing w:before="0" w:line="240" w:lineRule="auto"/>
        <w:ind w:left="20" w:right="20" w:firstLine="300"/>
        <w:rPr>
          <w:sz w:val="24"/>
          <w:szCs w:val="24"/>
        </w:rPr>
      </w:pPr>
      <w:r w:rsidRPr="00775FD9">
        <w:rPr>
          <w:rStyle w:val="52"/>
          <w:sz w:val="24"/>
          <w:szCs w:val="24"/>
        </w:rPr>
        <w:t xml:space="preserve"> операції з залучення і розміщення грошових коштів за уго</w:t>
      </w:r>
      <w:r w:rsidRPr="00775FD9">
        <w:rPr>
          <w:rStyle w:val="52"/>
          <w:sz w:val="24"/>
          <w:szCs w:val="24"/>
        </w:rPr>
        <w:softHyphen/>
        <w:t>дами позики, депозиту, вкладу, стр</w:t>
      </w:r>
      <w:r w:rsidRPr="00775FD9">
        <w:rPr>
          <w:rStyle w:val="52"/>
          <w:sz w:val="24"/>
          <w:szCs w:val="24"/>
        </w:rPr>
        <w:t>а</w:t>
      </w:r>
      <w:r w:rsidRPr="00775FD9">
        <w:rPr>
          <w:rStyle w:val="52"/>
          <w:sz w:val="24"/>
          <w:szCs w:val="24"/>
        </w:rPr>
        <w:t>хуванню і дорученню;</w:t>
      </w:r>
    </w:p>
    <w:p w:rsidR="000809FF" w:rsidRPr="00775FD9" w:rsidRDefault="000809FF" w:rsidP="00F13E25">
      <w:pPr>
        <w:pStyle w:val="6"/>
        <w:numPr>
          <w:ilvl w:val="0"/>
          <w:numId w:val="118"/>
        </w:numPr>
        <w:shd w:val="clear" w:color="auto" w:fill="auto"/>
        <w:spacing w:before="0" w:line="240" w:lineRule="auto"/>
        <w:ind w:left="20" w:right="20" w:firstLine="300"/>
        <w:rPr>
          <w:sz w:val="24"/>
          <w:szCs w:val="24"/>
          <w:lang w:val="uk-UA"/>
        </w:rPr>
      </w:pPr>
      <w:r w:rsidRPr="00775FD9">
        <w:rPr>
          <w:rStyle w:val="52"/>
          <w:sz w:val="24"/>
          <w:szCs w:val="24"/>
        </w:rPr>
        <w:t xml:space="preserve"> операції з надання, управління і переуступки фінансових кредитів, кредитних гарантій і банкі</w:t>
      </w:r>
      <w:r w:rsidRPr="00775FD9">
        <w:rPr>
          <w:rStyle w:val="52"/>
          <w:sz w:val="24"/>
          <w:szCs w:val="24"/>
        </w:rPr>
        <w:t>в</w:t>
      </w:r>
      <w:r w:rsidRPr="00775FD9">
        <w:rPr>
          <w:rStyle w:val="52"/>
          <w:sz w:val="24"/>
          <w:szCs w:val="24"/>
        </w:rPr>
        <w:t>ських поручительств особам, які надали такі кредити, гарантії, або поручительства; — операції, пов’язані з обігом валюти, грошей і банкнот, що є законними засо</w:t>
      </w:r>
      <w:r w:rsidRPr="00775FD9">
        <w:rPr>
          <w:rStyle w:val="52"/>
          <w:sz w:val="24"/>
          <w:szCs w:val="24"/>
        </w:rPr>
        <w:softHyphen/>
        <w:t>бами платежу (за винятком викори</w:t>
      </w:r>
      <w:r w:rsidRPr="00775FD9">
        <w:rPr>
          <w:rStyle w:val="52"/>
          <w:sz w:val="24"/>
          <w:szCs w:val="24"/>
        </w:rPr>
        <w:t>с</w:t>
      </w:r>
      <w:r w:rsidRPr="00775FD9">
        <w:rPr>
          <w:rStyle w:val="52"/>
          <w:sz w:val="24"/>
          <w:szCs w:val="24"/>
        </w:rPr>
        <w:t>товуваних з нумізматичною ме</w:t>
      </w:r>
      <w:r w:rsidRPr="00775FD9">
        <w:rPr>
          <w:rStyle w:val="52"/>
          <w:sz w:val="24"/>
          <w:szCs w:val="24"/>
        </w:rPr>
        <w:softHyphen/>
        <w:t>тою), а також цінних паперів (акцій, облігацій, сертифікатів, вексе</w:t>
      </w:r>
      <w:r w:rsidRPr="00775FD9">
        <w:rPr>
          <w:rStyle w:val="52"/>
          <w:sz w:val="24"/>
          <w:szCs w:val="24"/>
        </w:rPr>
        <w:softHyphen/>
        <w:t>лів тощо).</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Послуги банків, не пов’язані з названими операціями, підляга</w:t>
      </w:r>
      <w:r w:rsidRPr="00775FD9">
        <w:rPr>
          <w:rStyle w:val="52"/>
          <w:sz w:val="24"/>
          <w:szCs w:val="24"/>
        </w:rPr>
        <w:softHyphen/>
        <w:t>ють оподаткуванню. Об’єктом оп</w:t>
      </w:r>
      <w:r w:rsidRPr="00775FD9">
        <w:rPr>
          <w:rStyle w:val="52"/>
          <w:sz w:val="24"/>
          <w:szCs w:val="24"/>
        </w:rPr>
        <w:t>о</w:t>
      </w:r>
      <w:r w:rsidRPr="00775FD9">
        <w:rPr>
          <w:rStyle w:val="52"/>
          <w:sz w:val="24"/>
          <w:szCs w:val="24"/>
        </w:rPr>
        <w:t>даткування при реалізації послуг є виручка, одержана від надання:</w:t>
      </w:r>
    </w:p>
    <w:p w:rsidR="000809FF" w:rsidRPr="00775FD9" w:rsidRDefault="000809FF" w:rsidP="00F13E25">
      <w:pPr>
        <w:pStyle w:val="6"/>
        <w:numPr>
          <w:ilvl w:val="0"/>
          <w:numId w:val="118"/>
        </w:numPr>
        <w:shd w:val="clear" w:color="auto" w:fill="auto"/>
        <w:spacing w:before="0" w:line="240" w:lineRule="auto"/>
        <w:ind w:left="20" w:firstLine="300"/>
        <w:rPr>
          <w:sz w:val="24"/>
          <w:szCs w:val="24"/>
        </w:rPr>
      </w:pPr>
      <w:r w:rsidRPr="00775FD9">
        <w:rPr>
          <w:rStyle w:val="52"/>
          <w:sz w:val="24"/>
          <w:szCs w:val="24"/>
        </w:rPr>
        <w:t xml:space="preserve"> форфейтингових, факторингових, трастових операцій;</w:t>
      </w:r>
    </w:p>
    <w:p w:rsidR="000809FF" w:rsidRPr="00775FD9" w:rsidRDefault="000809FF" w:rsidP="00F13E25">
      <w:pPr>
        <w:pStyle w:val="6"/>
        <w:numPr>
          <w:ilvl w:val="0"/>
          <w:numId w:val="118"/>
        </w:numPr>
        <w:shd w:val="clear" w:color="auto" w:fill="auto"/>
        <w:spacing w:before="0" w:line="240" w:lineRule="auto"/>
        <w:ind w:left="20" w:firstLine="300"/>
        <w:rPr>
          <w:sz w:val="24"/>
          <w:szCs w:val="24"/>
        </w:rPr>
      </w:pPr>
      <w:r w:rsidRPr="00775FD9">
        <w:rPr>
          <w:rStyle w:val="52"/>
          <w:sz w:val="24"/>
          <w:szCs w:val="24"/>
        </w:rPr>
        <w:t xml:space="preserve"> послуг щодо здачі в оренду майна;</w:t>
      </w:r>
    </w:p>
    <w:p w:rsidR="000809FF" w:rsidRPr="00775FD9" w:rsidRDefault="000809FF" w:rsidP="00F13E25">
      <w:pPr>
        <w:pStyle w:val="6"/>
        <w:numPr>
          <w:ilvl w:val="0"/>
          <w:numId w:val="118"/>
        </w:numPr>
        <w:shd w:val="clear" w:color="auto" w:fill="auto"/>
        <w:spacing w:before="0" w:line="240" w:lineRule="auto"/>
        <w:ind w:left="20" w:firstLine="300"/>
        <w:rPr>
          <w:sz w:val="24"/>
          <w:szCs w:val="24"/>
        </w:rPr>
      </w:pPr>
      <w:r w:rsidRPr="00775FD9">
        <w:rPr>
          <w:rStyle w:val="52"/>
          <w:sz w:val="24"/>
          <w:szCs w:val="24"/>
        </w:rPr>
        <w:t xml:space="preserve"> послуг щодо зберігання документів і цінностей;</w:t>
      </w:r>
    </w:p>
    <w:p w:rsidR="000809FF" w:rsidRPr="00775FD9" w:rsidRDefault="000809FF" w:rsidP="00F13E25">
      <w:pPr>
        <w:pStyle w:val="6"/>
        <w:numPr>
          <w:ilvl w:val="0"/>
          <w:numId w:val="118"/>
        </w:numPr>
        <w:shd w:val="clear" w:color="auto" w:fill="auto"/>
        <w:spacing w:before="0" w:line="240" w:lineRule="auto"/>
        <w:ind w:left="20" w:firstLine="300"/>
        <w:rPr>
          <w:sz w:val="24"/>
          <w:szCs w:val="24"/>
        </w:rPr>
      </w:pPr>
      <w:r w:rsidRPr="00775FD9">
        <w:rPr>
          <w:rStyle w:val="52"/>
          <w:sz w:val="24"/>
          <w:szCs w:val="24"/>
        </w:rPr>
        <w:t xml:space="preserve"> послуг щодо транспортування готівки, грошей, інкасації;</w:t>
      </w:r>
    </w:p>
    <w:p w:rsidR="000809FF" w:rsidRPr="00775FD9" w:rsidRDefault="000809FF" w:rsidP="00F13E25">
      <w:pPr>
        <w:pStyle w:val="6"/>
        <w:numPr>
          <w:ilvl w:val="0"/>
          <w:numId w:val="118"/>
        </w:numPr>
        <w:shd w:val="clear" w:color="auto" w:fill="auto"/>
        <w:spacing w:before="0" w:line="240" w:lineRule="auto"/>
        <w:ind w:left="20" w:right="20" w:firstLine="300"/>
        <w:rPr>
          <w:sz w:val="24"/>
          <w:szCs w:val="24"/>
        </w:rPr>
      </w:pPr>
      <w:r w:rsidRPr="00775FD9">
        <w:rPr>
          <w:rStyle w:val="52"/>
          <w:sz w:val="24"/>
          <w:szCs w:val="24"/>
        </w:rPr>
        <w:t xml:space="preserve"> послуг щодо автоматизованого оброблення даних та інфор</w:t>
      </w:r>
      <w:r w:rsidRPr="00775FD9">
        <w:rPr>
          <w:rStyle w:val="52"/>
          <w:sz w:val="24"/>
          <w:szCs w:val="24"/>
        </w:rPr>
        <w:softHyphen/>
        <w:t>маційного забезпечення (крім послуг, пов’язаних з операціями за рахунками клієнтів);</w:t>
      </w:r>
    </w:p>
    <w:p w:rsidR="000809FF" w:rsidRPr="00775FD9" w:rsidRDefault="000809FF" w:rsidP="00F13E25">
      <w:pPr>
        <w:pStyle w:val="6"/>
        <w:numPr>
          <w:ilvl w:val="0"/>
          <w:numId w:val="118"/>
        </w:numPr>
        <w:shd w:val="clear" w:color="auto" w:fill="auto"/>
        <w:spacing w:before="0" w:line="240" w:lineRule="auto"/>
        <w:ind w:left="20" w:right="20" w:firstLine="300"/>
        <w:rPr>
          <w:sz w:val="24"/>
          <w:szCs w:val="24"/>
        </w:rPr>
      </w:pPr>
      <w:r w:rsidRPr="00775FD9">
        <w:rPr>
          <w:rStyle w:val="52"/>
          <w:sz w:val="24"/>
          <w:szCs w:val="24"/>
        </w:rPr>
        <w:t xml:space="preserve"> послуг щодо поручительства, надання гарантій і видач інших зобов’язань за третіх осіб;</w:t>
      </w:r>
    </w:p>
    <w:p w:rsidR="000809FF" w:rsidRPr="00775FD9" w:rsidRDefault="000809FF" w:rsidP="00F13E25">
      <w:pPr>
        <w:pStyle w:val="6"/>
        <w:numPr>
          <w:ilvl w:val="0"/>
          <w:numId w:val="118"/>
        </w:numPr>
        <w:shd w:val="clear" w:color="auto" w:fill="auto"/>
        <w:spacing w:before="0" w:line="240" w:lineRule="auto"/>
        <w:ind w:left="20" w:right="20" w:firstLine="300"/>
        <w:rPr>
          <w:sz w:val="24"/>
          <w:szCs w:val="24"/>
        </w:rPr>
      </w:pPr>
      <w:r w:rsidRPr="00775FD9">
        <w:rPr>
          <w:rStyle w:val="52"/>
          <w:sz w:val="24"/>
          <w:szCs w:val="24"/>
        </w:rPr>
        <w:t xml:space="preserve"> послуг зв’язку, крім послуг, пов’язаних з операціями за ра</w:t>
      </w:r>
      <w:r w:rsidRPr="00775FD9">
        <w:rPr>
          <w:rStyle w:val="52"/>
          <w:sz w:val="24"/>
          <w:szCs w:val="24"/>
        </w:rPr>
        <w:softHyphen/>
        <w:t>хунками клієнтів;</w:t>
      </w:r>
    </w:p>
    <w:p w:rsidR="000809FF" w:rsidRPr="00775FD9" w:rsidRDefault="000809FF" w:rsidP="00F13E25">
      <w:pPr>
        <w:pStyle w:val="6"/>
        <w:numPr>
          <w:ilvl w:val="0"/>
          <w:numId w:val="118"/>
        </w:numPr>
        <w:shd w:val="clear" w:color="auto" w:fill="auto"/>
        <w:spacing w:before="0" w:line="240" w:lineRule="auto"/>
        <w:ind w:left="20" w:firstLine="300"/>
        <w:rPr>
          <w:sz w:val="24"/>
          <w:szCs w:val="24"/>
          <w:lang w:val="uk-UA"/>
        </w:rPr>
      </w:pPr>
      <w:r w:rsidRPr="00775FD9">
        <w:rPr>
          <w:rStyle w:val="52"/>
          <w:sz w:val="24"/>
          <w:szCs w:val="24"/>
        </w:rPr>
        <w:t xml:space="preserve"> послуг з підготовки кадрів і підвищення кваліфікації;</w:t>
      </w:r>
    </w:p>
    <w:p w:rsidR="000809FF" w:rsidRPr="00775FD9" w:rsidRDefault="000809FF" w:rsidP="00F13E25">
      <w:pPr>
        <w:pStyle w:val="6"/>
        <w:numPr>
          <w:ilvl w:val="0"/>
          <w:numId w:val="118"/>
        </w:numPr>
        <w:shd w:val="clear" w:color="auto" w:fill="auto"/>
        <w:spacing w:before="0" w:line="240" w:lineRule="auto"/>
        <w:ind w:left="20" w:right="20" w:firstLine="300"/>
        <w:rPr>
          <w:sz w:val="24"/>
          <w:szCs w:val="24"/>
        </w:rPr>
      </w:pPr>
      <w:r w:rsidRPr="00775FD9">
        <w:rPr>
          <w:rStyle w:val="52"/>
          <w:sz w:val="24"/>
          <w:szCs w:val="24"/>
        </w:rPr>
        <w:t xml:space="preserve"> консультаційних, правових, аудиторських, експертних, посе</w:t>
      </w:r>
      <w:r w:rsidRPr="00775FD9">
        <w:rPr>
          <w:rStyle w:val="52"/>
          <w:sz w:val="24"/>
          <w:szCs w:val="24"/>
        </w:rPr>
        <w:softHyphen/>
        <w:t>редницьких, брокерських послуг;</w:t>
      </w:r>
    </w:p>
    <w:p w:rsidR="000809FF" w:rsidRPr="00775FD9" w:rsidRDefault="000809FF" w:rsidP="00F13E25">
      <w:pPr>
        <w:pStyle w:val="6"/>
        <w:numPr>
          <w:ilvl w:val="0"/>
          <w:numId w:val="118"/>
        </w:numPr>
        <w:shd w:val="clear" w:color="auto" w:fill="auto"/>
        <w:spacing w:before="0" w:line="240" w:lineRule="auto"/>
        <w:ind w:left="20" w:right="20" w:firstLine="300"/>
        <w:rPr>
          <w:sz w:val="24"/>
          <w:szCs w:val="24"/>
        </w:rPr>
      </w:pPr>
      <w:r w:rsidRPr="00775FD9">
        <w:rPr>
          <w:rStyle w:val="52"/>
          <w:sz w:val="24"/>
          <w:szCs w:val="24"/>
        </w:rPr>
        <w:t xml:space="preserve"> послуг з реалізації предметів застави, включаючи їх передачу заставотримачу при невиконанні передбаченого заставою зо</w:t>
      </w:r>
      <w:r w:rsidRPr="00775FD9">
        <w:rPr>
          <w:rStyle w:val="52"/>
          <w:sz w:val="24"/>
          <w:szCs w:val="24"/>
        </w:rPr>
        <w:softHyphen/>
        <w:t>бов’язання;</w:t>
      </w:r>
    </w:p>
    <w:p w:rsidR="000809FF" w:rsidRPr="00775FD9" w:rsidRDefault="000809FF" w:rsidP="00F13E25">
      <w:pPr>
        <w:pStyle w:val="6"/>
        <w:numPr>
          <w:ilvl w:val="0"/>
          <w:numId w:val="118"/>
        </w:numPr>
        <w:shd w:val="clear" w:color="auto" w:fill="auto"/>
        <w:spacing w:before="0" w:line="240" w:lineRule="auto"/>
        <w:ind w:left="20" w:right="20" w:firstLine="300"/>
        <w:rPr>
          <w:sz w:val="24"/>
          <w:szCs w:val="24"/>
        </w:rPr>
      </w:pPr>
      <w:r w:rsidRPr="00775FD9">
        <w:rPr>
          <w:rStyle w:val="52"/>
          <w:sz w:val="24"/>
          <w:szCs w:val="24"/>
        </w:rPr>
        <w:t xml:space="preserve"> послуг населенню з надання в індивідуальне користування сейфів, прийому на збереження ці</w:t>
      </w:r>
      <w:r w:rsidRPr="00775FD9">
        <w:rPr>
          <w:rStyle w:val="52"/>
          <w:sz w:val="24"/>
          <w:szCs w:val="24"/>
        </w:rPr>
        <w:t>н</w:t>
      </w:r>
      <w:r w:rsidRPr="00775FD9">
        <w:rPr>
          <w:rStyle w:val="52"/>
          <w:sz w:val="24"/>
          <w:szCs w:val="24"/>
        </w:rPr>
        <w:lastRenderedPageBreak/>
        <w:t>них паперів тощо;</w:t>
      </w:r>
    </w:p>
    <w:p w:rsidR="000809FF" w:rsidRPr="00775FD9" w:rsidRDefault="000809FF" w:rsidP="00F13E25">
      <w:pPr>
        <w:pStyle w:val="6"/>
        <w:numPr>
          <w:ilvl w:val="0"/>
          <w:numId w:val="118"/>
        </w:numPr>
        <w:shd w:val="clear" w:color="auto" w:fill="auto"/>
        <w:spacing w:before="0" w:line="240" w:lineRule="auto"/>
        <w:ind w:left="20" w:firstLine="300"/>
        <w:rPr>
          <w:sz w:val="24"/>
          <w:szCs w:val="24"/>
        </w:rPr>
      </w:pPr>
      <w:r w:rsidRPr="00775FD9">
        <w:rPr>
          <w:rStyle w:val="52"/>
          <w:sz w:val="24"/>
          <w:szCs w:val="24"/>
        </w:rPr>
        <w:t xml:space="preserve"> послуг на сторону позавідомчої охорони.</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В оподаткований обіг включаються суми, одержані від реаліза</w:t>
      </w:r>
      <w:r w:rsidRPr="00775FD9">
        <w:rPr>
          <w:rStyle w:val="52"/>
          <w:sz w:val="24"/>
          <w:szCs w:val="24"/>
        </w:rPr>
        <w:softHyphen/>
        <w:t>ції господарських матеріалів, м</w:t>
      </w:r>
      <w:r w:rsidRPr="00775FD9">
        <w:rPr>
          <w:rStyle w:val="52"/>
          <w:sz w:val="24"/>
          <w:szCs w:val="24"/>
        </w:rPr>
        <w:t>а</w:t>
      </w:r>
      <w:r w:rsidRPr="00775FD9">
        <w:rPr>
          <w:rStyle w:val="52"/>
          <w:sz w:val="24"/>
          <w:szCs w:val="24"/>
        </w:rPr>
        <w:t>лоцінних і швидкозношуваних предметів та основних засобів і нематеріальних активів, а також грошові кошти та інше майно, яке одержують банки у вигляді фі</w:t>
      </w:r>
      <w:r w:rsidRPr="00775FD9">
        <w:rPr>
          <w:rStyle w:val="52"/>
          <w:sz w:val="24"/>
          <w:szCs w:val="24"/>
        </w:rPr>
        <w:softHyphen/>
        <w:t>нансової допомоги, поповнення фондів спеці</w:t>
      </w:r>
      <w:r w:rsidRPr="00775FD9">
        <w:rPr>
          <w:rStyle w:val="52"/>
          <w:sz w:val="24"/>
          <w:szCs w:val="24"/>
        </w:rPr>
        <w:t>а</w:t>
      </w:r>
      <w:r w:rsidRPr="00775FD9">
        <w:rPr>
          <w:rStyle w:val="52"/>
          <w:sz w:val="24"/>
          <w:szCs w:val="24"/>
        </w:rPr>
        <w:t>льного призначення або скеровані на рахунок збільшення прибутку, а також одержані безкоштовно.</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 xml:space="preserve">Ставка податку становить 20 % суми об’єкта оподаткування. </w:t>
      </w:r>
    </w:p>
    <w:p w:rsidR="000809FF" w:rsidRPr="00775FD9" w:rsidRDefault="000809FF" w:rsidP="000809FF">
      <w:pPr>
        <w:pStyle w:val="6"/>
        <w:shd w:val="clear" w:color="auto" w:fill="auto"/>
        <w:spacing w:before="0" w:line="240" w:lineRule="auto"/>
        <w:ind w:right="20" w:firstLine="720"/>
        <w:rPr>
          <w:sz w:val="24"/>
          <w:szCs w:val="24"/>
        </w:rPr>
      </w:pPr>
      <w:r w:rsidRPr="000809FF">
        <w:rPr>
          <w:rStyle w:val="52"/>
          <w:i/>
          <w:sz w:val="24"/>
          <w:szCs w:val="24"/>
        </w:rPr>
        <w:t>До основних місцевих податків і зборів</w:t>
      </w:r>
      <w:r w:rsidRPr="00775FD9">
        <w:rPr>
          <w:rStyle w:val="52"/>
          <w:sz w:val="24"/>
          <w:szCs w:val="24"/>
        </w:rPr>
        <w:t>, які можуть сплачувати банки, належать: готельний збір, збір за паркування автомобілів, ринковий збір, податок з реклами, збір за право використання міс</w:t>
      </w:r>
      <w:r w:rsidRPr="00775FD9">
        <w:rPr>
          <w:rStyle w:val="52"/>
          <w:sz w:val="24"/>
          <w:szCs w:val="24"/>
        </w:rPr>
        <w:softHyphen/>
        <w:t>цевої символіки, збір за право проведення кіно- і телезйомок, збір за проведення місцевих аукціонів, конку</w:t>
      </w:r>
      <w:r w:rsidRPr="00775FD9">
        <w:rPr>
          <w:rStyle w:val="52"/>
          <w:sz w:val="24"/>
          <w:szCs w:val="24"/>
        </w:rPr>
        <w:t>р</w:t>
      </w:r>
      <w:r w:rsidRPr="00775FD9">
        <w:rPr>
          <w:rStyle w:val="52"/>
          <w:sz w:val="24"/>
          <w:szCs w:val="24"/>
        </w:rPr>
        <w:t>сного розпродажу і лоте</w:t>
      </w:r>
      <w:r w:rsidRPr="00775FD9">
        <w:rPr>
          <w:rStyle w:val="52"/>
          <w:sz w:val="24"/>
          <w:szCs w:val="24"/>
        </w:rPr>
        <w:softHyphen/>
        <w:t>рей, комунальний податок, збір за проїзд територією прикордонних областей автотранспорту, що прямує за кордон, збір за видачу до</w:t>
      </w:r>
      <w:r w:rsidRPr="00775FD9">
        <w:rPr>
          <w:rStyle w:val="52"/>
          <w:sz w:val="24"/>
          <w:szCs w:val="24"/>
        </w:rPr>
        <w:softHyphen/>
        <w:t>зволу на розміщення об’єктів торгівлі.</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Готельний збір нараховується в розмірі, що не перевищує 20 % добової вартості найманого жи</w:t>
      </w:r>
      <w:r w:rsidRPr="00775FD9">
        <w:rPr>
          <w:rStyle w:val="52"/>
          <w:sz w:val="24"/>
          <w:szCs w:val="24"/>
        </w:rPr>
        <w:t>т</w:t>
      </w:r>
      <w:r w:rsidRPr="00775FD9">
        <w:rPr>
          <w:rStyle w:val="52"/>
          <w:sz w:val="24"/>
          <w:szCs w:val="24"/>
        </w:rPr>
        <w:t>ла (без додаткових послуг) і утри</w:t>
      </w:r>
      <w:r w:rsidRPr="00775FD9">
        <w:rPr>
          <w:rStyle w:val="52"/>
          <w:sz w:val="24"/>
          <w:szCs w:val="24"/>
        </w:rPr>
        <w:softHyphen/>
        <w:t>мується з осіб, що поселяються в готель. Готельний збір, внесений за рахунок коштів банків, відноситься на</w:t>
      </w:r>
      <w:r>
        <w:rPr>
          <w:rStyle w:val="52"/>
          <w:sz w:val="24"/>
          <w:szCs w:val="24"/>
        </w:rPr>
        <w:t xml:space="preserve"> собівартість їх робіт, по</w:t>
      </w:r>
      <w:r>
        <w:rPr>
          <w:rStyle w:val="52"/>
          <w:sz w:val="24"/>
          <w:szCs w:val="24"/>
        </w:rPr>
        <w:softHyphen/>
        <w:t>слуг</w:t>
      </w:r>
      <w:r w:rsidRPr="00775FD9">
        <w:rPr>
          <w:rStyle w:val="52"/>
          <w:sz w:val="24"/>
          <w:szCs w:val="24"/>
        </w:rPr>
        <w:t>.</w:t>
      </w:r>
    </w:p>
    <w:p w:rsidR="000809FF" w:rsidRPr="00775FD9" w:rsidRDefault="000809FF" w:rsidP="000809FF">
      <w:pPr>
        <w:pStyle w:val="6"/>
        <w:shd w:val="clear" w:color="auto" w:fill="auto"/>
        <w:spacing w:before="100" w:line="240" w:lineRule="auto"/>
        <w:ind w:right="20" w:firstLine="720"/>
        <w:rPr>
          <w:sz w:val="24"/>
          <w:szCs w:val="24"/>
        </w:rPr>
      </w:pPr>
      <w:r w:rsidRPr="00775FD9">
        <w:rPr>
          <w:rStyle w:val="52"/>
          <w:sz w:val="24"/>
          <w:szCs w:val="24"/>
        </w:rPr>
        <w:t>Збір з паркування автотранспорту в спеціально обладнаних міс</w:t>
      </w:r>
      <w:r w:rsidRPr="00775FD9">
        <w:rPr>
          <w:rStyle w:val="52"/>
          <w:sz w:val="24"/>
          <w:szCs w:val="24"/>
        </w:rPr>
        <w:softHyphen/>
        <w:t>цях встановлюється в межах 3 % мінімальної заробітної плати за кожну годину паркування. Збір на паркування автотранспорту, що н</w:t>
      </w:r>
      <w:r w:rsidRPr="00775FD9">
        <w:rPr>
          <w:rStyle w:val="52"/>
          <w:sz w:val="24"/>
          <w:szCs w:val="24"/>
        </w:rPr>
        <w:t>а</w:t>
      </w:r>
      <w:r w:rsidRPr="00775FD9">
        <w:rPr>
          <w:rStyle w:val="52"/>
          <w:sz w:val="24"/>
          <w:szCs w:val="24"/>
        </w:rPr>
        <w:t>лежить юридичним особам, відноситься на собівартість банків</w:t>
      </w:r>
      <w:r w:rsidRPr="00775FD9">
        <w:rPr>
          <w:rStyle w:val="52"/>
          <w:sz w:val="24"/>
          <w:szCs w:val="24"/>
        </w:rPr>
        <w:softHyphen/>
        <w:t>ських послуг.</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Ринковий збір утримується з фізичних осіб у розмірі до 20 % мінімальної заробітної плати, а з юридичних осіб — до 3 % мініма</w:t>
      </w:r>
      <w:r w:rsidRPr="00775FD9">
        <w:rPr>
          <w:rStyle w:val="52"/>
          <w:sz w:val="24"/>
          <w:szCs w:val="24"/>
        </w:rPr>
        <w:softHyphen/>
        <w:t>льних заробітних плат. Порядок віднесення затрат і кореспонденція рахунків не відрізняються від двох попередніх зборів.</w:t>
      </w:r>
    </w:p>
    <w:p w:rsidR="000809FF" w:rsidRDefault="000809FF" w:rsidP="000809FF">
      <w:pPr>
        <w:pStyle w:val="6"/>
        <w:shd w:val="clear" w:color="auto" w:fill="auto"/>
        <w:spacing w:before="0" w:line="240" w:lineRule="auto"/>
        <w:ind w:right="20" w:firstLine="720"/>
        <w:rPr>
          <w:rStyle w:val="52"/>
          <w:sz w:val="24"/>
          <w:szCs w:val="24"/>
        </w:rPr>
      </w:pPr>
      <w:r w:rsidRPr="00775FD9">
        <w:rPr>
          <w:rStyle w:val="52"/>
          <w:sz w:val="24"/>
          <w:szCs w:val="24"/>
        </w:rPr>
        <w:t>Податок з реклами сплачується фізичними та юридичними осо</w:t>
      </w:r>
      <w:r w:rsidRPr="00775FD9">
        <w:rPr>
          <w:rStyle w:val="52"/>
          <w:sz w:val="24"/>
          <w:szCs w:val="24"/>
        </w:rPr>
        <w:softHyphen/>
        <w:t>бами за встановлення та розм</w:t>
      </w:r>
      <w:r w:rsidRPr="00775FD9">
        <w:rPr>
          <w:rStyle w:val="52"/>
          <w:sz w:val="24"/>
          <w:szCs w:val="24"/>
        </w:rPr>
        <w:t>і</w:t>
      </w:r>
      <w:r w:rsidRPr="00775FD9">
        <w:rPr>
          <w:rStyle w:val="52"/>
          <w:sz w:val="24"/>
          <w:szCs w:val="24"/>
        </w:rPr>
        <w:t>щення реклами. Граничний розмір податку не може перевищувати 0,1 % вартості послуг за розміщен</w:t>
      </w:r>
      <w:r w:rsidRPr="00775FD9">
        <w:rPr>
          <w:rStyle w:val="52"/>
          <w:sz w:val="24"/>
          <w:szCs w:val="24"/>
        </w:rPr>
        <w:softHyphen/>
        <w:t>ня одноразової реклами та 0,5 % за розміщення реклами на трива</w:t>
      </w:r>
      <w:r w:rsidRPr="00775FD9">
        <w:rPr>
          <w:rStyle w:val="52"/>
          <w:sz w:val="24"/>
          <w:szCs w:val="24"/>
        </w:rPr>
        <w:softHyphen/>
        <w:t>лий час. Юридичні особи покривають в</w:t>
      </w:r>
      <w:r w:rsidRPr="00775FD9">
        <w:rPr>
          <w:rStyle w:val="52"/>
          <w:sz w:val="24"/>
          <w:szCs w:val="24"/>
        </w:rPr>
        <w:t>и</w:t>
      </w:r>
      <w:r w:rsidRPr="00775FD9">
        <w:rPr>
          <w:rStyle w:val="52"/>
          <w:sz w:val="24"/>
          <w:szCs w:val="24"/>
        </w:rPr>
        <w:t>трати н</w:t>
      </w:r>
      <w:r>
        <w:rPr>
          <w:rStyle w:val="52"/>
          <w:sz w:val="24"/>
          <w:szCs w:val="24"/>
        </w:rPr>
        <w:t>а податок з рекла</w:t>
      </w:r>
      <w:r>
        <w:rPr>
          <w:rStyle w:val="52"/>
          <w:sz w:val="24"/>
          <w:szCs w:val="24"/>
        </w:rPr>
        <w:softHyphen/>
        <w:t xml:space="preserve">ми. </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Збір за право використання місцевої символіки утримується з фізичних та юридичних осіб, які використовують місцеву символі</w:t>
      </w:r>
      <w:r w:rsidRPr="00775FD9">
        <w:rPr>
          <w:rStyle w:val="52"/>
          <w:sz w:val="24"/>
          <w:szCs w:val="24"/>
        </w:rPr>
        <w:softHyphen/>
        <w:t>ку з комерційною метою. Граничний розмір збору з юридичних осіб не може перевищувати 0,1 % вартості виробленої продукції (робіт, послуг) з використанням місцевої си</w:t>
      </w:r>
      <w:r w:rsidRPr="00775FD9">
        <w:rPr>
          <w:rStyle w:val="52"/>
          <w:sz w:val="24"/>
          <w:szCs w:val="24"/>
        </w:rPr>
        <w:t>м</w:t>
      </w:r>
      <w:r w:rsidRPr="00775FD9">
        <w:rPr>
          <w:rStyle w:val="52"/>
          <w:sz w:val="24"/>
          <w:szCs w:val="24"/>
        </w:rPr>
        <w:t>воліки, а з фізичних осіб — 5 мінімальних заробітних плат. Витрати на збір юридичні особи відносять на собівартість банківських послуг.</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Збір за право кіно- і телезйомок не може перевищувати фактич</w:t>
      </w:r>
      <w:r w:rsidRPr="00775FD9">
        <w:rPr>
          <w:rStyle w:val="52"/>
          <w:sz w:val="24"/>
          <w:szCs w:val="24"/>
        </w:rPr>
        <w:softHyphen/>
        <w:t>них витрат на проведення зазн</w:t>
      </w:r>
      <w:r w:rsidRPr="00775FD9">
        <w:rPr>
          <w:rStyle w:val="52"/>
          <w:sz w:val="24"/>
          <w:szCs w:val="24"/>
        </w:rPr>
        <w:t>а</w:t>
      </w:r>
      <w:r w:rsidRPr="00775FD9">
        <w:rPr>
          <w:rStyle w:val="52"/>
          <w:sz w:val="24"/>
          <w:szCs w:val="24"/>
        </w:rPr>
        <w:t>чених заходів. Витрати на збір по</w:t>
      </w:r>
      <w:r w:rsidRPr="00775FD9">
        <w:rPr>
          <w:rStyle w:val="52"/>
          <w:sz w:val="24"/>
          <w:szCs w:val="24"/>
        </w:rPr>
        <w:softHyphen/>
        <w:t>криваються за рахунок податку, що залишається в розпорядженні ба</w:t>
      </w:r>
      <w:r w:rsidRPr="00775FD9">
        <w:rPr>
          <w:rStyle w:val="52"/>
          <w:sz w:val="24"/>
          <w:szCs w:val="24"/>
        </w:rPr>
        <w:t>н</w:t>
      </w:r>
      <w:r w:rsidRPr="00775FD9">
        <w:rPr>
          <w:rStyle w:val="52"/>
          <w:sz w:val="24"/>
          <w:szCs w:val="24"/>
        </w:rPr>
        <w:t>ків після сплати обов’язкових платежів.</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Збір за проведення місцевих аукціонів, конкурсного розпродажу і лотерей утримується з фізи</w:t>
      </w:r>
      <w:r w:rsidRPr="00775FD9">
        <w:rPr>
          <w:rStyle w:val="52"/>
          <w:sz w:val="24"/>
          <w:szCs w:val="24"/>
        </w:rPr>
        <w:t>ч</w:t>
      </w:r>
      <w:r w:rsidRPr="00775FD9">
        <w:rPr>
          <w:rStyle w:val="52"/>
          <w:sz w:val="24"/>
          <w:szCs w:val="24"/>
        </w:rPr>
        <w:t>них та юридичних осіб, які мають дозвіл: — на проведення місцевих аукціонів, конкурсного розпрод</w:t>
      </w:r>
      <w:r w:rsidRPr="00775FD9">
        <w:rPr>
          <w:rStyle w:val="52"/>
          <w:sz w:val="24"/>
          <w:szCs w:val="24"/>
        </w:rPr>
        <w:t>а</w:t>
      </w:r>
      <w:r w:rsidRPr="00775FD9">
        <w:rPr>
          <w:rStyle w:val="52"/>
          <w:sz w:val="24"/>
          <w:szCs w:val="24"/>
        </w:rPr>
        <w:t>жу і лотерей (збір не може перевищувати 0,1 % вартості виявлених то</w:t>
      </w:r>
      <w:r w:rsidRPr="00775FD9">
        <w:rPr>
          <w:rStyle w:val="52"/>
          <w:sz w:val="24"/>
          <w:szCs w:val="24"/>
        </w:rPr>
        <w:softHyphen/>
        <w:t>варів або суми, на яку випускаєт</w:t>
      </w:r>
      <w:r w:rsidRPr="00775FD9">
        <w:rPr>
          <w:rStyle w:val="52"/>
          <w:sz w:val="24"/>
          <w:szCs w:val="24"/>
        </w:rPr>
        <w:t>ь</w:t>
      </w:r>
      <w:r w:rsidRPr="00775FD9">
        <w:rPr>
          <w:rStyle w:val="52"/>
          <w:sz w:val="24"/>
          <w:szCs w:val="24"/>
        </w:rPr>
        <w:t>ся лотерея); — на проведення ло</w:t>
      </w:r>
      <w:r w:rsidRPr="00775FD9">
        <w:rPr>
          <w:rStyle w:val="52"/>
          <w:sz w:val="24"/>
          <w:szCs w:val="24"/>
        </w:rPr>
        <w:softHyphen/>
        <w:t>терей (збір з кожного учасника не може перевищувати трьох міні</w:t>
      </w:r>
      <w:r w:rsidRPr="00775FD9">
        <w:rPr>
          <w:rStyle w:val="52"/>
          <w:sz w:val="24"/>
          <w:szCs w:val="24"/>
        </w:rPr>
        <w:softHyphen/>
        <w:t>мальних розмірів заробітних плат).</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Витрати на збір за проведення місцевих аукціонів, конкурсного розпродажу і лотерей відшкод</w:t>
      </w:r>
      <w:r w:rsidRPr="00775FD9">
        <w:rPr>
          <w:rStyle w:val="52"/>
          <w:sz w:val="24"/>
          <w:szCs w:val="24"/>
        </w:rPr>
        <w:t>о</w:t>
      </w:r>
      <w:r w:rsidRPr="00775FD9">
        <w:rPr>
          <w:rStyle w:val="52"/>
          <w:sz w:val="24"/>
          <w:szCs w:val="24"/>
        </w:rPr>
        <w:t>вуються за рахунок прибутку, що залишається у розпорядженні банків після сплати обов’язкових пл</w:t>
      </w:r>
      <w:r w:rsidRPr="00775FD9">
        <w:rPr>
          <w:rStyle w:val="52"/>
          <w:sz w:val="24"/>
          <w:szCs w:val="24"/>
        </w:rPr>
        <w:t>а</w:t>
      </w:r>
      <w:r w:rsidRPr="00775FD9">
        <w:rPr>
          <w:rStyle w:val="52"/>
          <w:sz w:val="24"/>
          <w:szCs w:val="24"/>
        </w:rPr>
        <w:t>тежів.</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Комунальний податок стягується з юридичних осіб, крім бю</w:t>
      </w:r>
      <w:r w:rsidRPr="00775FD9">
        <w:rPr>
          <w:rStyle w:val="52"/>
          <w:sz w:val="24"/>
          <w:szCs w:val="24"/>
        </w:rPr>
        <w:softHyphen/>
        <w:t>джетних закладів, організацій, пл</w:t>
      </w:r>
      <w:r w:rsidRPr="00775FD9">
        <w:rPr>
          <w:rStyle w:val="52"/>
          <w:sz w:val="24"/>
          <w:szCs w:val="24"/>
        </w:rPr>
        <w:t>а</w:t>
      </w:r>
      <w:r w:rsidRPr="00775FD9">
        <w:rPr>
          <w:rStyle w:val="52"/>
          <w:sz w:val="24"/>
          <w:szCs w:val="24"/>
        </w:rPr>
        <w:t>ново-дотаційних та сільськогос</w:t>
      </w:r>
      <w:r w:rsidRPr="00775FD9">
        <w:rPr>
          <w:rStyle w:val="52"/>
          <w:sz w:val="24"/>
          <w:szCs w:val="24"/>
        </w:rPr>
        <w:softHyphen/>
        <w:t>подарських підприємств. Його граничний розмір не може переви</w:t>
      </w:r>
      <w:r w:rsidRPr="00775FD9">
        <w:rPr>
          <w:rStyle w:val="52"/>
          <w:sz w:val="24"/>
          <w:szCs w:val="24"/>
        </w:rPr>
        <w:softHyphen/>
        <w:t>щувати 10 % річного фонду оплати праці, обчисленого виходячи з мінімального розміру заробітної плати. В</w:t>
      </w:r>
      <w:r w:rsidRPr="00775FD9">
        <w:rPr>
          <w:rStyle w:val="52"/>
          <w:sz w:val="24"/>
          <w:szCs w:val="24"/>
        </w:rPr>
        <w:t>и</w:t>
      </w:r>
      <w:r w:rsidRPr="00775FD9">
        <w:rPr>
          <w:rStyle w:val="52"/>
          <w:sz w:val="24"/>
          <w:szCs w:val="24"/>
        </w:rPr>
        <w:t>трати на сплату комуна</w:t>
      </w:r>
      <w:r w:rsidRPr="00775FD9">
        <w:rPr>
          <w:rStyle w:val="52"/>
          <w:sz w:val="24"/>
          <w:szCs w:val="24"/>
        </w:rPr>
        <w:softHyphen/>
        <w:t>льного податку відносять до інших небанківських операційних ви</w:t>
      </w:r>
      <w:r>
        <w:rPr>
          <w:rStyle w:val="52"/>
          <w:sz w:val="24"/>
          <w:szCs w:val="24"/>
        </w:rPr>
        <w:softHyphen/>
        <w:t>трат бухга</w:t>
      </w:r>
      <w:r>
        <w:rPr>
          <w:rStyle w:val="52"/>
          <w:sz w:val="24"/>
          <w:szCs w:val="24"/>
        </w:rPr>
        <w:t>л</w:t>
      </w:r>
      <w:r>
        <w:rPr>
          <w:rStyle w:val="52"/>
          <w:sz w:val="24"/>
          <w:szCs w:val="24"/>
        </w:rPr>
        <w:t>терською проводкою.</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Збір за видачу дозволу на розміщення об’єктів торгівлі утриму</w:t>
      </w:r>
      <w:r w:rsidRPr="00775FD9">
        <w:rPr>
          <w:rStyle w:val="52"/>
          <w:sz w:val="24"/>
          <w:szCs w:val="24"/>
        </w:rPr>
        <w:softHyphen/>
        <w:t>ють у розмірі до 20 мінімальних заробітних плат для суб’єктів, які постійно займаються торгівлею, та до однієї мінімальної заробітної плати — за одноразову торгівлю. Збір відносять на витрати банку.</w:t>
      </w:r>
    </w:p>
    <w:p w:rsidR="000809FF" w:rsidRPr="00775FD9" w:rsidRDefault="000809FF" w:rsidP="000809FF">
      <w:pPr>
        <w:pStyle w:val="6"/>
        <w:shd w:val="clear" w:color="auto" w:fill="auto"/>
        <w:spacing w:before="0" w:line="240" w:lineRule="auto"/>
        <w:ind w:right="20" w:firstLine="720"/>
        <w:rPr>
          <w:sz w:val="24"/>
          <w:szCs w:val="24"/>
        </w:rPr>
      </w:pPr>
      <w:r w:rsidRPr="00775FD9">
        <w:rPr>
          <w:rStyle w:val="52"/>
          <w:sz w:val="24"/>
          <w:szCs w:val="24"/>
        </w:rPr>
        <w:t>До інших податків, зборів, внесків, згідно з чинним законодавст</w:t>
      </w:r>
      <w:r w:rsidRPr="00775FD9">
        <w:rPr>
          <w:rStyle w:val="52"/>
          <w:sz w:val="24"/>
          <w:szCs w:val="24"/>
        </w:rPr>
        <w:softHyphen/>
        <w:t>вом України, відносять відрах</w:t>
      </w:r>
      <w:r w:rsidRPr="00775FD9">
        <w:rPr>
          <w:rStyle w:val="52"/>
          <w:sz w:val="24"/>
          <w:szCs w:val="24"/>
        </w:rPr>
        <w:t>у</w:t>
      </w:r>
      <w:r w:rsidRPr="00775FD9">
        <w:rPr>
          <w:rStyle w:val="52"/>
          <w:sz w:val="24"/>
          <w:szCs w:val="24"/>
        </w:rPr>
        <w:t>вання на геологорозвідувальні роботи, плату за спеціальне використання прісних водних ресурсів (пл</w:t>
      </w:r>
      <w:r w:rsidRPr="00775FD9">
        <w:rPr>
          <w:rStyle w:val="52"/>
          <w:sz w:val="24"/>
          <w:szCs w:val="24"/>
        </w:rPr>
        <w:t>а</w:t>
      </w:r>
      <w:r w:rsidRPr="00775FD9">
        <w:rPr>
          <w:rStyle w:val="52"/>
          <w:sz w:val="24"/>
          <w:szCs w:val="24"/>
        </w:rPr>
        <w:t>ту за воду), плату за забруднення навколишнього середовища, державне мито. З усіх наведених банки сплачують тільки останній податок.</w:t>
      </w:r>
    </w:p>
    <w:p w:rsidR="00E67D8D" w:rsidRDefault="00E67D8D" w:rsidP="009475C4">
      <w:pPr>
        <w:pStyle w:val="11"/>
        <w:shd w:val="clear" w:color="auto" w:fill="auto"/>
        <w:spacing w:after="448" w:line="240" w:lineRule="auto"/>
        <w:ind w:left="20" w:right="20" w:firstLine="689"/>
        <w:rPr>
          <w:sz w:val="24"/>
          <w:szCs w:val="24"/>
        </w:rPr>
      </w:pPr>
    </w:p>
    <w:p w:rsidR="00B31876" w:rsidRPr="008A3729" w:rsidRDefault="00B31876" w:rsidP="00B31876">
      <w:pPr>
        <w:autoSpaceDE w:val="0"/>
        <w:autoSpaceDN w:val="0"/>
        <w:adjustRightInd w:val="0"/>
        <w:ind w:firstLine="720"/>
        <w:jc w:val="center"/>
        <w:rPr>
          <w:b/>
          <w:color w:val="000000"/>
          <w:lang w:val="uk-UA"/>
        </w:rPr>
      </w:pPr>
      <w:r w:rsidRPr="008A3729">
        <w:rPr>
          <w:b/>
          <w:color w:val="000000"/>
          <w:lang w:val="uk-UA"/>
        </w:rPr>
        <w:lastRenderedPageBreak/>
        <w:t xml:space="preserve">Розділ 11. </w:t>
      </w:r>
      <w:r w:rsidRPr="008A3729">
        <w:rPr>
          <w:b/>
          <w:color w:val="000000"/>
        </w:rPr>
        <w:t>Облік доходів, витрат і фінансового результату діяльності банку</w:t>
      </w:r>
    </w:p>
    <w:p w:rsidR="00B31876" w:rsidRPr="008A3729" w:rsidRDefault="00B31876" w:rsidP="00B31876">
      <w:pPr>
        <w:autoSpaceDE w:val="0"/>
        <w:autoSpaceDN w:val="0"/>
        <w:adjustRightInd w:val="0"/>
        <w:ind w:firstLine="720"/>
        <w:jc w:val="both"/>
        <w:rPr>
          <w:b/>
          <w:color w:val="000000"/>
          <w:lang w:val="uk-UA"/>
        </w:rPr>
      </w:pPr>
    </w:p>
    <w:p w:rsidR="00B31876" w:rsidRPr="008A3729" w:rsidRDefault="00B31876" w:rsidP="00B31876">
      <w:pPr>
        <w:autoSpaceDE w:val="0"/>
        <w:autoSpaceDN w:val="0"/>
        <w:adjustRightInd w:val="0"/>
        <w:ind w:firstLine="720"/>
        <w:jc w:val="both"/>
        <w:rPr>
          <w:b/>
          <w:color w:val="000000"/>
          <w:lang w:val="uk-UA"/>
        </w:rPr>
      </w:pPr>
      <w:r w:rsidRPr="008A3729">
        <w:rPr>
          <w:b/>
          <w:color w:val="000000"/>
          <w:lang w:val="uk-UA"/>
        </w:rPr>
        <w:t>Тема 24. Характеристика доходів і витрат банків</w:t>
      </w:r>
    </w:p>
    <w:p w:rsidR="00B31876" w:rsidRPr="00B31876" w:rsidRDefault="00B31876" w:rsidP="00B31876">
      <w:pPr>
        <w:autoSpaceDE w:val="0"/>
        <w:autoSpaceDN w:val="0"/>
        <w:adjustRightInd w:val="0"/>
        <w:ind w:firstLine="720"/>
        <w:jc w:val="both"/>
        <w:rPr>
          <w:color w:val="000000"/>
          <w:lang w:val="uk-UA"/>
        </w:rPr>
      </w:pPr>
    </w:p>
    <w:p w:rsidR="00B31876" w:rsidRPr="00B31876" w:rsidRDefault="00B31876" w:rsidP="00F13E25">
      <w:pPr>
        <w:keepNext/>
        <w:keepLines/>
        <w:widowControl w:val="0"/>
        <w:numPr>
          <w:ilvl w:val="0"/>
          <w:numId w:val="126"/>
        </w:numPr>
        <w:tabs>
          <w:tab w:val="left" w:pos="1006"/>
        </w:tabs>
        <w:ind w:left="0" w:right="1920" w:firstLine="720"/>
        <w:jc w:val="both"/>
        <w:outlineLvl w:val="3"/>
        <w:rPr>
          <w:bCs/>
          <w:lang w:val="uk-UA"/>
        </w:rPr>
      </w:pPr>
      <w:r w:rsidRPr="00B31876">
        <w:rPr>
          <w:bCs/>
          <w:lang w:val="uk-UA"/>
        </w:rPr>
        <w:t>Економічний зміст доходів і витрат банків та їх класифікація</w:t>
      </w:r>
    </w:p>
    <w:p w:rsidR="00B31876" w:rsidRPr="00B31876" w:rsidRDefault="00B31876" w:rsidP="00F13E25">
      <w:pPr>
        <w:keepNext/>
        <w:keepLines/>
        <w:widowControl w:val="0"/>
        <w:numPr>
          <w:ilvl w:val="0"/>
          <w:numId w:val="126"/>
        </w:numPr>
        <w:tabs>
          <w:tab w:val="left" w:pos="1002"/>
        </w:tabs>
        <w:ind w:left="0" w:firstLine="720"/>
        <w:jc w:val="both"/>
        <w:outlineLvl w:val="3"/>
      </w:pPr>
      <w:r w:rsidRPr="00B31876">
        <w:rPr>
          <w:bCs/>
        </w:rPr>
        <w:t>Облік процентних доходів та витрат банку</w:t>
      </w:r>
    </w:p>
    <w:p w:rsidR="00B31876" w:rsidRPr="00B31876" w:rsidRDefault="00B31876" w:rsidP="00F13E25">
      <w:pPr>
        <w:keepNext/>
        <w:keepLines/>
        <w:widowControl w:val="0"/>
        <w:numPr>
          <w:ilvl w:val="0"/>
          <w:numId w:val="126"/>
        </w:numPr>
        <w:tabs>
          <w:tab w:val="left" w:pos="1035"/>
        </w:tabs>
        <w:ind w:left="0" w:right="1520" w:firstLine="720"/>
        <w:jc w:val="both"/>
        <w:outlineLvl w:val="3"/>
      </w:pPr>
      <w:r w:rsidRPr="00B31876">
        <w:rPr>
          <w:bCs/>
        </w:rPr>
        <w:t>Методологічні засади бухгалтерського обліку доходів і витрат</w:t>
      </w:r>
    </w:p>
    <w:p w:rsidR="00B31876" w:rsidRPr="008A3729" w:rsidRDefault="00B31876" w:rsidP="00B31876">
      <w:pPr>
        <w:autoSpaceDE w:val="0"/>
        <w:autoSpaceDN w:val="0"/>
        <w:adjustRightInd w:val="0"/>
        <w:ind w:firstLine="720"/>
        <w:jc w:val="both"/>
        <w:rPr>
          <w:color w:val="000000"/>
          <w:lang w:val="uk-UA"/>
        </w:rPr>
      </w:pPr>
    </w:p>
    <w:p w:rsidR="00B31876" w:rsidRPr="00B31876" w:rsidRDefault="00B31876" w:rsidP="00F13E25">
      <w:pPr>
        <w:pStyle w:val="a3"/>
        <w:keepNext/>
        <w:keepLines/>
        <w:widowControl w:val="0"/>
        <w:numPr>
          <w:ilvl w:val="0"/>
          <w:numId w:val="127"/>
        </w:numPr>
        <w:tabs>
          <w:tab w:val="left" w:pos="1006"/>
        </w:tabs>
        <w:ind w:left="0" w:right="1920" w:firstLine="720"/>
        <w:jc w:val="both"/>
        <w:outlineLvl w:val="3"/>
        <w:rPr>
          <w:b/>
          <w:lang w:val="uk-UA"/>
        </w:rPr>
      </w:pPr>
      <w:bookmarkStart w:id="31" w:name="bookmark227"/>
      <w:r w:rsidRPr="00B31876">
        <w:rPr>
          <w:b/>
          <w:lang w:val="uk-UA"/>
        </w:rPr>
        <w:t>Економічний зміст доходів і витрат банків та їх класифікація</w:t>
      </w:r>
      <w:bookmarkEnd w:id="31"/>
    </w:p>
    <w:p w:rsidR="00B31876" w:rsidRPr="008A3729" w:rsidRDefault="00B31876" w:rsidP="00B31876">
      <w:pPr>
        <w:ind w:right="20" w:firstLine="720"/>
        <w:jc w:val="both"/>
        <w:rPr>
          <w:lang w:val="uk-UA"/>
        </w:rPr>
      </w:pPr>
      <w:r w:rsidRPr="008A3729">
        <w:rPr>
          <w:lang w:val="uk-UA"/>
        </w:rPr>
        <w:t xml:space="preserve">У нормативно-правових актах НБУ </w:t>
      </w:r>
      <w:r w:rsidRPr="008A3729">
        <w:rPr>
          <w:rStyle w:val="2910pt"/>
          <w:sz w:val="24"/>
          <w:szCs w:val="24"/>
        </w:rPr>
        <w:t xml:space="preserve">доходи </w:t>
      </w:r>
      <w:r w:rsidRPr="008A3729">
        <w:rPr>
          <w:lang w:val="uk-UA"/>
        </w:rPr>
        <w:t>трактуються як збільшення еконо</w:t>
      </w:r>
      <w:r w:rsidRPr="008A3729">
        <w:rPr>
          <w:lang w:val="uk-UA"/>
        </w:rPr>
        <w:softHyphen/>
        <w:t>мічних вигод у в</w:t>
      </w:r>
      <w:r w:rsidRPr="008A3729">
        <w:rPr>
          <w:lang w:val="uk-UA"/>
        </w:rPr>
        <w:t>и</w:t>
      </w:r>
      <w:r w:rsidRPr="008A3729">
        <w:rPr>
          <w:lang w:val="uk-UA"/>
        </w:rPr>
        <w:t>гляді збільшення активів або зменшення зобов’язань, що при</w:t>
      </w:r>
      <w:r w:rsidRPr="008A3729">
        <w:rPr>
          <w:lang w:val="uk-UA"/>
        </w:rPr>
        <w:softHyphen/>
        <w:t>зводить до збільшення власного капіталу (за винятком збільшення капіталу за ра</w:t>
      </w:r>
      <w:r w:rsidRPr="008A3729">
        <w:rPr>
          <w:lang w:val="uk-UA"/>
        </w:rPr>
        <w:softHyphen/>
        <w:t xml:space="preserve">хунок внесків акціонерів), а </w:t>
      </w:r>
      <w:r w:rsidRPr="008A3729">
        <w:rPr>
          <w:rStyle w:val="2910pt"/>
          <w:sz w:val="24"/>
          <w:szCs w:val="24"/>
        </w:rPr>
        <w:t xml:space="preserve">витрати — </w:t>
      </w:r>
      <w:r w:rsidRPr="008A3729">
        <w:rPr>
          <w:lang w:val="uk-UA"/>
        </w:rPr>
        <w:t>як зменшення економі</w:t>
      </w:r>
      <w:r w:rsidRPr="008A3729">
        <w:rPr>
          <w:lang w:val="uk-UA"/>
        </w:rPr>
        <w:t>ч</w:t>
      </w:r>
      <w:r w:rsidRPr="008A3729">
        <w:rPr>
          <w:lang w:val="uk-UA"/>
        </w:rPr>
        <w:t>них вигод у вигляді вибуття активів чи збільшення зобов’язань, які призводять до зменшення власного капіталу (за винятком зменшення капіталу внаслідок його вилучення чи розподілу власниками).</w:t>
      </w:r>
    </w:p>
    <w:p w:rsidR="00B31876" w:rsidRPr="008A3729" w:rsidRDefault="00B31876" w:rsidP="00B31876">
      <w:pPr>
        <w:ind w:right="20" w:firstLine="720"/>
        <w:jc w:val="both"/>
        <w:rPr>
          <w:lang w:val="uk-UA"/>
        </w:rPr>
      </w:pPr>
      <w:r w:rsidRPr="008A3729">
        <w:rPr>
          <w:lang w:val="uk-UA"/>
        </w:rPr>
        <w:t xml:space="preserve">Відповідно до Концептуальної основи </w:t>
      </w:r>
      <w:r w:rsidRPr="008A3729">
        <w:rPr>
          <w:rStyle w:val="2910pt"/>
          <w:sz w:val="24"/>
          <w:szCs w:val="24"/>
        </w:rPr>
        <w:t xml:space="preserve">дохід </w:t>
      </w:r>
      <w:r w:rsidRPr="008A3729">
        <w:rPr>
          <w:lang w:val="uk-UA"/>
        </w:rPr>
        <w:t>— це збільшення економічних вигод протягом обл</w:t>
      </w:r>
      <w:r w:rsidRPr="008A3729">
        <w:rPr>
          <w:lang w:val="uk-UA"/>
        </w:rPr>
        <w:t>і</w:t>
      </w:r>
      <w:r w:rsidRPr="008A3729">
        <w:rPr>
          <w:lang w:val="uk-UA"/>
        </w:rPr>
        <w:t>кового періоду у вигляді надходження чи збільшення корисності активів або у вигляді зменшення з</w:t>
      </w:r>
      <w:r w:rsidRPr="008A3729">
        <w:rPr>
          <w:lang w:val="uk-UA"/>
        </w:rPr>
        <w:t>о</w:t>
      </w:r>
      <w:r w:rsidRPr="008A3729">
        <w:rPr>
          <w:lang w:val="uk-UA"/>
        </w:rPr>
        <w:t>бов’язань, результатом чого є збільшення власного капіта</w:t>
      </w:r>
      <w:r w:rsidRPr="008A3729">
        <w:rPr>
          <w:lang w:val="uk-UA"/>
        </w:rPr>
        <w:softHyphen/>
        <w:t>лу, за винятком збільшення, пов’язаного з внесками учасників. Визначення доходу включає дохід від звичайної діяльності і прибуток від інших операцій. Прибуток від інших операцій відображає інші статті, які відповідають визначенню доходу і може ви</w:t>
      </w:r>
      <w:r w:rsidRPr="008A3729">
        <w:rPr>
          <w:lang w:val="uk-UA"/>
        </w:rPr>
        <w:softHyphen/>
        <w:t>никати або не виникати в ході звичайної діяльності підприємства. Прибуток від інших операцій означає збільшення економічних вигід, і таким чином, своєю суттю не відріз</w:t>
      </w:r>
      <w:r w:rsidRPr="008A3729">
        <w:rPr>
          <w:lang w:val="uk-UA"/>
        </w:rPr>
        <w:softHyphen/>
        <w:t>няється від доходу.</w:t>
      </w:r>
    </w:p>
    <w:p w:rsidR="00B31876" w:rsidRPr="008A3729" w:rsidRDefault="00B31876" w:rsidP="00B31876">
      <w:pPr>
        <w:ind w:right="20" w:firstLine="720"/>
        <w:jc w:val="both"/>
        <w:rPr>
          <w:lang w:val="uk-UA"/>
        </w:rPr>
      </w:pPr>
      <w:r w:rsidRPr="008A3729">
        <w:rPr>
          <w:rStyle w:val="2910pt"/>
          <w:sz w:val="24"/>
          <w:szCs w:val="24"/>
        </w:rPr>
        <w:t xml:space="preserve">Витрати </w:t>
      </w:r>
      <w:r w:rsidRPr="008A3729">
        <w:rPr>
          <w:lang w:val="uk-UA"/>
        </w:rPr>
        <w:t>тлумачаться Концептуальною основою як зменшення економічних вигод протягом о</w:t>
      </w:r>
      <w:r w:rsidRPr="008A3729">
        <w:rPr>
          <w:lang w:val="uk-UA"/>
        </w:rPr>
        <w:t>б</w:t>
      </w:r>
      <w:r w:rsidRPr="008A3729">
        <w:rPr>
          <w:lang w:val="uk-UA"/>
        </w:rPr>
        <w:t>лікового періоду у вигляді вибуття чи амортизації активів або у вигляді ви</w:t>
      </w:r>
      <w:r w:rsidRPr="008A3729">
        <w:rPr>
          <w:lang w:val="uk-UA"/>
        </w:rPr>
        <w:softHyphen/>
        <w:t>никнення зобов’язань, р</w:t>
      </w:r>
      <w:r w:rsidRPr="008A3729">
        <w:rPr>
          <w:lang w:val="uk-UA"/>
        </w:rPr>
        <w:t>е</w:t>
      </w:r>
      <w:r w:rsidRPr="008A3729">
        <w:rPr>
          <w:lang w:val="uk-UA"/>
        </w:rPr>
        <w:t>зультатом чого є зменшення власного капіталу, за винятком зменшення, пов’язаного з виплатами акці</w:t>
      </w:r>
      <w:r w:rsidRPr="008A3729">
        <w:rPr>
          <w:lang w:val="uk-UA"/>
        </w:rPr>
        <w:t>о</w:t>
      </w:r>
      <w:r w:rsidRPr="008A3729">
        <w:rPr>
          <w:lang w:val="uk-UA"/>
        </w:rPr>
        <w:t>нерам. При цьому визначення витрат включає збитки та витрати, які виникають під час звичайної ді</w:t>
      </w:r>
      <w:r w:rsidRPr="008A3729">
        <w:rPr>
          <w:lang w:val="uk-UA"/>
        </w:rPr>
        <w:t>я</w:t>
      </w:r>
      <w:r w:rsidRPr="008A3729">
        <w:rPr>
          <w:lang w:val="uk-UA"/>
        </w:rPr>
        <w:t>льності суб’єкта господарюван</w:t>
      </w:r>
      <w:r w:rsidRPr="008A3729">
        <w:rPr>
          <w:lang w:val="uk-UA"/>
        </w:rPr>
        <w:softHyphen/>
        <w:t>ня, а також нереалізовані збитки, як наприклад такі, що виникають у р</w:t>
      </w:r>
      <w:r w:rsidRPr="008A3729">
        <w:rPr>
          <w:lang w:val="uk-UA"/>
        </w:rPr>
        <w:t>е</w:t>
      </w:r>
      <w:r w:rsidRPr="008A3729">
        <w:rPr>
          <w:lang w:val="uk-UA"/>
        </w:rPr>
        <w:t>зультаті не</w:t>
      </w:r>
      <w:r w:rsidRPr="008A3729">
        <w:rPr>
          <w:lang w:val="uk-UA"/>
        </w:rPr>
        <w:softHyphen/>
        <w:t>сприятливої зміни валютних курсів. Збитки відображають інші статті, які відповідають в</w:t>
      </w:r>
      <w:r w:rsidRPr="008A3729">
        <w:rPr>
          <w:lang w:val="uk-UA"/>
        </w:rPr>
        <w:t>и</w:t>
      </w:r>
      <w:r w:rsidRPr="008A3729">
        <w:rPr>
          <w:lang w:val="uk-UA"/>
        </w:rPr>
        <w:t>значенню витрат і можуть виникати або не виникати в ході звичайної діяльності су</w:t>
      </w:r>
      <w:r w:rsidRPr="008A3729">
        <w:rPr>
          <w:lang w:val="uk-UA"/>
        </w:rPr>
        <w:softHyphen/>
        <w:t>б’єкта господар</w:t>
      </w:r>
      <w:r w:rsidRPr="008A3729">
        <w:rPr>
          <w:lang w:val="uk-UA"/>
        </w:rPr>
        <w:t>ю</w:t>
      </w:r>
      <w:r w:rsidRPr="008A3729">
        <w:rPr>
          <w:lang w:val="uk-UA"/>
        </w:rPr>
        <w:t>вання. Збитки включають, наприклад, збитки в результаті стихійних лих, а також ті, що виникають пі</w:t>
      </w:r>
      <w:r w:rsidRPr="008A3729">
        <w:rPr>
          <w:lang w:val="uk-UA"/>
        </w:rPr>
        <w:t>с</w:t>
      </w:r>
      <w:r w:rsidRPr="008A3729">
        <w:rPr>
          <w:lang w:val="uk-UA"/>
        </w:rPr>
        <w:t>ля вибуття непоточних активів.</w:t>
      </w:r>
    </w:p>
    <w:p w:rsidR="00B31876" w:rsidRPr="008A3729" w:rsidRDefault="00B31876" w:rsidP="00B31876">
      <w:pPr>
        <w:ind w:right="20" w:firstLine="720"/>
        <w:jc w:val="both"/>
      </w:pPr>
      <w:r w:rsidRPr="008A3729">
        <w:t>У банківському фінансовому обліку всі доходи та витрати класифікуються на доходи та витрати, отримані в результаті:</w:t>
      </w:r>
    </w:p>
    <w:p w:rsidR="00B31876" w:rsidRPr="008A3729" w:rsidRDefault="00B31876" w:rsidP="00F13E25">
      <w:pPr>
        <w:widowControl w:val="0"/>
        <w:numPr>
          <w:ilvl w:val="0"/>
          <w:numId w:val="120"/>
        </w:numPr>
        <w:jc w:val="both"/>
      </w:pPr>
      <w:r w:rsidRPr="008A3729">
        <w:t xml:space="preserve"> операційної діяльності;</w:t>
      </w:r>
    </w:p>
    <w:p w:rsidR="00B31876" w:rsidRPr="008A3729" w:rsidRDefault="00B31876" w:rsidP="00F13E25">
      <w:pPr>
        <w:widowControl w:val="0"/>
        <w:numPr>
          <w:ilvl w:val="0"/>
          <w:numId w:val="120"/>
        </w:numPr>
        <w:jc w:val="both"/>
      </w:pPr>
      <w:r w:rsidRPr="008A3729">
        <w:t xml:space="preserve"> інвестиційної діяльності;</w:t>
      </w:r>
    </w:p>
    <w:p w:rsidR="00B31876" w:rsidRPr="008A3729" w:rsidRDefault="00B31876" w:rsidP="00F13E25">
      <w:pPr>
        <w:widowControl w:val="0"/>
        <w:numPr>
          <w:ilvl w:val="0"/>
          <w:numId w:val="120"/>
        </w:numPr>
        <w:jc w:val="both"/>
      </w:pPr>
      <w:r w:rsidRPr="008A3729">
        <w:t xml:space="preserve"> фінансової діяльності.</w:t>
      </w:r>
    </w:p>
    <w:p w:rsidR="00B31876" w:rsidRPr="008A3729" w:rsidRDefault="00B31876" w:rsidP="00B31876">
      <w:pPr>
        <w:ind w:firstLine="720"/>
        <w:jc w:val="both"/>
      </w:pPr>
      <w:r w:rsidRPr="008A3729">
        <w:t xml:space="preserve">У результаті </w:t>
      </w:r>
      <w:r w:rsidRPr="008A3729">
        <w:rPr>
          <w:rStyle w:val="2910pt0"/>
          <w:b w:val="0"/>
          <w:bCs w:val="0"/>
          <w:sz w:val="24"/>
          <w:szCs w:val="24"/>
        </w:rPr>
        <w:t>операційної діяльності</w:t>
      </w:r>
      <w:r w:rsidRPr="008A3729">
        <w:t xml:space="preserve"> в банку виникають такі доходи і витрати:</w:t>
      </w:r>
    </w:p>
    <w:p w:rsidR="00B31876" w:rsidRPr="008A3729" w:rsidRDefault="00B31876" w:rsidP="00F13E25">
      <w:pPr>
        <w:widowControl w:val="0"/>
        <w:numPr>
          <w:ilvl w:val="0"/>
          <w:numId w:val="120"/>
        </w:numPr>
        <w:jc w:val="both"/>
      </w:pPr>
      <w:r w:rsidRPr="008A3729">
        <w:t xml:space="preserve"> процентні доходи і витрати;</w:t>
      </w:r>
    </w:p>
    <w:p w:rsidR="00B31876" w:rsidRPr="008A3729" w:rsidRDefault="00B31876" w:rsidP="00F13E25">
      <w:pPr>
        <w:widowControl w:val="0"/>
        <w:numPr>
          <w:ilvl w:val="0"/>
          <w:numId w:val="120"/>
        </w:numPr>
        <w:jc w:val="both"/>
      </w:pPr>
      <w:r w:rsidRPr="008A3729">
        <w:t xml:space="preserve"> комісійні доходи і витрати;</w:t>
      </w:r>
    </w:p>
    <w:p w:rsidR="00B31876" w:rsidRPr="008A3729" w:rsidRDefault="00B31876" w:rsidP="00F13E25">
      <w:pPr>
        <w:widowControl w:val="0"/>
        <w:numPr>
          <w:ilvl w:val="0"/>
          <w:numId w:val="120"/>
        </w:numPr>
        <w:jc w:val="both"/>
      </w:pPr>
      <w:r w:rsidRPr="008A3729">
        <w:t xml:space="preserve"> прибутки (збитки) від торговельних операцій;</w:t>
      </w:r>
    </w:p>
    <w:p w:rsidR="00B31876" w:rsidRPr="008A3729" w:rsidRDefault="00B31876" w:rsidP="00F13E25">
      <w:pPr>
        <w:widowControl w:val="0"/>
        <w:numPr>
          <w:ilvl w:val="0"/>
          <w:numId w:val="120"/>
        </w:numPr>
        <w:jc w:val="both"/>
      </w:pPr>
      <w:r w:rsidRPr="008A3729">
        <w:t xml:space="preserve"> дохід у вигляді дивідендів;</w:t>
      </w:r>
    </w:p>
    <w:p w:rsidR="00B31876" w:rsidRPr="008A3729" w:rsidRDefault="00B31876" w:rsidP="00F13E25">
      <w:pPr>
        <w:widowControl w:val="0"/>
        <w:numPr>
          <w:ilvl w:val="0"/>
          <w:numId w:val="120"/>
        </w:numPr>
        <w:jc w:val="both"/>
      </w:pPr>
      <w:r w:rsidRPr="008A3729">
        <w:t xml:space="preserve"> витрати на формування спеціальних резервів банку;</w:t>
      </w:r>
    </w:p>
    <w:p w:rsidR="00B31876" w:rsidRPr="008A3729" w:rsidRDefault="00B31876" w:rsidP="00F13E25">
      <w:pPr>
        <w:widowControl w:val="0"/>
        <w:numPr>
          <w:ilvl w:val="0"/>
          <w:numId w:val="120"/>
        </w:numPr>
        <w:jc w:val="both"/>
      </w:pPr>
      <w:r w:rsidRPr="008A3729">
        <w:t xml:space="preserve"> доходи від повернення раніше списаних активів;</w:t>
      </w:r>
    </w:p>
    <w:p w:rsidR="00B31876" w:rsidRPr="008A3729" w:rsidRDefault="00B31876" w:rsidP="00F13E25">
      <w:pPr>
        <w:widowControl w:val="0"/>
        <w:numPr>
          <w:ilvl w:val="0"/>
          <w:numId w:val="120"/>
        </w:numPr>
        <w:jc w:val="both"/>
      </w:pPr>
      <w:r w:rsidRPr="008A3729">
        <w:t xml:space="preserve"> інші операційні доходи і витрати;</w:t>
      </w:r>
    </w:p>
    <w:p w:rsidR="00B31876" w:rsidRPr="008A3729" w:rsidRDefault="00B31876" w:rsidP="00F13E25">
      <w:pPr>
        <w:widowControl w:val="0"/>
        <w:numPr>
          <w:ilvl w:val="0"/>
          <w:numId w:val="120"/>
        </w:numPr>
        <w:jc w:val="both"/>
      </w:pPr>
      <w:r w:rsidRPr="008A3729">
        <w:t xml:space="preserve"> загальні адміністративні витрати;</w:t>
      </w:r>
    </w:p>
    <w:p w:rsidR="00B31876" w:rsidRPr="008A3729" w:rsidRDefault="00B31876" w:rsidP="00F13E25">
      <w:pPr>
        <w:widowControl w:val="0"/>
        <w:numPr>
          <w:ilvl w:val="0"/>
          <w:numId w:val="120"/>
        </w:numPr>
        <w:jc w:val="both"/>
      </w:pPr>
      <w:r w:rsidRPr="008A3729">
        <w:t xml:space="preserve"> податок на прибуток.</w:t>
      </w:r>
    </w:p>
    <w:p w:rsidR="00B31876" w:rsidRPr="008A3729" w:rsidRDefault="00B31876" w:rsidP="00B31876">
      <w:pPr>
        <w:ind w:firstLine="720"/>
        <w:jc w:val="both"/>
      </w:pPr>
      <w:r w:rsidRPr="008A3729">
        <w:t>Розглянемо більш детально зазначені вище доходи та витрати банку.</w:t>
      </w:r>
    </w:p>
    <w:p w:rsidR="00B31876" w:rsidRPr="008A3729" w:rsidRDefault="00B31876" w:rsidP="00B31876">
      <w:pPr>
        <w:ind w:right="20" w:firstLine="720"/>
        <w:jc w:val="both"/>
      </w:pPr>
      <w:r w:rsidRPr="008A3729">
        <w:rPr>
          <w:rStyle w:val="2910pt"/>
          <w:sz w:val="24"/>
          <w:szCs w:val="24"/>
        </w:rPr>
        <w:t xml:space="preserve">Процентні доходи і витрати </w:t>
      </w:r>
      <w:r w:rsidRPr="008A3729">
        <w:t>— це операційні доходи і витрати, отримані (сплачені) банком за використання грошових коштів, їх еквівалентів або сум, що заборговані банку (залучені банком), суми яких обчислюються пропорційно часу із застосуванням ефективної ставки відсотка. До них належать: доходи за операціями з коштами, розмі</w:t>
      </w:r>
      <w:r w:rsidRPr="008A3729">
        <w:softHyphen/>
        <w:t>щеними в інших банках; витрати, за операціями з коштами, з</w:t>
      </w:r>
      <w:r w:rsidRPr="008A3729">
        <w:t>а</w:t>
      </w:r>
      <w:r w:rsidRPr="008A3729">
        <w:t>лученими від інших бан</w:t>
      </w:r>
      <w:r w:rsidRPr="008A3729">
        <w:softHyphen/>
        <w:t>ків; доходи за кредитами та депозитами, наданими юридичним та фізичним особам, витрати за отриманими депозитами та кредитами; доходи та витрати за іншими фінан</w:t>
      </w:r>
      <w:r w:rsidRPr="008A3729">
        <w:softHyphen/>
        <w:t>совими інструментами, у тому числі за цінними паперами; доходи (витрати) у вигляді амортизації дисконту (премії).</w:t>
      </w:r>
    </w:p>
    <w:p w:rsidR="00B31876" w:rsidRPr="008A3729" w:rsidRDefault="00B31876" w:rsidP="00B31876">
      <w:pPr>
        <w:ind w:right="20" w:firstLine="720"/>
        <w:jc w:val="both"/>
      </w:pPr>
      <w:r w:rsidRPr="008A3729">
        <w:rPr>
          <w:rStyle w:val="2910pt"/>
          <w:sz w:val="24"/>
          <w:szCs w:val="24"/>
        </w:rPr>
        <w:lastRenderedPageBreak/>
        <w:t xml:space="preserve">Комісійні доходи і витрати </w:t>
      </w:r>
      <w:r w:rsidRPr="008A3729">
        <w:t>— це операційні доходи і витрати за наданими (отримани</w:t>
      </w:r>
      <w:r w:rsidRPr="008A3729">
        <w:softHyphen/>
        <w:t>ми) посл</w:t>
      </w:r>
      <w:r w:rsidRPr="008A3729">
        <w:t>у</w:t>
      </w:r>
      <w:r w:rsidRPr="008A3729">
        <w:t>гами, сума яких обчислюється пропорційно сумі активу або зобов’язання чи є фіксованою. Комісії за наданими (отриманими) послугами залежно від мети їх оцінки та основи обліку пов’язаного з ними фінансового інструменту поділяються на три групи.</w:t>
      </w:r>
    </w:p>
    <w:p w:rsidR="00B31876" w:rsidRPr="00B31876" w:rsidRDefault="00B31876" w:rsidP="00F13E25">
      <w:pPr>
        <w:widowControl w:val="0"/>
        <w:numPr>
          <w:ilvl w:val="0"/>
          <w:numId w:val="121"/>
        </w:numPr>
        <w:tabs>
          <w:tab w:val="left" w:pos="586"/>
        </w:tabs>
        <w:ind w:right="20" w:firstLine="280"/>
        <w:jc w:val="both"/>
      </w:pPr>
      <w:r w:rsidRPr="008A3729">
        <w:t xml:space="preserve">Комісії, що є невід’ємною частиною доходу (витрат) фінансового інструменту. </w:t>
      </w:r>
    </w:p>
    <w:p w:rsidR="00B31876" w:rsidRPr="008A3729" w:rsidRDefault="00B31876" w:rsidP="00F13E25">
      <w:pPr>
        <w:widowControl w:val="0"/>
        <w:numPr>
          <w:ilvl w:val="0"/>
          <w:numId w:val="121"/>
        </w:numPr>
        <w:ind w:left="20" w:firstLine="280"/>
        <w:jc w:val="both"/>
      </w:pPr>
      <w:r w:rsidRPr="008A3729">
        <w:t>Комісії, що отримуються (сплачуються) під час надання послуг. До них належать:</w:t>
      </w:r>
    </w:p>
    <w:p w:rsidR="00B31876" w:rsidRPr="008A3729" w:rsidRDefault="00B31876" w:rsidP="00F13E25">
      <w:pPr>
        <w:widowControl w:val="0"/>
        <w:numPr>
          <w:ilvl w:val="0"/>
          <w:numId w:val="120"/>
        </w:numPr>
        <w:ind w:left="300"/>
        <w:jc w:val="both"/>
      </w:pPr>
      <w:r w:rsidRPr="008A3729">
        <w:t xml:space="preserve"> комісії за розрахунково-касове обслуговування клієнтів;</w:t>
      </w:r>
    </w:p>
    <w:p w:rsidR="00B31876" w:rsidRPr="008A3729" w:rsidRDefault="00B31876" w:rsidP="00F13E25">
      <w:pPr>
        <w:widowControl w:val="0"/>
        <w:numPr>
          <w:ilvl w:val="0"/>
          <w:numId w:val="120"/>
        </w:numPr>
        <w:ind w:left="300"/>
        <w:jc w:val="both"/>
      </w:pPr>
      <w:r w:rsidRPr="008A3729">
        <w:t xml:space="preserve"> комісії за обслуговування кредитної заборгованості;</w:t>
      </w:r>
    </w:p>
    <w:p w:rsidR="00B31876" w:rsidRPr="008A3729" w:rsidRDefault="00B31876" w:rsidP="00F13E25">
      <w:pPr>
        <w:widowControl w:val="0"/>
        <w:numPr>
          <w:ilvl w:val="0"/>
          <w:numId w:val="120"/>
        </w:numPr>
        <w:ind w:left="300" w:right="20"/>
        <w:jc w:val="both"/>
      </w:pPr>
      <w:r w:rsidRPr="008A3729">
        <w:t xml:space="preserve"> комісії за резервування кредитної лінії, які розраховуються на пропорційній часу осно</w:t>
      </w:r>
      <w:r w:rsidRPr="008A3729">
        <w:softHyphen/>
        <w:t>ві прот</w:t>
      </w:r>
      <w:r w:rsidRPr="008A3729">
        <w:t>я</w:t>
      </w:r>
      <w:r w:rsidRPr="008A3729">
        <w:t>гом строку дії зобов’язання;</w:t>
      </w:r>
    </w:p>
    <w:p w:rsidR="00B31876" w:rsidRPr="008A3729" w:rsidRDefault="00B31876" w:rsidP="00F13E25">
      <w:pPr>
        <w:widowControl w:val="0"/>
        <w:numPr>
          <w:ilvl w:val="0"/>
          <w:numId w:val="120"/>
        </w:numPr>
        <w:ind w:left="300"/>
        <w:jc w:val="both"/>
      </w:pPr>
      <w:r w:rsidRPr="008A3729">
        <w:t xml:space="preserve"> комісії за управління інвестицією тощо.</w:t>
      </w:r>
    </w:p>
    <w:p w:rsidR="00B31876" w:rsidRPr="008A3729" w:rsidRDefault="00B31876" w:rsidP="00F13E25">
      <w:pPr>
        <w:widowControl w:val="0"/>
        <w:numPr>
          <w:ilvl w:val="0"/>
          <w:numId w:val="121"/>
        </w:numPr>
        <w:ind w:left="20" w:right="20" w:firstLine="280"/>
        <w:jc w:val="both"/>
      </w:pPr>
      <w:r w:rsidRPr="008A3729">
        <w:t xml:space="preserve"> Комісії, що отримуються (сплачуються) після завершення певної операції. До них належать комісії за розподіл акцій (часток) клієнтів, розміщення цінних папе</w:t>
      </w:r>
      <w:r w:rsidRPr="008A3729">
        <w:softHyphen/>
        <w:t xml:space="preserve">рів за операціями з </w:t>
      </w:r>
      <w:r w:rsidRPr="008A3729">
        <w:rPr>
          <w:lang w:bidi="ru-RU"/>
        </w:rPr>
        <w:t xml:space="preserve">андеррайтингу, </w:t>
      </w:r>
      <w:r w:rsidRPr="008A3729">
        <w:t>за операціями на валютному ринку та ринку банківських металів для клієнтів, синдикування кредиту, за довірче обслуговування клієнтів тощо.</w:t>
      </w:r>
    </w:p>
    <w:p w:rsidR="00B31876" w:rsidRPr="008A3729" w:rsidRDefault="00B31876" w:rsidP="00B31876">
      <w:pPr>
        <w:ind w:right="20" w:firstLine="720"/>
        <w:jc w:val="both"/>
        <w:rPr>
          <w:rStyle w:val="2910pt"/>
          <w:sz w:val="24"/>
          <w:szCs w:val="24"/>
        </w:rPr>
      </w:pPr>
      <w:r w:rsidRPr="008A3729">
        <w:rPr>
          <w:rStyle w:val="2910pt"/>
          <w:sz w:val="24"/>
          <w:szCs w:val="24"/>
        </w:rPr>
        <w:t xml:space="preserve">Прибутки (збитки) від торговельних операцій </w:t>
      </w:r>
      <w:r w:rsidRPr="008A3729">
        <w:t>— це результат (прибуток чи збиток) від оп</w:t>
      </w:r>
      <w:r w:rsidRPr="008A3729">
        <w:t>е</w:t>
      </w:r>
      <w:r w:rsidRPr="008A3729">
        <w:t xml:space="preserve">рацій з купівлі-продажу різних фінансових інструментів. </w:t>
      </w:r>
    </w:p>
    <w:p w:rsidR="00B31876" w:rsidRPr="008A3729" w:rsidRDefault="00B31876" w:rsidP="00B31876">
      <w:pPr>
        <w:ind w:right="20" w:firstLine="720"/>
        <w:jc w:val="both"/>
      </w:pPr>
      <w:r w:rsidRPr="008A3729">
        <w:rPr>
          <w:rStyle w:val="2910pt"/>
          <w:sz w:val="24"/>
          <w:szCs w:val="24"/>
        </w:rPr>
        <w:t xml:space="preserve">Витрати на формування спеціальних резервів банку </w:t>
      </w:r>
      <w:r w:rsidRPr="008A3729">
        <w:t>— це витрати на покриття можли</w:t>
      </w:r>
      <w:r w:rsidRPr="008A3729">
        <w:softHyphen/>
        <w:t>вих збитків від зменшення корисності активів банку та списання безнадійних активів.</w:t>
      </w:r>
    </w:p>
    <w:p w:rsidR="00B31876" w:rsidRPr="008A3729" w:rsidRDefault="00B31876" w:rsidP="00B31876">
      <w:pPr>
        <w:ind w:right="20" w:firstLine="720"/>
        <w:jc w:val="both"/>
      </w:pPr>
      <w:r w:rsidRPr="008A3729">
        <w:rPr>
          <w:rStyle w:val="2910pt"/>
          <w:sz w:val="24"/>
          <w:szCs w:val="24"/>
        </w:rPr>
        <w:t xml:space="preserve">Доходи від повернення раніше списаних активів </w:t>
      </w:r>
      <w:r w:rsidRPr="008A3729">
        <w:t>— це кошти, що надійшли для пога</w:t>
      </w:r>
      <w:r w:rsidRPr="008A3729">
        <w:softHyphen/>
        <w:t>шення заборгованості, яка була визнана банком безнадійною щодо отримання.</w:t>
      </w:r>
    </w:p>
    <w:p w:rsidR="00B31876" w:rsidRPr="008A3729" w:rsidRDefault="00B31876" w:rsidP="00B31876">
      <w:pPr>
        <w:ind w:right="20" w:firstLine="720"/>
        <w:jc w:val="both"/>
      </w:pPr>
      <w:r w:rsidRPr="008A3729">
        <w:rPr>
          <w:rStyle w:val="2910pt"/>
          <w:sz w:val="24"/>
          <w:szCs w:val="24"/>
        </w:rPr>
        <w:t xml:space="preserve">Інші операційні доходи і витрати </w:t>
      </w:r>
      <w:r w:rsidRPr="008A3729">
        <w:t>— це доходи і витрати від операцій, що не пов’язані з інв</w:t>
      </w:r>
      <w:r w:rsidRPr="008A3729">
        <w:t>е</w:t>
      </w:r>
      <w:r w:rsidRPr="008A3729">
        <w:t>стиційною та фінансовою діяльністю, а також ті, що не включені у вищезазначені групи операційних доходів і витрат, зокрема: доходи (витрати) від оперативного лізингу (оренди); витрати за послуги аудиту; витрати на інкасацію; неустойки (штрафи, пені), що отримані (сплачені) за банківськими оп</w:t>
      </w:r>
      <w:r w:rsidRPr="008A3729">
        <w:t>е</w:t>
      </w:r>
      <w:r w:rsidRPr="008A3729">
        <w:t>раціями, інше.</w:t>
      </w:r>
    </w:p>
    <w:p w:rsidR="00B31876" w:rsidRPr="008A3729" w:rsidRDefault="00B31876" w:rsidP="00B31876">
      <w:pPr>
        <w:ind w:right="20" w:firstLine="720"/>
        <w:jc w:val="both"/>
      </w:pPr>
      <w:r w:rsidRPr="008A3729">
        <w:rPr>
          <w:rStyle w:val="2910pt"/>
          <w:sz w:val="24"/>
          <w:szCs w:val="24"/>
        </w:rPr>
        <w:t xml:space="preserve">Загальні адміністративні витрати </w:t>
      </w:r>
      <w:r w:rsidRPr="008A3729">
        <w:t>— це операційні витрати, пов’язані із забезпечен</w:t>
      </w:r>
      <w:r w:rsidRPr="008A3729">
        <w:softHyphen/>
        <w:t>ням діял</w:t>
      </w:r>
      <w:r w:rsidRPr="008A3729">
        <w:t>ь</w:t>
      </w:r>
      <w:r w:rsidRPr="008A3729">
        <w:t>ності банків. До них належать витрати на утримання персоналу (заробітна плата, витрати на соціальне забезпечення, обов’язкові нарахування, страхування, дода</w:t>
      </w:r>
      <w:r w:rsidRPr="008A3729">
        <w:softHyphen/>
        <w:t>ткові виплати, премії, навчання тощо); амо</w:t>
      </w:r>
      <w:r w:rsidRPr="008A3729">
        <w:t>р</w:t>
      </w:r>
      <w:r w:rsidRPr="008A3729">
        <w:t>тизація необоротних активів; витрати на утримання та експлуатацію основних засобів і нематеріальних активів (ремонт, страху</w:t>
      </w:r>
      <w:r w:rsidRPr="008A3729">
        <w:softHyphen/>
        <w:t>вання), інші експлуатаційні витрати (комунальні послуги, охорона тощо); гон</w:t>
      </w:r>
      <w:r w:rsidRPr="008A3729">
        <w:t>о</w:t>
      </w:r>
      <w:r w:rsidRPr="008A3729">
        <w:t>рари за професійні послуги (юридичні, медичні тощо); витрати на зв’язок (поштові, телефонні, факс тощо); сплата податків та інших обов’язкових платежів, крім податку на прибуток та інші витрати, спрямовані на обслуговування та управління банком.</w:t>
      </w:r>
    </w:p>
    <w:p w:rsidR="00B31876" w:rsidRPr="008A3729" w:rsidRDefault="00B31876" w:rsidP="00B31876">
      <w:pPr>
        <w:ind w:right="20" w:firstLine="720"/>
        <w:jc w:val="both"/>
      </w:pPr>
      <w:r w:rsidRPr="008A3729">
        <w:rPr>
          <w:rStyle w:val="2910pt"/>
          <w:sz w:val="24"/>
          <w:szCs w:val="24"/>
        </w:rPr>
        <w:t xml:space="preserve">Податок на прибуток </w:t>
      </w:r>
      <w:r w:rsidRPr="008A3729">
        <w:t>— операційні витрати банку, пов’язані із сплатою податку відповідно до чинного законодавства України.</w:t>
      </w:r>
    </w:p>
    <w:p w:rsidR="00B31876" w:rsidRPr="008A3729" w:rsidRDefault="00B31876" w:rsidP="00B31876">
      <w:pPr>
        <w:ind w:firstLine="720"/>
        <w:jc w:val="both"/>
      </w:pPr>
      <w:r w:rsidRPr="008A3729">
        <w:t xml:space="preserve">За результатами </w:t>
      </w:r>
      <w:r w:rsidRPr="008A3729">
        <w:rPr>
          <w:rStyle w:val="2910pt0"/>
          <w:b w:val="0"/>
          <w:bCs w:val="0"/>
          <w:sz w:val="24"/>
          <w:szCs w:val="24"/>
        </w:rPr>
        <w:t>інвестиційної діяльності</w:t>
      </w:r>
      <w:r w:rsidRPr="008A3729">
        <w:t xml:space="preserve"> банк визнає такі доходи (витрати):</w:t>
      </w:r>
    </w:p>
    <w:p w:rsidR="00B31876" w:rsidRPr="008A3729" w:rsidRDefault="00B31876" w:rsidP="00F13E25">
      <w:pPr>
        <w:widowControl w:val="0"/>
        <w:numPr>
          <w:ilvl w:val="0"/>
          <w:numId w:val="120"/>
        </w:numPr>
        <w:jc w:val="both"/>
      </w:pPr>
      <w:r w:rsidRPr="008A3729">
        <w:t xml:space="preserve"> за операціями із збільшення (зменшення) інвестицій в асоційовані компанії;</w:t>
      </w:r>
    </w:p>
    <w:p w:rsidR="00B31876" w:rsidRPr="008A3729" w:rsidRDefault="00B31876" w:rsidP="00F13E25">
      <w:pPr>
        <w:widowControl w:val="0"/>
        <w:numPr>
          <w:ilvl w:val="0"/>
          <w:numId w:val="120"/>
        </w:numPr>
        <w:jc w:val="both"/>
      </w:pPr>
      <w:r w:rsidRPr="008A3729">
        <w:t xml:space="preserve"> за операціями із збільшення (зменшення) інвестицій у дочірні установи;</w:t>
      </w:r>
    </w:p>
    <w:p w:rsidR="00B31876" w:rsidRPr="008A3729" w:rsidRDefault="00B31876" w:rsidP="00F13E25">
      <w:pPr>
        <w:widowControl w:val="0"/>
        <w:numPr>
          <w:ilvl w:val="0"/>
          <w:numId w:val="120"/>
        </w:numPr>
        <w:jc w:val="both"/>
      </w:pPr>
      <w:r w:rsidRPr="008A3729">
        <w:t xml:space="preserve"> від реалізації (придбання) основних засобів та нематеріальних активів.</w:t>
      </w:r>
    </w:p>
    <w:p w:rsidR="00B31876" w:rsidRPr="008A3729" w:rsidRDefault="00B31876" w:rsidP="00B31876">
      <w:pPr>
        <w:ind w:firstLine="720"/>
        <w:jc w:val="both"/>
      </w:pPr>
      <w:r w:rsidRPr="008A3729">
        <w:t xml:space="preserve">Результатами операцій, пов’язаних із </w:t>
      </w:r>
      <w:r w:rsidRPr="008A3729">
        <w:rPr>
          <w:rStyle w:val="2910pt0"/>
          <w:b w:val="0"/>
          <w:bCs w:val="0"/>
          <w:sz w:val="24"/>
          <w:szCs w:val="24"/>
        </w:rPr>
        <w:t>фінансовою діяльністю</w:t>
      </w:r>
      <w:r w:rsidRPr="008A3729">
        <w:t xml:space="preserve"> банку є:</w:t>
      </w:r>
    </w:p>
    <w:p w:rsidR="00B31876" w:rsidRPr="008A3729" w:rsidRDefault="00B31876" w:rsidP="00F13E25">
      <w:pPr>
        <w:widowControl w:val="0"/>
        <w:numPr>
          <w:ilvl w:val="0"/>
          <w:numId w:val="120"/>
        </w:numPr>
        <w:jc w:val="both"/>
      </w:pPr>
      <w:r w:rsidRPr="008A3729">
        <w:t xml:space="preserve"> доходи (витрати) за операціями з цінними паперами власного боргу;</w:t>
      </w:r>
    </w:p>
    <w:p w:rsidR="00B31876" w:rsidRPr="008A3729" w:rsidRDefault="00B31876" w:rsidP="00F13E25">
      <w:pPr>
        <w:widowControl w:val="0"/>
        <w:numPr>
          <w:ilvl w:val="0"/>
          <w:numId w:val="120"/>
        </w:numPr>
        <w:jc w:val="both"/>
      </w:pPr>
      <w:r w:rsidRPr="008A3729">
        <w:t xml:space="preserve"> доходи (витрати) за субординованим боргом;</w:t>
      </w:r>
    </w:p>
    <w:p w:rsidR="00B31876" w:rsidRPr="008A3729" w:rsidRDefault="00B31876" w:rsidP="00F13E25">
      <w:pPr>
        <w:widowControl w:val="0"/>
        <w:numPr>
          <w:ilvl w:val="0"/>
          <w:numId w:val="120"/>
        </w:numPr>
        <w:jc w:val="both"/>
      </w:pPr>
      <w:r w:rsidRPr="008A3729">
        <w:t xml:space="preserve"> дивіденди, що сплачені протягом звітного періоду;</w:t>
      </w:r>
    </w:p>
    <w:p w:rsidR="00B31876" w:rsidRPr="00B31876" w:rsidRDefault="00B31876" w:rsidP="00F13E25">
      <w:pPr>
        <w:widowControl w:val="0"/>
        <w:numPr>
          <w:ilvl w:val="0"/>
          <w:numId w:val="120"/>
        </w:numPr>
        <w:jc w:val="both"/>
      </w:pPr>
      <w:r w:rsidRPr="008A3729">
        <w:t xml:space="preserve"> доходи, які виникають у результаті випуску інструментів власного капіталу.</w:t>
      </w:r>
    </w:p>
    <w:p w:rsidR="00B31876" w:rsidRPr="008A3729" w:rsidRDefault="00B31876" w:rsidP="00B31876">
      <w:pPr>
        <w:widowControl w:val="0"/>
        <w:jc w:val="both"/>
      </w:pPr>
    </w:p>
    <w:p w:rsidR="00B31876" w:rsidRPr="008A3729" w:rsidRDefault="00B31876" w:rsidP="00F13E25">
      <w:pPr>
        <w:pStyle w:val="a3"/>
        <w:keepNext/>
        <w:keepLines/>
        <w:widowControl w:val="0"/>
        <w:numPr>
          <w:ilvl w:val="0"/>
          <w:numId w:val="127"/>
        </w:numPr>
        <w:tabs>
          <w:tab w:val="left" w:pos="1002"/>
        </w:tabs>
        <w:ind w:hanging="11"/>
        <w:jc w:val="both"/>
        <w:outlineLvl w:val="3"/>
      </w:pPr>
      <w:bookmarkStart w:id="32" w:name="bookmark229"/>
      <w:r w:rsidRPr="00B31876">
        <w:rPr>
          <w:b/>
          <w:bCs/>
        </w:rPr>
        <w:t>Облік процентних доходів та витрат банку</w:t>
      </w:r>
      <w:bookmarkEnd w:id="32"/>
    </w:p>
    <w:p w:rsidR="00B31876" w:rsidRPr="008A3729" w:rsidRDefault="00B31876" w:rsidP="00B31876">
      <w:pPr>
        <w:ind w:right="20" w:firstLine="720"/>
        <w:jc w:val="both"/>
      </w:pPr>
      <w:r w:rsidRPr="008A3729">
        <w:t>Процентні доходи та витрати, як правило, становлять найбільшу питому вагу у загаль</w:t>
      </w:r>
      <w:r w:rsidRPr="008A3729">
        <w:softHyphen/>
        <w:t>ній сумі банківських доходів та витрат. У зв’язку з цим їх правильне відображення на ра</w:t>
      </w:r>
      <w:r w:rsidRPr="008A3729">
        <w:softHyphen/>
        <w:t>хунках бухгалтерського обліку та у фінансовій звітності має важливе значення для банку.</w:t>
      </w:r>
    </w:p>
    <w:p w:rsidR="00B31876" w:rsidRPr="008A3729" w:rsidRDefault="00B31876" w:rsidP="00B31876">
      <w:pPr>
        <w:ind w:right="20" w:firstLine="720"/>
        <w:jc w:val="both"/>
      </w:pPr>
      <w:r w:rsidRPr="008A3729">
        <w:t>Згідно з Правилами бухгалтерського обліку доходів і витрат банків України, процен</w:t>
      </w:r>
      <w:r w:rsidRPr="008A3729">
        <w:softHyphen/>
        <w:t xml:space="preserve">тні доходи і витрати визнаються та оцінюються за методом ефективної ставки відсотка. Нагадаємо, що </w:t>
      </w:r>
      <w:r w:rsidRPr="008A3729">
        <w:rPr>
          <w:rStyle w:val="2910pt"/>
          <w:sz w:val="24"/>
          <w:szCs w:val="24"/>
        </w:rPr>
        <w:t>метод ефе</w:t>
      </w:r>
      <w:r w:rsidRPr="008A3729">
        <w:rPr>
          <w:rStyle w:val="2910pt"/>
          <w:sz w:val="24"/>
          <w:szCs w:val="24"/>
        </w:rPr>
        <w:t>к</w:t>
      </w:r>
      <w:r w:rsidRPr="008A3729">
        <w:rPr>
          <w:rStyle w:val="2910pt"/>
          <w:sz w:val="24"/>
          <w:szCs w:val="24"/>
        </w:rPr>
        <w:t xml:space="preserve">тивної ставки відсотка </w:t>
      </w:r>
      <w:r w:rsidRPr="008A3729">
        <w:t>— це метод обчислення амортизованої собівартості фінансового активу або фінансового зобов’язання (або групи фінансових активів чи фінансових зобов’язань) та розподілу д</w:t>
      </w:r>
      <w:r w:rsidRPr="008A3729">
        <w:t>о</w:t>
      </w:r>
      <w:r w:rsidRPr="008A3729">
        <w:t>ходів у вигляді процентів чи витрат на виплату процентів протягом відповідного періоду часу.</w:t>
      </w:r>
    </w:p>
    <w:p w:rsidR="00B31876" w:rsidRPr="008A3729" w:rsidRDefault="00B31876" w:rsidP="00B31876">
      <w:pPr>
        <w:ind w:right="20" w:firstLine="720"/>
        <w:jc w:val="both"/>
      </w:pPr>
      <w:r w:rsidRPr="008A3729">
        <w:lastRenderedPageBreak/>
        <w:t>Нарахування процентів за фінансовими інструментами здійснюється за номіналь</w:t>
      </w:r>
      <w:r w:rsidRPr="008A3729">
        <w:softHyphen/>
        <w:t>ною процен</w:t>
      </w:r>
      <w:r w:rsidRPr="008A3729">
        <w:t>т</w:t>
      </w:r>
      <w:r w:rsidRPr="008A3729">
        <w:t>ною ставкою, яка передбачена умовами договору (випуску), і відобража</w:t>
      </w:r>
      <w:r w:rsidRPr="008A3729">
        <w:softHyphen/>
        <w:t>ється за рахунками з обліку нарахованих доходів і нарахованих витрат за відповідними рахунками першого, другого та третього класів Плану рахунків. Амортизація дисконту (премії) за фінансовими інструментами здійснюється о</w:t>
      </w:r>
      <w:r w:rsidRPr="008A3729">
        <w:t>д</w:t>
      </w:r>
      <w:r w:rsidRPr="008A3729">
        <w:t>ночасно з нарахуванням про</w:t>
      </w:r>
      <w:r w:rsidRPr="008A3729">
        <w:softHyphen/>
        <w:t>центів.</w:t>
      </w:r>
    </w:p>
    <w:p w:rsidR="00B31876" w:rsidRPr="008A3729" w:rsidRDefault="00B31876" w:rsidP="00B31876">
      <w:pPr>
        <w:ind w:right="20" w:firstLine="720"/>
        <w:jc w:val="both"/>
      </w:pPr>
      <w:r w:rsidRPr="008A3729">
        <w:t>Будь-які різниці, що виникають між сумою визнаних за ефективною ставкою відсо</w:t>
      </w:r>
      <w:r w:rsidRPr="008A3729">
        <w:softHyphen/>
        <w:t>тка процен</w:t>
      </w:r>
      <w:r w:rsidRPr="008A3729">
        <w:t>т</w:t>
      </w:r>
      <w:r w:rsidRPr="008A3729">
        <w:t>них доходів (витрат) та нарахованих за номінальною процентною ставкою доходів (витрат) за фінанс</w:t>
      </w:r>
      <w:r w:rsidRPr="008A3729">
        <w:t>о</w:t>
      </w:r>
      <w:r w:rsidRPr="008A3729">
        <w:t>вими інструментами, придбаними (наданими, отриманими) за номінальною вартістю (без дисконту або премії), відображаються за рахунками з об</w:t>
      </w:r>
      <w:r w:rsidRPr="008A3729">
        <w:softHyphen/>
        <w:t>ліку неамортизованого дисконту (премії) у кореспонденції з рахунками з обліку про</w:t>
      </w:r>
      <w:r w:rsidRPr="008A3729">
        <w:softHyphen/>
        <w:t>центних доходів (витрат).</w:t>
      </w:r>
    </w:p>
    <w:p w:rsidR="00B31876" w:rsidRPr="008A3729" w:rsidRDefault="00B31876" w:rsidP="00B31876">
      <w:pPr>
        <w:ind w:right="20" w:firstLine="720"/>
        <w:jc w:val="both"/>
      </w:pPr>
      <w:r w:rsidRPr="008A3729">
        <w:t>Для розрахунку ефективної ставки відсотка визначаються потоки грошових коштів з урахува</w:t>
      </w:r>
      <w:r w:rsidRPr="008A3729">
        <w:t>н</w:t>
      </w:r>
      <w:r w:rsidRPr="008A3729">
        <w:t>ням усіх умов договору за фінансовим інструментом, у тому числі включаються всі комісії та інші сплачені або отримані сторонами суми, що є невід’ємною частиною доходу (витрат) фінансового і</w:t>
      </w:r>
      <w:r w:rsidRPr="008A3729">
        <w:t>н</w:t>
      </w:r>
      <w:r w:rsidRPr="008A3729">
        <w:t>струменту. Якщо неможливо достовірно оцінити потоки грошових коштів або очікуваний строк дії фінансового інструменту, то використову</w:t>
      </w:r>
      <w:r w:rsidRPr="008A3729">
        <w:softHyphen/>
        <w:t>ються потоки грошових коштів, що передбачені відповідним договором, протягом строку дії договору.</w:t>
      </w:r>
    </w:p>
    <w:p w:rsidR="00B31876" w:rsidRPr="008A3729" w:rsidRDefault="00B31876" w:rsidP="00B31876">
      <w:pPr>
        <w:ind w:right="20" w:firstLine="720"/>
        <w:jc w:val="both"/>
      </w:pPr>
      <w:r w:rsidRPr="008A3729">
        <w:t>Якщо в майбутньому реальні значення та строки потоків грошових коштів будуть відрізнятися від запланованих і таке відхилення не пов’язане зі зменшенням або відно</w:t>
      </w:r>
      <w:r w:rsidRPr="008A3729">
        <w:softHyphen/>
        <w:t>вленням корисності, то на дату балансу необхідно скоригувати балансову вартість фінансового інструменту. У цьому разі визначається різниця між балансовою вартістю фінансового інструменту та вартістю оцінених майбутніх грошових потоків, дисконто</w:t>
      </w:r>
      <w:r w:rsidRPr="008A3729">
        <w:softHyphen/>
        <w:t>ваних за первісною ефективною ставкою відсотка (тобто ефективною ставкою відсо</w:t>
      </w:r>
      <w:r w:rsidRPr="008A3729">
        <w:t>т</w:t>
      </w:r>
      <w:r w:rsidRPr="008A3729">
        <w:t>ка, розрахованою під час первісного визнання). Ця різниця відображається за рахунками з обліку н</w:t>
      </w:r>
      <w:r w:rsidRPr="008A3729">
        <w:t>е</w:t>
      </w:r>
      <w:r w:rsidRPr="008A3729">
        <w:t>амортизованого дисконту (премії) у кореспонденції з рахунками з обліку про</w:t>
      </w:r>
      <w:r w:rsidRPr="008A3729">
        <w:softHyphen/>
        <w:t>центних доходів (витрат).</w:t>
      </w:r>
    </w:p>
    <w:p w:rsidR="00B31876" w:rsidRPr="008A3729" w:rsidRDefault="00B31876" w:rsidP="00B31876">
      <w:pPr>
        <w:ind w:right="20" w:firstLine="720"/>
        <w:jc w:val="both"/>
      </w:pPr>
      <w:r w:rsidRPr="008A3729">
        <w:t>Для обчислення процентних доходів і витрат застосовуються такі методи визначен</w:t>
      </w:r>
      <w:r w:rsidRPr="008A3729">
        <w:softHyphen/>
        <w:t>ня кількості днів:</w:t>
      </w:r>
    </w:p>
    <w:p w:rsidR="00B31876" w:rsidRPr="008A3729" w:rsidRDefault="00B31876" w:rsidP="00F13E25">
      <w:pPr>
        <w:widowControl w:val="0"/>
        <w:numPr>
          <w:ilvl w:val="0"/>
          <w:numId w:val="122"/>
        </w:numPr>
        <w:ind w:right="20" w:firstLine="720"/>
        <w:jc w:val="both"/>
      </w:pPr>
      <w:r w:rsidRPr="008A3729">
        <w:t xml:space="preserve"> метод «факт/факт» — передбачає, що для розрахунку використовується фактична кіл</w:t>
      </w:r>
      <w:r w:rsidRPr="008A3729">
        <w:t>ь</w:t>
      </w:r>
      <w:r w:rsidRPr="008A3729">
        <w:t>кість днів у місяці та році;</w:t>
      </w:r>
    </w:p>
    <w:p w:rsidR="00B31876" w:rsidRPr="008A3729" w:rsidRDefault="00B31876" w:rsidP="00F13E25">
      <w:pPr>
        <w:widowControl w:val="0"/>
        <w:numPr>
          <w:ilvl w:val="0"/>
          <w:numId w:val="122"/>
        </w:numPr>
        <w:ind w:right="20" w:firstLine="720"/>
        <w:jc w:val="both"/>
      </w:pPr>
      <w:r w:rsidRPr="008A3729">
        <w:t xml:space="preserve"> метод «факт/360» — передбачає, що для розрахунку використовується фактична кількість днів у місяці, але умовно в році 360 днів;</w:t>
      </w:r>
    </w:p>
    <w:p w:rsidR="00B31876" w:rsidRPr="008A3729" w:rsidRDefault="00B31876" w:rsidP="00F13E25">
      <w:pPr>
        <w:widowControl w:val="0"/>
        <w:numPr>
          <w:ilvl w:val="0"/>
          <w:numId w:val="122"/>
        </w:numPr>
        <w:ind w:right="20" w:firstLine="720"/>
        <w:jc w:val="both"/>
      </w:pPr>
      <w:r w:rsidRPr="008A3729">
        <w:t xml:space="preserve"> метод «30/360» — передбачає, що для розрахунку використовується умовна кіль</w:t>
      </w:r>
      <w:r w:rsidRPr="008A3729">
        <w:softHyphen/>
        <w:t>кість днів у році — 360, у місяці — 30.</w:t>
      </w:r>
    </w:p>
    <w:p w:rsidR="00B31876" w:rsidRPr="008A3729" w:rsidRDefault="00B31876" w:rsidP="00B31876">
      <w:pPr>
        <w:ind w:right="20" w:firstLine="720"/>
        <w:jc w:val="both"/>
      </w:pPr>
      <w:r w:rsidRPr="008A3729">
        <w:t>Розрахунковий період для нарахування процентних доходів (витрат) визначається договором відповідно до вимог законодавства України.</w:t>
      </w:r>
    </w:p>
    <w:p w:rsidR="00B31876" w:rsidRPr="008A3729" w:rsidRDefault="00B31876" w:rsidP="00B31876">
      <w:pPr>
        <w:ind w:right="20" w:firstLine="720"/>
        <w:jc w:val="both"/>
      </w:pPr>
      <w:r w:rsidRPr="008A3729">
        <w:rPr>
          <w:rStyle w:val="2910pt"/>
          <w:sz w:val="24"/>
          <w:szCs w:val="24"/>
        </w:rPr>
        <w:t xml:space="preserve">Процентні доходи </w:t>
      </w:r>
      <w:r w:rsidRPr="008A3729">
        <w:t>банків обліковуються за рахунками 60 розділу «Процентні доходи» таких груп Плану рахунків бухгалтерського обліку банків України:</w:t>
      </w:r>
    </w:p>
    <w:p w:rsidR="00B31876" w:rsidRPr="008A3729" w:rsidRDefault="00B31876" w:rsidP="00F13E25">
      <w:pPr>
        <w:pStyle w:val="100"/>
        <w:numPr>
          <w:ilvl w:val="0"/>
          <w:numId w:val="120"/>
        </w:numPr>
        <w:shd w:val="clear" w:color="auto" w:fill="auto"/>
        <w:spacing w:before="0" w:after="0" w:line="240" w:lineRule="auto"/>
        <w:ind w:left="20" w:firstLine="0"/>
        <w:jc w:val="both"/>
        <w:rPr>
          <w:sz w:val="24"/>
          <w:szCs w:val="24"/>
        </w:rPr>
      </w:pPr>
      <w:r w:rsidRPr="008A3729">
        <w:rPr>
          <w:sz w:val="24"/>
          <w:szCs w:val="24"/>
        </w:rPr>
        <w:t xml:space="preserve"> 600 «Процентні доходи за коштами, що розміщені в Національному банку України»;</w:t>
      </w:r>
    </w:p>
    <w:p w:rsidR="00B31876" w:rsidRPr="008A3729" w:rsidRDefault="00B31876" w:rsidP="00F13E25">
      <w:pPr>
        <w:pStyle w:val="100"/>
        <w:numPr>
          <w:ilvl w:val="0"/>
          <w:numId w:val="120"/>
        </w:numPr>
        <w:shd w:val="clear" w:color="auto" w:fill="auto"/>
        <w:spacing w:before="0" w:after="0" w:line="240" w:lineRule="auto"/>
        <w:ind w:left="20" w:firstLine="0"/>
        <w:jc w:val="both"/>
        <w:rPr>
          <w:sz w:val="24"/>
          <w:szCs w:val="24"/>
        </w:rPr>
      </w:pPr>
      <w:r w:rsidRPr="008A3729">
        <w:rPr>
          <w:sz w:val="24"/>
          <w:szCs w:val="24"/>
        </w:rPr>
        <w:t xml:space="preserve"> 601 «Процентні доходи за коштами, що розміщені в </w:t>
      </w:r>
      <w:r w:rsidRPr="008A3729">
        <w:rPr>
          <w:rStyle w:val="7"/>
          <w:sz w:val="24"/>
          <w:szCs w:val="24"/>
        </w:rPr>
        <w:t>інших</w:t>
      </w:r>
      <w:r w:rsidRPr="008A3729">
        <w:rPr>
          <w:sz w:val="24"/>
          <w:szCs w:val="24"/>
        </w:rPr>
        <w:t xml:space="preserve"> банках»;</w:t>
      </w:r>
    </w:p>
    <w:p w:rsidR="00B31876" w:rsidRPr="008A3729" w:rsidRDefault="00B31876" w:rsidP="00F13E25">
      <w:pPr>
        <w:pStyle w:val="100"/>
        <w:numPr>
          <w:ilvl w:val="0"/>
          <w:numId w:val="120"/>
        </w:numPr>
        <w:shd w:val="clear" w:color="auto" w:fill="auto"/>
        <w:spacing w:before="0" w:after="0" w:line="240" w:lineRule="auto"/>
        <w:ind w:left="20" w:firstLine="0"/>
        <w:jc w:val="both"/>
        <w:rPr>
          <w:sz w:val="24"/>
          <w:szCs w:val="24"/>
        </w:rPr>
      </w:pPr>
      <w:r w:rsidRPr="008A3729">
        <w:rPr>
          <w:sz w:val="24"/>
          <w:szCs w:val="24"/>
        </w:rPr>
        <w:t xml:space="preserve"> 602 «Процентні доходи за кредитами, що надані суб’єктам господарювання»;</w:t>
      </w:r>
    </w:p>
    <w:p w:rsidR="00B31876" w:rsidRPr="008A3729" w:rsidRDefault="00B31876" w:rsidP="00F13E25">
      <w:pPr>
        <w:pStyle w:val="100"/>
        <w:numPr>
          <w:ilvl w:val="0"/>
          <w:numId w:val="120"/>
        </w:numPr>
        <w:shd w:val="clear" w:color="auto" w:fill="auto"/>
        <w:spacing w:before="0" w:after="0" w:line="240" w:lineRule="auto"/>
        <w:ind w:left="20" w:firstLine="0"/>
        <w:jc w:val="both"/>
        <w:rPr>
          <w:sz w:val="24"/>
          <w:szCs w:val="24"/>
        </w:rPr>
      </w:pPr>
      <w:r w:rsidRPr="008A3729">
        <w:rPr>
          <w:sz w:val="24"/>
          <w:szCs w:val="24"/>
        </w:rPr>
        <w:t xml:space="preserve"> 603 «Процентні доходи за кредитами, що надані органам державної влади»;</w:t>
      </w:r>
    </w:p>
    <w:p w:rsidR="00B31876" w:rsidRPr="008A3729" w:rsidRDefault="00B31876" w:rsidP="00F13E25">
      <w:pPr>
        <w:pStyle w:val="100"/>
        <w:numPr>
          <w:ilvl w:val="0"/>
          <w:numId w:val="120"/>
        </w:numPr>
        <w:shd w:val="clear" w:color="auto" w:fill="auto"/>
        <w:spacing w:before="0" w:after="0" w:line="240" w:lineRule="auto"/>
        <w:ind w:left="20" w:firstLine="0"/>
        <w:jc w:val="both"/>
        <w:rPr>
          <w:sz w:val="24"/>
          <w:szCs w:val="24"/>
        </w:rPr>
      </w:pPr>
      <w:r w:rsidRPr="008A3729">
        <w:rPr>
          <w:sz w:val="24"/>
          <w:szCs w:val="24"/>
        </w:rPr>
        <w:t xml:space="preserve"> 604 «Процентні доходи за кредитами, що надані фізичним особам»;</w:t>
      </w:r>
    </w:p>
    <w:p w:rsidR="00B31876" w:rsidRPr="008A3729" w:rsidRDefault="00B31876" w:rsidP="00F13E25">
      <w:pPr>
        <w:pStyle w:val="100"/>
        <w:numPr>
          <w:ilvl w:val="0"/>
          <w:numId w:val="120"/>
        </w:numPr>
        <w:shd w:val="clear" w:color="auto" w:fill="auto"/>
        <w:spacing w:before="0" w:after="0" w:line="240" w:lineRule="auto"/>
        <w:ind w:left="20" w:firstLine="0"/>
        <w:jc w:val="both"/>
        <w:rPr>
          <w:sz w:val="24"/>
          <w:szCs w:val="24"/>
        </w:rPr>
      </w:pPr>
      <w:r w:rsidRPr="008A3729">
        <w:rPr>
          <w:sz w:val="24"/>
          <w:szCs w:val="24"/>
        </w:rPr>
        <w:t xml:space="preserve"> 605 «Процентні доходи за цінними паперами»;</w:t>
      </w:r>
    </w:p>
    <w:p w:rsidR="00B31876" w:rsidRPr="008A3729" w:rsidRDefault="00B31876" w:rsidP="00F13E25">
      <w:pPr>
        <w:pStyle w:val="100"/>
        <w:numPr>
          <w:ilvl w:val="0"/>
          <w:numId w:val="120"/>
        </w:numPr>
        <w:shd w:val="clear" w:color="auto" w:fill="auto"/>
        <w:spacing w:before="0" w:after="0" w:line="240" w:lineRule="auto"/>
        <w:ind w:left="20" w:firstLine="0"/>
        <w:jc w:val="both"/>
        <w:rPr>
          <w:sz w:val="24"/>
          <w:szCs w:val="24"/>
        </w:rPr>
      </w:pPr>
      <w:r w:rsidRPr="008A3729">
        <w:rPr>
          <w:sz w:val="24"/>
          <w:szCs w:val="24"/>
        </w:rPr>
        <w:t xml:space="preserve"> 608 «Процентні доходи за операціями з філіями банку»;</w:t>
      </w:r>
    </w:p>
    <w:p w:rsidR="00B31876" w:rsidRPr="008A3729" w:rsidRDefault="00B31876" w:rsidP="00F13E25">
      <w:pPr>
        <w:pStyle w:val="100"/>
        <w:numPr>
          <w:ilvl w:val="0"/>
          <w:numId w:val="120"/>
        </w:numPr>
        <w:shd w:val="clear" w:color="auto" w:fill="auto"/>
        <w:spacing w:before="0" w:after="0" w:line="240" w:lineRule="auto"/>
        <w:ind w:left="20" w:firstLine="0"/>
        <w:jc w:val="both"/>
        <w:rPr>
          <w:sz w:val="24"/>
          <w:szCs w:val="24"/>
        </w:rPr>
      </w:pPr>
      <w:r w:rsidRPr="008A3729">
        <w:rPr>
          <w:sz w:val="24"/>
          <w:szCs w:val="24"/>
        </w:rPr>
        <w:t xml:space="preserve"> 609 «Інші процентні доходи».</w:t>
      </w:r>
    </w:p>
    <w:p w:rsidR="00B31876" w:rsidRPr="008A3729" w:rsidRDefault="00B31876" w:rsidP="00B31876">
      <w:pPr>
        <w:ind w:right="20" w:firstLine="720"/>
        <w:jc w:val="both"/>
      </w:pPr>
      <w:r w:rsidRPr="008A3729">
        <w:t>В загальному, нарахування процентних доходів за операціями в національній валюті супрово</w:t>
      </w:r>
      <w:r w:rsidRPr="008A3729">
        <w:t>д</w:t>
      </w:r>
      <w:r w:rsidRPr="008A3729">
        <w:t>жується такою бухгалтерською проводкою:</w:t>
      </w:r>
    </w:p>
    <w:p w:rsidR="00B31876" w:rsidRPr="008A3729" w:rsidRDefault="00B31876" w:rsidP="00B31876">
      <w:pPr>
        <w:ind w:right="2460" w:firstLine="720"/>
        <w:jc w:val="both"/>
      </w:pPr>
      <w:r w:rsidRPr="008A3729">
        <w:t>Дт Рахунки для обліку нарахованих доходів за класами 1, 2, 3 Кт Рахунки для обліку процентних доходів за розділом 60.</w:t>
      </w:r>
    </w:p>
    <w:p w:rsidR="00B31876" w:rsidRPr="008A3729" w:rsidRDefault="00B31876" w:rsidP="00B31876">
      <w:pPr>
        <w:ind w:right="20" w:firstLine="720"/>
        <w:jc w:val="both"/>
      </w:pPr>
      <w:r w:rsidRPr="008A3729">
        <w:t>Нарахування процентних доходів в іноземній валюті здійснюється з використанням технічних рахунків валютної позиції і відображається в обліку такими проводками:</w:t>
      </w:r>
    </w:p>
    <w:p w:rsidR="00B31876" w:rsidRPr="008A3729" w:rsidRDefault="00B31876" w:rsidP="00B31876">
      <w:pPr>
        <w:ind w:firstLine="720"/>
        <w:jc w:val="both"/>
      </w:pPr>
      <w:r w:rsidRPr="008A3729">
        <w:t>Дт Рахунки для обліку нарахованих доходів за класами 1, 2, 3</w:t>
      </w:r>
    </w:p>
    <w:p w:rsidR="00B31876" w:rsidRPr="008A3729" w:rsidRDefault="00B31876" w:rsidP="00B31876">
      <w:pPr>
        <w:ind w:firstLine="720"/>
        <w:jc w:val="both"/>
      </w:pPr>
      <w:r w:rsidRPr="008A3729">
        <w:t>Кт 3800 «Позиція банку щодо іноземної валюти та банківських металів».</w:t>
      </w:r>
    </w:p>
    <w:p w:rsidR="00B31876" w:rsidRPr="008A3729" w:rsidRDefault="00B31876" w:rsidP="00B31876">
      <w:pPr>
        <w:ind w:right="20" w:firstLine="720"/>
        <w:jc w:val="both"/>
        <w:sectPr w:rsidR="00B31876" w:rsidRPr="008A3729" w:rsidSect="00B31876">
          <w:headerReference w:type="even" r:id="rId15"/>
          <w:footerReference w:type="even" r:id="rId16"/>
          <w:pgSz w:w="11909" w:h="16838"/>
          <w:pgMar w:top="709" w:right="424" w:bottom="851" w:left="709" w:header="0" w:footer="3" w:gutter="0"/>
          <w:cols w:space="720"/>
          <w:noEndnote/>
          <w:titlePg/>
          <w:docGrid w:linePitch="360"/>
        </w:sectPr>
      </w:pPr>
      <w:r w:rsidRPr="008A3729">
        <w:t>Одночасно на суму вартості іноземної валюти у гривнях здійснюється така бухгал</w:t>
      </w:r>
      <w:r w:rsidRPr="008A3729">
        <w:softHyphen/>
        <w:t>терська пр</w:t>
      </w:r>
      <w:r w:rsidRPr="008A3729">
        <w:t>о</w:t>
      </w:r>
      <w:r w:rsidRPr="008A3729">
        <w:t>водка:</w:t>
      </w:r>
    </w:p>
    <w:p w:rsidR="00B31876" w:rsidRPr="008A3729" w:rsidRDefault="00B31876" w:rsidP="00B31876">
      <w:pPr>
        <w:ind w:firstLine="720"/>
        <w:jc w:val="both"/>
      </w:pPr>
      <w:r w:rsidRPr="008A3729">
        <w:lastRenderedPageBreak/>
        <w:t>Дт 3801 «Еквівалент позиції банку щодо іноземної валюти та банківських металів»</w:t>
      </w:r>
    </w:p>
    <w:p w:rsidR="00B31876" w:rsidRPr="008A3729" w:rsidRDefault="00B31876" w:rsidP="00B31876">
      <w:pPr>
        <w:ind w:firstLine="720"/>
        <w:jc w:val="both"/>
      </w:pPr>
      <w:r w:rsidRPr="008A3729">
        <w:t>Кт Рахунки для обліку процентних доходів за розділом 60.</w:t>
      </w:r>
    </w:p>
    <w:p w:rsidR="00B31876" w:rsidRPr="008A3729" w:rsidRDefault="00B31876" w:rsidP="00B31876">
      <w:pPr>
        <w:ind w:right="20" w:firstLine="720"/>
        <w:jc w:val="both"/>
      </w:pPr>
      <w:r w:rsidRPr="008A3729">
        <w:t>Амортизація дисконту за фінансовими активами відображається в бухгалтерському обліку такими проводками:</w:t>
      </w:r>
    </w:p>
    <w:p w:rsidR="00B31876" w:rsidRPr="008A3729" w:rsidRDefault="00B31876" w:rsidP="00F13E25">
      <w:pPr>
        <w:widowControl w:val="0"/>
        <w:numPr>
          <w:ilvl w:val="0"/>
          <w:numId w:val="120"/>
        </w:numPr>
        <w:ind w:left="20"/>
        <w:jc w:val="both"/>
      </w:pPr>
      <w:r w:rsidRPr="008A3729">
        <w:t xml:space="preserve"> за фінансовими активами в національній валюті:</w:t>
      </w:r>
    </w:p>
    <w:p w:rsidR="00B31876" w:rsidRPr="008A3729" w:rsidRDefault="00B31876" w:rsidP="00B31876">
      <w:pPr>
        <w:ind w:right="720" w:firstLine="720"/>
        <w:jc w:val="both"/>
      </w:pPr>
      <w:r w:rsidRPr="008A3729">
        <w:t>Дт Рахунки для обліку неамортизованого дисконту за фінансовими активами Кт Рахунки для обліку процентних доходів за розділом 60;</w:t>
      </w:r>
    </w:p>
    <w:p w:rsidR="00B31876" w:rsidRPr="008A3729" w:rsidRDefault="00B31876" w:rsidP="00F13E25">
      <w:pPr>
        <w:widowControl w:val="0"/>
        <w:numPr>
          <w:ilvl w:val="0"/>
          <w:numId w:val="120"/>
        </w:numPr>
        <w:ind w:left="20"/>
        <w:jc w:val="both"/>
      </w:pPr>
      <w:r w:rsidRPr="008A3729">
        <w:t xml:space="preserve"> за фінансовими активами в іноземній валюті:</w:t>
      </w:r>
    </w:p>
    <w:p w:rsidR="00B31876" w:rsidRPr="008A3729" w:rsidRDefault="00B31876" w:rsidP="00F13E25">
      <w:pPr>
        <w:widowControl w:val="0"/>
        <w:numPr>
          <w:ilvl w:val="0"/>
          <w:numId w:val="123"/>
        </w:numPr>
        <w:ind w:right="400" w:firstLine="720"/>
        <w:jc w:val="both"/>
      </w:pPr>
      <w:r w:rsidRPr="008A3729">
        <w:t xml:space="preserve"> Дт Рахунки для обліку неамортизованого дисконту за фінансовими активами Кт 3800 «Позиція банку щодо іноземної валюти та банківських металів»;</w:t>
      </w:r>
    </w:p>
    <w:p w:rsidR="00B31876" w:rsidRPr="008A3729" w:rsidRDefault="00B31876" w:rsidP="00F13E25">
      <w:pPr>
        <w:widowControl w:val="0"/>
        <w:numPr>
          <w:ilvl w:val="0"/>
          <w:numId w:val="123"/>
        </w:numPr>
        <w:ind w:right="120" w:firstLine="720"/>
        <w:jc w:val="both"/>
      </w:pPr>
      <w:r w:rsidRPr="008A3729">
        <w:t xml:space="preserve"> Дт 3801 «Еквівалент позиції банку щодо іноземної валюти та банківських металів» Кт Рахунки для обліку процентних доходів за розділом 60.</w:t>
      </w:r>
    </w:p>
    <w:p w:rsidR="00B31876" w:rsidRPr="008A3729" w:rsidRDefault="00B31876" w:rsidP="00B31876">
      <w:pPr>
        <w:ind w:right="20" w:firstLine="720"/>
        <w:jc w:val="both"/>
      </w:pPr>
      <w:r w:rsidRPr="008A3729">
        <w:t>У випадку амортизації премії за фінансовими активами в бухгалтерському обліку викон</w:t>
      </w:r>
      <w:r w:rsidRPr="008A3729">
        <w:t>у</w:t>
      </w:r>
      <w:r w:rsidRPr="008A3729">
        <w:t>ються такі проводки:</w:t>
      </w:r>
    </w:p>
    <w:p w:rsidR="00B31876" w:rsidRPr="008A3729" w:rsidRDefault="00B31876" w:rsidP="00F13E25">
      <w:pPr>
        <w:widowControl w:val="0"/>
        <w:numPr>
          <w:ilvl w:val="0"/>
          <w:numId w:val="120"/>
        </w:numPr>
        <w:ind w:left="20"/>
        <w:jc w:val="both"/>
      </w:pPr>
      <w:r w:rsidRPr="008A3729">
        <w:t xml:space="preserve"> за фінансовими активами в національній валюті:</w:t>
      </w:r>
    </w:p>
    <w:p w:rsidR="00B31876" w:rsidRPr="008A3729" w:rsidRDefault="00B31876" w:rsidP="00B31876">
      <w:pPr>
        <w:ind w:firstLine="720"/>
        <w:jc w:val="both"/>
      </w:pPr>
      <w:r w:rsidRPr="008A3729">
        <w:t>Дт Рахунки для обліку процентних доходів за розділом 60</w:t>
      </w:r>
    </w:p>
    <w:p w:rsidR="00B31876" w:rsidRPr="008A3729" w:rsidRDefault="00B31876" w:rsidP="00B31876">
      <w:pPr>
        <w:ind w:firstLine="720"/>
        <w:jc w:val="both"/>
      </w:pPr>
      <w:r w:rsidRPr="008A3729">
        <w:t>Кт Рахунки для обліку неамортизованої премії за фінансовими активами;</w:t>
      </w:r>
    </w:p>
    <w:p w:rsidR="00B31876" w:rsidRPr="008A3729" w:rsidRDefault="00B31876" w:rsidP="00F13E25">
      <w:pPr>
        <w:widowControl w:val="0"/>
        <w:numPr>
          <w:ilvl w:val="0"/>
          <w:numId w:val="120"/>
        </w:numPr>
        <w:ind w:left="20"/>
        <w:jc w:val="both"/>
      </w:pPr>
      <w:r w:rsidRPr="008A3729">
        <w:t xml:space="preserve"> за фінансовими активами в іноземній валюті:</w:t>
      </w:r>
    </w:p>
    <w:p w:rsidR="00B31876" w:rsidRPr="008A3729" w:rsidRDefault="00B31876" w:rsidP="00F13E25">
      <w:pPr>
        <w:widowControl w:val="0"/>
        <w:numPr>
          <w:ilvl w:val="0"/>
          <w:numId w:val="124"/>
        </w:numPr>
        <w:ind w:firstLine="720"/>
        <w:jc w:val="both"/>
      </w:pPr>
      <w:r w:rsidRPr="008A3729">
        <w:t xml:space="preserve"> Дт 3800 «Позиція банку щодо іноземної валюти та банківських металів»</w:t>
      </w:r>
    </w:p>
    <w:p w:rsidR="00B31876" w:rsidRPr="008A3729" w:rsidRDefault="00B31876" w:rsidP="00B31876">
      <w:pPr>
        <w:ind w:firstLine="720"/>
        <w:jc w:val="both"/>
      </w:pPr>
      <w:r w:rsidRPr="008A3729">
        <w:t>Кт Рахунки для обліку неамортизованої премії за фінансовими активами;</w:t>
      </w:r>
    </w:p>
    <w:p w:rsidR="00B31876" w:rsidRPr="008A3729" w:rsidRDefault="00B31876" w:rsidP="00F13E25">
      <w:pPr>
        <w:widowControl w:val="0"/>
        <w:numPr>
          <w:ilvl w:val="0"/>
          <w:numId w:val="124"/>
        </w:numPr>
        <w:ind w:firstLine="720"/>
        <w:jc w:val="both"/>
      </w:pPr>
      <w:r w:rsidRPr="008A3729">
        <w:t xml:space="preserve"> Дт Рахунки для обліку процентних доходів за розділом 60</w:t>
      </w:r>
    </w:p>
    <w:p w:rsidR="00B31876" w:rsidRPr="008A3729" w:rsidRDefault="00B31876" w:rsidP="00B31876">
      <w:pPr>
        <w:ind w:right="20" w:firstLine="720"/>
        <w:jc w:val="both"/>
      </w:pPr>
      <w:r w:rsidRPr="008A3729">
        <w:t>Кт 3801 «Еквівалент позиції банку щодо іноземної валюти та банківських металів». Отр</w:t>
      </w:r>
      <w:r w:rsidRPr="008A3729">
        <w:t>и</w:t>
      </w:r>
      <w:r w:rsidRPr="008A3729">
        <w:t>мання нарахованих процентних доходів в національній та іноземній валюті супроводжується такою пр</w:t>
      </w:r>
      <w:r w:rsidRPr="008A3729">
        <w:t>о</w:t>
      </w:r>
      <w:r w:rsidRPr="008A3729">
        <w:t>водкою:</w:t>
      </w:r>
    </w:p>
    <w:p w:rsidR="00B31876" w:rsidRPr="008A3729" w:rsidRDefault="00B31876" w:rsidP="00B31876">
      <w:pPr>
        <w:ind w:right="20" w:firstLine="720"/>
        <w:jc w:val="both"/>
      </w:pPr>
      <w:r w:rsidRPr="008A3729">
        <w:t>Дт Рахунки для обліку грошових коштів або поточні рахунки 1001, 1002, 1200, 1500, 2600, 2620, 2650 та і</w:t>
      </w:r>
      <w:r w:rsidRPr="008A3729">
        <w:rPr>
          <w:b/>
          <w:bCs/>
        </w:rPr>
        <w:t>нш</w:t>
      </w:r>
      <w:r w:rsidRPr="008A3729">
        <w:t>і</w:t>
      </w:r>
    </w:p>
    <w:p w:rsidR="00B31876" w:rsidRPr="008A3729" w:rsidRDefault="00B31876" w:rsidP="00B31876">
      <w:pPr>
        <w:ind w:firstLine="720"/>
        <w:jc w:val="both"/>
      </w:pPr>
      <w:r w:rsidRPr="008A3729">
        <w:t>Кт Рахунки для обліку процентних нарахованих доходів за класами 1, 2, 3.</w:t>
      </w:r>
    </w:p>
    <w:p w:rsidR="00B31876" w:rsidRPr="008A3729" w:rsidRDefault="00B31876" w:rsidP="00B31876">
      <w:pPr>
        <w:ind w:right="20" w:firstLine="720"/>
        <w:jc w:val="both"/>
      </w:pPr>
      <w:r w:rsidRPr="008A3729">
        <w:t>У випадку надходження коштів за операціями, за якими визнання процентного до</w:t>
      </w:r>
      <w:r w:rsidRPr="008A3729">
        <w:softHyphen/>
        <w:t>ходу та о</w:t>
      </w:r>
      <w:r w:rsidRPr="008A3729">
        <w:t>т</w:t>
      </w:r>
      <w:r w:rsidRPr="008A3729">
        <w:t>римання коштів відбувається на дату балансу, здійснюються такі проводки:</w:t>
      </w:r>
    </w:p>
    <w:p w:rsidR="00B31876" w:rsidRPr="008A3729" w:rsidRDefault="00B31876" w:rsidP="00F13E25">
      <w:pPr>
        <w:widowControl w:val="0"/>
        <w:numPr>
          <w:ilvl w:val="0"/>
          <w:numId w:val="120"/>
        </w:numPr>
        <w:ind w:left="20"/>
        <w:jc w:val="both"/>
      </w:pPr>
      <w:r w:rsidRPr="008A3729">
        <w:t xml:space="preserve"> в національній валюті:</w:t>
      </w:r>
    </w:p>
    <w:p w:rsidR="00B31876" w:rsidRPr="008A3729" w:rsidRDefault="00B31876" w:rsidP="00B31876">
      <w:pPr>
        <w:ind w:right="20" w:firstLine="720"/>
        <w:jc w:val="both"/>
      </w:pPr>
      <w:r w:rsidRPr="008A3729">
        <w:t>Дт Рахунки для обліку грошових коштів та коштів клієнтів 1001, 1002, 1200, 1500, 2600, 2620, 2650 та і</w:t>
      </w:r>
      <w:r w:rsidRPr="008A3729">
        <w:rPr>
          <w:b/>
          <w:bCs/>
        </w:rPr>
        <w:t>нш</w:t>
      </w:r>
      <w:r w:rsidRPr="008A3729">
        <w:t>і</w:t>
      </w:r>
    </w:p>
    <w:p w:rsidR="00B31876" w:rsidRPr="008A3729" w:rsidRDefault="00B31876" w:rsidP="00B31876">
      <w:pPr>
        <w:ind w:firstLine="720"/>
        <w:jc w:val="both"/>
      </w:pPr>
      <w:r w:rsidRPr="008A3729">
        <w:t>Кт Рахунки для обліку процентних доходів за розділом 60;</w:t>
      </w:r>
    </w:p>
    <w:p w:rsidR="00B31876" w:rsidRPr="008A3729" w:rsidRDefault="00B31876" w:rsidP="00F13E25">
      <w:pPr>
        <w:widowControl w:val="0"/>
        <w:numPr>
          <w:ilvl w:val="0"/>
          <w:numId w:val="120"/>
        </w:numPr>
        <w:ind w:left="20"/>
        <w:jc w:val="both"/>
      </w:pPr>
      <w:r w:rsidRPr="008A3729">
        <w:t xml:space="preserve"> в іноземній валюті:</w:t>
      </w:r>
    </w:p>
    <w:p w:rsidR="00B31876" w:rsidRPr="008A3729" w:rsidRDefault="00B31876" w:rsidP="00F13E25">
      <w:pPr>
        <w:widowControl w:val="0"/>
        <w:numPr>
          <w:ilvl w:val="0"/>
          <w:numId w:val="125"/>
        </w:numPr>
        <w:ind w:right="20" w:firstLine="720"/>
        <w:jc w:val="both"/>
      </w:pPr>
      <w:r w:rsidRPr="008A3729">
        <w:t xml:space="preserve"> Дт Рахунки для обліку грошових коштів та коштів клієнтів 1001, 1002, 1200, 1500, 2600, 2620, 2650 та і</w:t>
      </w:r>
      <w:r w:rsidRPr="008A3729">
        <w:rPr>
          <w:b/>
          <w:bCs/>
        </w:rPr>
        <w:t>нш</w:t>
      </w:r>
      <w:r w:rsidRPr="008A3729">
        <w:t>і</w:t>
      </w:r>
    </w:p>
    <w:p w:rsidR="00B31876" w:rsidRPr="008A3729" w:rsidRDefault="00B31876" w:rsidP="00B31876">
      <w:pPr>
        <w:ind w:firstLine="720"/>
        <w:jc w:val="both"/>
      </w:pPr>
      <w:r w:rsidRPr="008A3729">
        <w:t>Кт 3800 «Позиція банку щодо іноземної валюти та банківських металів»;</w:t>
      </w:r>
    </w:p>
    <w:p w:rsidR="00B31876" w:rsidRPr="008A3729" w:rsidRDefault="00B31876" w:rsidP="00F13E25">
      <w:pPr>
        <w:widowControl w:val="0"/>
        <w:numPr>
          <w:ilvl w:val="0"/>
          <w:numId w:val="125"/>
        </w:numPr>
        <w:ind w:right="20" w:firstLine="720"/>
        <w:jc w:val="both"/>
      </w:pPr>
      <w:r w:rsidRPr="008A3729">
        <w:t xml:space="preserve"> Дт 3801 «Еквівалент позиції банку щодо іноземної валюти та банківських металів»</w:t>
      </w:r>
    </w:p>
    <w:p w:rsidR="00B31876" w:rsidRPr="008A3729" w:rsidRDefault="00B31876" w:rsidP="00B31876">
      <w:pPr>
        <w:ind w:firstLine="720"/>
        <w:jc w:val="both"/>
      </w:pPr>
      <w:r w:rsidRPr="008A3729">
        <w:t>Кт Рахунки для обліку процентних доходів за розділом 60.</w:t>
      </w:r>
    </w:p>
    <w:p w:rsidR="00B31876" w:rsidRPr="008A3729" w:rsidRDefault="00B31876" w:rsidP="00B31876">
      <w:pPr>
        <w:ind w:right="20" w:firstLine="720"/>
        <w:jc w:val="both"/>
      </w:pPr>
      <w:r w:rsidRPr="008A3729">
        <w:t>У разі непогашення боржником заборгованості за нарахованими доходами в строк, передб</w:t>
      </w:r>
      <w:r w:rsidRPr="008A3729">
        <w:t>а</w:t>
      </w:r>
      <w:r w:rsidRPr="008A3729">
        <w:t xml:space="preserve">чений угодою, наступного робочого дня </w:t>
      </w:r>
      <w:r w:rsidRPr="008A3729">
        <w:rPr>
          <w:lang w:bidi="ru-RU"/>
        </w:rPr>
        <w:t xml:space="preserve">нес </w:t>
      </w:r>
      <w:r w:rsidRPr="008A3729">
        <w:t>плачена сума обліковується на відповідних рахунках з обліку прострочених нарахованих доходів першого, другого та третього класів. При цьому вик</w:t>
      </w:r>
      <w:r w:rsidRPr="008A3729">
        <w:t>о</w:t>
      </w:r>
      <w:r w:rsidRPr="008A3729">
        <w:t>нується проводка:</w:t>
      </w:r>
    </w:p>
    <w:p w:rsidR="00B31876" w:rsidRPr="008A3729" w:rsidRDefault="00B31876" w:rsidP="00B31876">
      <w:pPr>
        <w:ind w:right="520" w:firstLine="720"/>
        <w:jc w:val="both"/>
      </w:pPr>
      <w:r w:rsidRPr="008A3729">
        <w:rPr>
          <w:lang w:bidi="ru-RU"/>
        </w:rPr>
        <w:t xml:space="preserve">Дт </w:t>
      </w:r>
      <w:r w:rsidRPr="008A3729">
        <w:t xml:space="preserve">Рахунки </w:t>
      </w:r>
      <w:r w:rsidRPr="008A3729">
        <w:rPr>
          <w:lang w:bidi="ru-RU"/>
        </w:rPr>
        <w:t xml:space="preserve">для </w:t>
      </w:r>
      <w:r w:rsidRPr="008A3729">
        <w:t>обліку прострочених нарахованих доходів за класами 1, 2, 3 Кт Рахунки для обліку нарахованих доходів за класами 1, 2, 3.</w:t>
      </w:r>
    </w:p>
    <w:p w:rsidR="00B31876" w:rsidRPr="008A3729" w:rsidRDefault="00B31876" w:rsidP="00B31876">
      <w:pPr>
        <w:ind w:right="20" w:firstLine="720"/>
        <w:jc w:val="both"/>
      </w:pPr>
      <w:r w:rsidRPr="008A3729">
        <w:t>У разі часткового або повного погашення контрагентом (поручителем) заборгованості за нарахованими доходами, що обліковуються на рахунках прострочених нарахованих доходів, вик</w:t>
      </w:r>
      <w:r w:rsidRPr="008A3729">
        <w:t>о</w:t>
      </w:r>
      <w:r w:rsidRPr="008A3729">
        <w:t>нується така проводка:</w:t>
      </w:r>
    </w:p>
    <w:p w:rsidR="00B31876" w:rsidRPr="008A3729" w:rsidRDefault="00B31876" w:rsidP="00B31876">
      <w:pPr>
        <w:ind w:right="20" w:firstLine="720"/>
        <w:jc w:val="both"/>
      </w:pPr>
      <w:r w:rsidRPr="008A3729">
        <w:t>Дт Рахунки для обліку грошових коштів, поточні рахунки 1001, 1002, 1200, 1500, 2600, 2620, 2650 та і</w:t>
      </w:r>
      <w:r w:rsidRPr="008A3729">
        <w:rPr>
          <w:b/>
          <w:bCs/>
        </w:rPr>
        <w:t>нш</w:t>
      </w:r>
      <w:r w:rsidRPr="008A3729">
        <w:t>і</w:t>
      </w:r>
    </w:p>
    <w:p w:rsidR="00B31876" w:rsidRPr="008A3729" w:rsidRDefault="00B31876" w:rsidP="00B31876">
      <w:pPr>
        <w:ind w:firstLine="720"/>
        <w:jc w:val="both"/>
      </w:pPr>
      <w:r w:rsidRPr="008A3729">
        <w:t>Кт Рахунки для обліку прострочених нарахованих доходів за класами 1, 2, 3.</w:t>
      </w:r>
    </w:p>
    <w:p w:rsidR="00B31876" w:rsidRPr="008A3729" w:rsidRDefault="00B31876" w:rsidP="00B31876">
      <w:pPr>
        <w:ind w:right="20" w:firstLine="720"/>
        <w:jc w:val="both"/>
      </w:pPr>
      <w:r w:rsidRPr="008A3729">
        <w:t>Нараховані та не отримані процентні доходи банк оцінює на зменшення корисності в складі відповідного фінансового інструменту. Визнання процентного доходу за фінансовим активом, вартість якого зменшилася внаслідок зменшення його корисності, має здійснюватися із вико</w:t>
      </w:r>
      <w:r w:rsidRPr="008A3729">
        <w:softHyphen/>
      </w:r>
      <w:r w:rsidRPr="008A3729">
        <w:lastRenderedPageBreak/>
        <w:t>ристанням ефективної ставки відсотка, що застосовувалася під час дисконтування майбутніх гр</w:t>
      </w:r>
      <w:r w:rsidRPr="008A3729">
        <w:t>о</w:t>
      </w:r>
      <w:r w:rsidRPr="008A3729">
        <w:t>шових потоків для оцінки збитку від зменшення корисності цього фінансового активу.</w:t>
      </w:r>
    </w:p>
    <w:p w:rsidR="00B31876" w:rsidRPr="00B31876" w:rsidRDefault="00B31876" w:rsidP="00B31876">
      <w:pPr>
        <w:ind w:right="20" w:firstLine="720"/>
        <w:jc w:val="both"/>
        <w:rPr>
          <w:lang w:val="uk-UA"/>
        </w:rPr>
      </w:pPr>
      <w:r w:rsidRPr="008A3729">
        <w:rPr>
          <w:rStyle w:val="2910pt"/>
          <w:sz w:val="24"/>
          <w:szCs w:val="24"/>
        </w:rPr>
        <w:t xml:space="preserve">Процентні витрати </w:t>
      </w:r>
      <w:r w:rsidRPr="008A3729">
        <w:t>обліковуються банками у 70 розділі «Процентні витрати» Плану рахунків бухгал</w:t>
      </w:r>
      <w:r>
        <w:t>терського обліку банків України</w:t>
      </w:r>
      <w:r>
        <w:rPr>
          <w:lang w:val="uk-UA"/>
        </w:rPr>
        <w:t>.</w:t>
      </w:r>
    </w:p>
    <w:p w:rsidR="00F873AC" w:rsidRDefault="00F873AC" w:rsidP="00F873AC">
      <w:pPr>
        <w:autoSpaceDE w:val="0"/>
        <w:autoSpaceDN w:val="0"/>
        <w:adjustRightInd w:val="0"/>
        <w:ind w:firstLine="710"/>
        <w:jc w:val="both"/>
        <w:rPr>
          <w:b/>
          <w:color w:val="000000"/>
          <w:lang w:val="uk-UA"/>
        </w:rPr>
      </w:pPr>
    </w:p>
    <w:p w:rsidR="00F873AC" w:rsidRPr="00220440" w:rsidRDefault="00F873AC" w:rsidP="00F873AC">
      <w:pPr>
        <w:autoSpaceDE w:val="0"/>
        <w:autoSpaceDN w:val="0"/>
        <w:adjustRightInd w:val="0"/>
        <w:ind w:firstLine="710"/>
        <w:jc w:val="both"/>
        <w:rPr>
          <w:b/>
          <w:color w:val="000000"/>
          <w:lang w:val="uk-UA"/>
        </w:rPr>
      </w:pPr>
      <w:r w:rsidRPr="00220440">
        <w:rPr>
          <w:b/>
          <w:color w:val="000000"/>
          <w:lang w:val="uk-UA"/>
        </w:rPr>
        <w:t>Тема 25. Облік доходів, витрат та фінансового результату банку</w:t>
      </w:r>
    </w:p>
    <w:p w:rsidR="00F873AC" w:rsidRPr="00220440" w:rsidRDefault="00F873AC" w:rsidP="00F873AC">
      <w:pPr>
        <w:autoSpaceDE w:val="0"/>
        <w:autoSpaceDN w:val="0"/>
        <w:adjustRightInd w:val="0"/>
        <w:ind w:firstLine="710"/>
        <w:jc w:val="both"/>
        <w:rPr>
          <w:b/>
          <w:color w:val="000000"/>
          <w:lang w:val="uk-UA"/>
        </w:rPr>
      </w:pPr>
    </w:p>
    <w:p w:rsidR="00F873AC" w:rsidRPr="00F873AC" w:rsidRDefault="00F873AC" w:rsidP="00F13E25">
      <w:pPr>
        <w:keepNext/>
        <w:keepLines/>
        <w:widowControl w:val="0"/>
        <w:numPr>
          <w:ilvl w:val="0"/>
          <w:numId w:val="132"/>
        </w:numPr>
        <w:tabs>
          <w:tab w:val="left" w:pos="1034"/>
        </w:tabs>
        <w:jc w:val="both"/>
        <w:outlineLvl w:val="3"/>
      </w:pPr>
      <w:r w:rsidRPr="00F873AC">
        <w:rPr>
          <w:bCs/>
        </w:rPr>
        <w:t>Облік комісійних доходів і витрат банку</w:t>
      </w:r>
    </w:p>
    <w:p w:rsidR="007C1BF2" w:rsidRPr="007C1BF2" w:rsidRDefault="00F873AC" w:rsidP="00F13E25">
      <w:pPr>
        <w:keepNext/>
        <w:keepLines/>
        <w:widowControl w:val="0"/>
        <w:numPr>
          <w:ilvl w:val="0"/>
          <w:numId w:val="132"/>
        </w:numPr>
        <w:tabs>
          <w:tab w:val="left" w:pos="1028"/>
        </w:tabs>
        <w:jc w:val="both"/>
        <w:outlineLvl w:val="3"/>
      </w:pPr>
      <w:r w:rsidRPr="00F873AC">
        <w:t xml:space="preserve">Облік загальних адміністративних витрат. </w:t>
      </w:r>
    </w:p>
    <w:p w:rsidR="00F873AC" w:rsidRPr="00F873AC" w:rsidRDefault="00F873AC" w:rsidP="00F13E25">
      <w:pPr>
        <w:keepNext/>
        <w:keepLines/>
        <w:widowControl w:val="0"/>
        <w:numPr>
          <w:ilvl w:val="0"/>
          <w:numId w:val="132"/>
        </w:numPr>
        <w:tabs>
          <w:tab w:val="left" w:pos="1028"/>
        </w:tabs>
        <w:jc w:val="both"/>
        <w:outlineLvl w:val="3"/>
      </w:pPr>
      <w:r w:rsidRPr="00F873AC">
        <w:t>Облік витрат з податку на прибуток</w:t>
      </w:r>
      <w:r>
        <w:rPr>
          <w:bCs/>
        </w:rPr>
        <w:t xml:space="preserve">. </w:t>
      </w:r>
    </w:p>
    <w:p w:rsidR="00F873AC" w:rsidRPr="00F873AC" w:rsidRDefault="00F873AC" w:rsidP="00F13E25">
      <w:pPr>
        <w:keepNext/>
        <w:keepLines/>
        <w:widowControl w:val="0"/>
        <w:numPr>
          <w:ilvl w:val="0"/>
          <w:numId w:val="132"/>
        </w:numPr>
        <w:tabs>
          <w:tab w:val="left" w:pos="1030"/>
        </w:tabs>
        <w:ind w:right="-1"/>
        <w:outlineLvl w:val="4"/>
      </w:pPr>
      <w:r w:rsidRPr="00F873AC">
        <w:rPr>
          <w:bCs/>
        </w:rPr>
        <w:t>Облік фінансового результату діяльності банку і розподілу прибутку</w:t>
      </w:r>
    </w:p>
    <w:p w:rsidR="00F873AC" w:rsidRPr="00220440" w:rsidRDefault="00F873AC" w:rsidP="00F873AC">
      <w:pPr>
        <w:autoSpaceDE w:val="0"/>
        <w:autoSpaceDN w:val="0"/>
        <w:adjustRightInd w:val="0"/>
        <w:ind w:firstLine="710"/>
        <w:jc w:val="both"/>
        <w:rPr>
          <w:b/>
          <w:color w:val="000000"/>
          <w:lang w:val="uk-UA"/>
        </w:rPr>
      </w:pPr>
    </w:p>
    <w:p w:rsidR="00F873AC" w:rsidRPr="00F873AC" w:rsidRDefault="00F873AC" w:rsidP="00F13E25">
      <w:pPr>
        <w:pStyle w:val="a3"/>
        <w:keepNext/>
        <w:keepLines/>
        <w:widowControl w:val="0"/>
        <w:numPr>
          <w:ilvl w:val="0"/>
          <w:numId w:val="133"/>
        </w:numPr>
        <w:tabs>
          <w:tab w:val="left" w:pos="1034"/>
        </w:tabs>
        <w:ind w:hanging="11"/>
        <w:jc w:val="both"/>
        <w:outlineLvl w:val="3"/>
        <w:rPr>
          <w:b/>
        </w:rPr>
      </w:pPr>
      <w:bookmarkStart w:id="33" w:name="bookmark230"/>
      <w:r w:rsidRPr="00F873AC">
        <w:rPr>
          <w:b/>
        </w:rPr>
        <w:t>Облік комісійних доходів і витрат банку</w:t>
      </w:r>
      <w:bookmarkEnd w:id="33"/>
    </w:p>
    <w:p w:rsidR="00F873AC" w:rsidRPr="00220440" w:rsidRDefault="00F873AC" w:rsidP="00F873AC">
      <w:pPr>
        <w:ind w:right="20" w:firstLine="710"/>
      </w:pPr>
      <w:r w:rsidRPr="00220440">
        <w:t xml:space="preserve">Для відображення в обліку </w:t>
      </w:r>
      <w:r w:rsidRPr="00220440">
        <w:rPr>
          <w:rStyle w:val="2910pt"/>
          <w:sz w:val="24"/>
          <w:szCs w:val="24"/>
        </w:rPr>
        <w:t xml:space="preserve">комісійних доходів </w:t>
      </w:r>
      <w:r w:rsidRPr="00220440">
        <w:t>використовуються рахунки 61 розділу «Комісійні доходи». Даний розділ містить три групи рахунків:</w:t>
      </w:r>
    </w:p>
    <w:p w:rsidR="00F873AC" w:rsidRPr="00220440" w:rsidRDefault="00F873AC" w:rsidP="00F13E25">
      <w:pPr>
        <w:pStyle w:val="100"/>
        <w:numPr>
          <w:ilvl w:val="0"/>
          <w:numId w:val="120"/>
        </w:numPr>
        <w:shd w:val="clear" w:color="auto" w:fill="auto"/>
        <w:spacing w:before="0" w:after="0" w:line="240" w:lineRule="auto"/>
        <w:ind w:left="20" w:firstLine="0"/>
        <w:jc w:val="both"/>
        <w:rPr>
          <w:sz w:val="24"/>
          <w:szCs w:val="24"/>
        </w:rPr>
      </w:pPr>
      <w:r w:rsidRPr="00220440">
        <w:rPr>
          <w:sz w:val="24"/>
          <w:szCs w:val="24"/>
        </w:rPr>
        <w:t xml:space="preserve"> 610 «Коміс</w:t>
      </w:r>
      <w:r w:rsidRPr="00220440">
        <w:rPr>
          <w:rStyle w:val="7"/>
          <w:sz w:val="24"/>
          <w:szCs w:val="24"/>
          <w:u w:val="none"/>
        </w:rPr>
        <w:t>ійні</w:t>
      </w:r>
      <w:r w:rsidRPr="00220440">
        <w:rPr>
          <w:sz w:val="24"/>
          <w:szCs w:val="24"/>
        </w:rPr>
        <w:t xml:space="preserve"> доходи за операціями з банками»;</w:t>
      </w:r>
    </w:p>
    <w:p w:rsidR="00F873AC" w:rsidRPr="00220440" w:rsidRDefault="00F873AC" w:rsidP="00F13E25">
      <w:pPr>
        <w:pStyle w:val="100"/>
        <w:numPr>
          <w:ilvl w:val="0"/>
          <w:numId w:val="120"/>
        </w:numPr>
        <w:shd w:val="clear" w:color="auto" w:fill="auto"/>
        <w:spacing w:before="0" w:after="0" w:line="240" w:lineRule="auto"/>
        <w:ind w:left="20" w:firstLine="0"/>
        <w:jc w:val="both"/>
        <w:rPr>
          <w:sz w:val="24"/>
          <w:szCs w:val="24"/>
        </w:rPr>
      </w:pPr>
      <w:r w:rsidRPr="00220440">
        <w:rPr>
          <w:sz w:val="24"/>
          <w:szCs w:val="24"/>
        </w:rPr>
        <w:t xml:space="preserve"> 611 «Коміс</w:t>
      </w:r>
      <w:r w:rsidRPr="00220440">
        <w:rPr>
          <w:rStyle w:val="7"/>
          <w:sz w:val="24"/>
          <w:szCs w:val="24"/>
          <w:u w:val="none"/>
        </w:rPr>
        <w:t>ійні</w:t>
      </w:r>
      <w:r w:rsidRPr="00220440">
        <w:rPr>
          <w:sz w:val="24"/>
          <w:szCs w:val="24"/>
        </w:rPr>
        <w:t xml:space="preserve"> доходи за операціями з клієнтами»;</w:t>
      </w:r>
    </w:p>
    <w:p w:rsidR="00F873AC" w:rsidRPr="00220440" w:rsidRDefault="00F873AC" w:rsidP="00F13E25">
      <w:pPr>
        <w:pStyle w:val="100"/>
        <w:numPr>
          <w:ilvl w:val="0"/>
          <w:numId w:val="120"/>
        </w:numPr>
        <w:shd w:val="clear" w:color="auto" w:fill="auto"/>
        <w:spacing w:before="0" w:after="0" w:line="240" w:lineRule="auto"/>
        <w:ind w:left="20" w:firstLine="0"/>
        <w:jc w:val="both"/>
        <w:rPr>
          <w:sz w:val="24"/>
          <w:szCs w:val="24"/>
        </w:rPr>
      </w:pPr>
      <w:r w:rsidRPr="00220440">
        <w:rPr>
          <w:sz w:val="24"/>
          <w:szCs w:val="24"/>
        </w:rPr>
        <w:t xml:space="preserve"> 618 «Коміс</w:t>
      </w:r>
      <w:r w:rsidRPr="00220440">
        <w:rPr>
          <w:rStyle w:val="7"/>
          <w:sz w:val="24"/>
          <w:szCs w:val="24"/>
          <w:u w:val="none"/>
        </w:rPr>
        <w:t>ійні</w:t>
      </w:r>
      <w:r w:rsidRPr="00220440">
        <w:rPr>
          <w:sz w:val="24"/>
          <w:szCs w:val="24"/>
        </w:rPr>
        <w:t xml:space="preserve"> доходи за операціями з філіями».</w:t>
      </w:r>
    </w:p>
    <w:p w:rsidR="00F873AC" w:rsidRPr="00220440" w:rsidRDefault="00F873AC" w:rsidP="00F873AC">
      <w:pPr>
        <w:ind w:right="20" w:firstLine="710"/>
      </w:pPr>
      <w:r w:rsidRPr="00220440">
        <w:t>Як вже зауважувалось, методика обліку комісійних доходів та витрат залежить від виду п</w:t>
      </w:r>
      <w:r w:rsidRPr="00220440">
        <w:t>о</w:t>
      </w:r>
      <w:r w:rsidRPr="00220440">
        <w:t>слуг, пов’язаних з їх одержанням чи сплатою.</w:t>
      </w:r>
    </w:p>
    <w:p w:rsidR="00F873AC" w:rsidRPr="00220440" w:rsidRDefault="00F873AC" w:rsidP="00F873AC">
      <w:pPr>
        <w:ind w:right="20" w:firstLine="710"/>
      </w:pPr>
      <w:r w:rsidRPr="00220440">
        <w:t>Отримання банком комісійних доходів за одноразовими послугами (якщо кошти отримані у звітному періоді, у якому послуги фактично надаються) супроводжується такими бухгалтерськими проводками:</w:t>
      </w:r>
    </w:p>
    <w:p w:rsidR="00F873AC" w:rsidRPr="00220440" w:rsidRDefault="00F873AC" w:rsidP="00F13E25">
      <w:pPr>
        <w:widowControl w:val="0"/>
        <w:numPr>
          <w:ilvl w:val="0"/>
          <w:numId w:val="120"/>
        </w:numPr>
        <w:ind w:left="20"/>
        <w:jc w:val="both"/>
      </w:pPr>
      <w:r w:rsidRPr="00220440">
        <w:t xml:space="preserve"> отримання доходів в національній валюті:</w:t>
      </w:r>
    </w:p>
    <w:p w:rsidR="00F873AC" w:rsidRPr="00220440" w:rsidRDefault="00F873AC" w:rsidP="00F873AC">
      <w:pPr>
        <w:ind w:right="20" w:firstLine="710"/>
      </w:pPr>
      <w:r w:rsidRPr="00220440">
        <w:t>Дт Рахунки для обліку грошових коштів та коштів клієнтів 1001, 1002, 1200, 1500, 2600, 2620, 2650 та інші</w:t>
      </w:r>
    </w:p>
    <w:p w:rsidR="00F873AC" w:rsidRPr="00220440" w:rsidRDefault="00F873AC" w:rsidP="00F873AC">
      <w:pPr>
        <w:ind w:firstLine="710"/>
      </w:pPr>
      <w:r w:rsidRPr="00220440">
        <w:t>Кт Рахунки для обліку комісійних доходів 61 розділу;</w:t>
      </w:r>
    </w:p>
    <w:p w:rsidR="00F873AC" w:rsidRPr="00220440" w:rsidRDefault="00F873AC" w:rsidP="00F13E25">
      <w:pPr>
        <w:widowControl w:val="0"/>
        <w:numPr>
          <w:ilvl w:val="0"/>
          <w:numId w:val="120"/>
        </w:numPr>
        <w:ind w:left="20"/>
        <w:jc w:val="both"/>
      </w:pPr>
      <w:r w:rsidRPr="00220440">
        <w:t xml:space="preserve"> отримання доходів в іноземній валюті:</w:t>
      </w:r>
    </w:p>
    <w:p w:rsidR="00F873AC" w:rsidRPr="00220440" w:rsidRDefault="00F873AC" w:rsidP="00F13E25">
      <w:pPr>
        <w:widowControl w:val="0"/>
        <w:numPr>
          <w:ilvl w:val="0"/>
          <w:numId w:val="128"/>
        </w:numPr>
        <w:ind w:left="580" w:right="20"/>
      </w:pPr>
      <w:r w:rsidRPr="00220440">
        <w:t xml:space="preserve"> Дт Рахунки для обліку грошових коштів та коштів клієнтів 1001, 1002, 1200, 1500, 2600, 2620, 2650 та інші</w:t>
      </w:r>
    </w:p>
    <w:p w:rsidR="00F873AC" w:rsidRPr="00220440" w:rsidRDefault="00F873AC" w:rsidP="00F873AC">
      <w:pPr>
        <w:ind w:firstLine="710"/>
        <w:jc w:val="center"/>
      </w:pPr>
      <w:r w:rsidRPr="00220440">
        <w:t>Кт 3800 «Позиція банку щодо іноземної валюти та банківських металів»;</w:t>
      </w:r>
    </w:p>
    <w:p w:rsidR="00F873AC" w:rsidRPr="00220440" w:rsidRDefault="00F873AC" w:rsidP="00F13E25">
      <w:pPr>
        <w:widowControl w:val="0"/>
        <w:numPr>
          <w:ilvl w:val="0"/>
          <w:numId w:val="128"/>
        </w:numPr>
        <w:ind w:left="580" w:right="20"/>
      </w:pPr>
      <w:r w:rsidRPr="00220440">
        <w:t xml:space="preserve"> Дт 3801 «Еквівалент позиції банку щодо іноземної валюти та банківських металів» Кт Рахунки для обліку комісійних доходів 61 розділу.</w:t>
      </w:r>
    </w:p>
    <w:p w:rsidR="00F873AC" w:rsidRPr="00220440" w:rsidRDefault="00F873AC" w:rsidP="00F873AC">
      <w:pPr>
        <w:ind w:right="20" w:firstLine="710"/>
      </w:pPr>
      <w:r w:rsidRPr="00220440">
        <w:t>Нарахування комісійних та інших доходів за операціями в національній валюті супрово</w:t>
      </w:r>
      <w:r w:rsidRPr="00220440">
        <w:t>д</w:t>
      </w:r>
      <w:r w:rsidRPr="00220440">
        <w:t>жується такою бухгалтерською проводкою:</w:t>
      </w:r>
    </w:p>
    <w:p w:rsidR="00F873AC" w:rsidRPr="00220440" w:rsidRDefault="00F873AC" w:rsidP="00F873AC">
      <w:pPr>
        <w:ind w:right="540" w:firstLine="710"/>
      </w:pPr>
      <w:r w:rsidRPr="00220440">
        <w:t>Дт 3570 «Нараховані доходи за розрахунково-касове обслуговування», або 3578 «Інші нараховані доходи»</w:t>
      </w:r>
    </w:p>
    <w:p w:rsidR="00F873AC" w:rsidRPr="00220440" w:rsidRDefault="00F873AC" w:rsidP="00F873AC">
      <w:pPr>
        <w:ind w:firstLine="710"/>
      </w:pPr>
      <w:r w:rsidRPr="00220440">
        <w:t>Кт Рахунки для обліку комісійних доходів 61 розділу.</w:t>
      </w:r>
    </w:p>
    <w:p w:rsidR="00F873AC" w:rsidRPr="00220440" w:rsidRDefault="00F873AC" w:rsidP="00F873AC">
      <w:pPr>
        <w:ind w:right="20" w:firstLine="710"/>
      </w:pPr>
      <w:r w:rsidRPr="00220440">
        <w:t>Під час нарахування комісійних доходів за операціями в іноземній валюті здійсню</w:t>
      </w:r>
      <w:r w:rsidRPr="00220440">
        <w:softHyphen/>
        <w:t>ються такі проводки:</w:t>
      </w:r>
    </w:p>
    <w:p w:rsidR="00F873AC" w:rsidRPr="00220440" w:rsidRDefault="00F873AC" w:rsidP="00F873AC">
      <w:pPr>
        <w:ind w:firstLine="710"/>
      </w:pPr>
      <w:r w:rsidRPr="00220440">
        <w:t>Дт 3570 «Нараховані доходи за розрахунково-касове обслуговування»</w:t>
      </w:r>
    </w:p>
    <w:p w:rsidR="00F873AC" w:rsidRPr="00220440" w:rsidRDefault="00F873AC" w:rsidP="00F873AC">
      <w:pPr>
        <w:ind w:firstLine="710"/>
      </w:pPr>
      <w:r w:rsidRPr="00220440">
        <w:t>3578 «Інші нараховані доходи»</w:t>
      </w:r>
    </w:p>
    <w:p w:rsidR="00F873AC" w:rsidRPr="00220440" w:rsidRDefault="00F873AC" w:rsidP="00F873AC">
      <w:pPr>
        <w:ind w:firstLine="710"/>
      </w:pPr>
      <w:r w:rsidRPr="00220440">
        <w:t>Кт 3800 «Позиція банку щодо іноземної валюти та банківських металів».</w:t>
      </w:r>
    </w:p>
    <w:p w:rsidR="00F873AC" w:rsidRPr="00220440" w:rsidRDefault="00F873AC" w:rsidP="00F873AC">
      <w:pPr>
        <w:ind w:firstLine="710"/>
      </w:pPr>
      <w:r w:rsidRPr="00220440">
        <w:t>Одночасно на суму гривневого еквівалента здійснюється така проводка:</w:t>
      </w:r>
    </w:p>
    <w:p w:rsidR="00F873AC" w:rsidRPr="00220440" w:rsidRDefault="00F873AC" w:rsidP="00F873AC">
      <w:pPr>
        <w:ind w:firstLine="710"/>
      </w:pPr>
      <w:r w:rsidRPr="00220440">
        <w:t>Дт 3801 «Еквівалент позиції банку щодо іноземної валюти та банківських металів»</w:t>
      </w:r>
    </w:p>
    <w:p w:rsidR="00F873AC" w:rsidRPr="00220440" w:rsidRDefault="00F873AC" w:rsidP="00F873AC">
      <w:pPr>
        <w:ind w:firstLine="710"/>
      </w:pPr>
      <w:r w:rsidRPr="00220440">
        <w:t>Кт Рахунки для обліку комісійних доходів 61 розділу.</w:t>
      </w:r>
    </w:p>
    <w:p w:rsidR="00F873AC" w:rsidRPr="00220440" w:rsidRDefault="00F873AC" w:rsidP="00F873AC">
      <w:pPr>
        <w:ind w:right="20" w:firstLine="710"/>
      </w:pPr>
      <w:r w:rsidRPr="00220440">
        <w:t>Отримання банком коштів за раніше визнаними нарахованими доходами супрово</w:t>
      </w:r>
      <w:r w:rsidRPr="00220440">
        <w:softHyphen/>
        <w:t>джується проводкою:</w:t>
      </w:r>
    </w:p>
    <w:p w:rsidR="00F873AC" w:rsidRPr="00220440" w:rsidRDefault="00F873AC" w:rsidP="00F873AC">
      <w:pPr>
        <w:ind w:right="20" w:firstLine="710"/>
      </w:pPr>
      <w:r w:rsidRPr="00220440">
        <w:t>Дт Рахунки для обліку грошових коштів та коштів клієнтів 1001, 1002, 1200, 1500, 2600, 2620, 2650 та інші</w:t>
      </w:r>
    </w:p>
    <w:p w:rsidR="00F873AC" w:rsidRPr="00220440" w:rsidRDefault="00F873AC" w:rsidP="00F873AC">
      <w:pPr>
        <w:ind w:right="20" w:firstLine="710"/>
      </w:pPr>
      <w:r w:rsidRPr="00220440">
        <w:t>Кт 3570 «Нараховані доходи за розрахунково-касове обслуговування», або 3578 «Інші нар</w:t>
      </w:r>
      <w:r w:rsidRPr="00220440">
        <w:t>а</w:t>
      </w:r>
      <w:r w:rsidRPr="00220440">
        <w:t>ховані доходи».</w:t>
      </w:r>
    </w:p>
    <w:p w:rsidR="00F873AC" w:rsidRPr="00220440" w:rsidRDefault="00F873AC" w:rsidP="00F873AC">
      <w:pPr>
        <w:ind w:right="20" w:firstLine="710"/>
      </w:pPr>
      <w:r w:rsidRPr="00220440">
        <w:t>У разі отримання коштів у сумі, більшій, ніж визнано за рахунками нарахованих до</w:t>
      </w:r>
      <w:r w:rsidRPr="00220440">
        <w:softHyphen/>
        <w:t>ходів на певну дату, здійснюються такі проводки:</w:t>
      </w:r>
    </w:p>
    <w:p w:rsidR="00F873AC" w:rsidRPr="00F873AC" w:rsidRDefault="00F873AC" w:rsidP="00F873AC">
      <w:pPr>
        <w:ind w:right="20" w:firstLine="710"/>
        <w:rPr>
          <w:lang w:val="uk-UA"/>
        </w:rPr>
      </w:pPr>
      <w:r w:rsidRPr="00220440">
        <w:lastRenderedPageBreak/>
        <w:t>Дт Рахунки для обліку грошових коштів та коштів клієнтів 1001, 1002, 1200, 1500, 2600, 2620, 2650 та і</w:t>
      </w:r>
      <w:r w:rsidRPr="00F873AC">
        <w:rPr>
          <w:bCs/>
        </w:rPr>
        <w:t>нш</w:t>
      </w:r>
      <w:r w:rsidRPr="00F873AC">
        <w:t>і</w:t>
      </w:r>
      <w:r>
        <w:rPr>
          <w:lang w:val="uk-UA"/>
        </w:rPr>
        <w:t>.</w:t>
      </w:r>
    </w:p>
    <w:p w:rsidR="00F873AC" w:rsidRPr="00220440" w:rsidRDefault="00F873AC" w:rsidP="00F873AC">
      <w:pPr>
        <w:ind w:right="20" w:firstLine="710"/>
      </w:pPr>
      <w:r w:rsidRPr="00220440">
        <w:t>Кт 3570 «Нараховані доходи за розрахунково-касове обслуговування», або 3578 «Інші нар</w:t>
      </w:r>
      <w:r w:rsidRPr="00220440">
        <w:t>а</w:t>
      </w:r>
      <w:r w:rsidRPr="00220440">
        <w:t>ховані доходи»</w:t>
      </w:r>
    </w:p>
    <w:p w:rsidR="00F873AC" w:rsidRPr="00220440" w:rsidRDefault="00F873AC" w:rsidP="00F873AC">
      <w:pPr>
        <w:ind w:right="20" w:firstLine="710"/>
      </w:pPr>
      <w:r w:rsidRPr="00220440">
        <w:t>Кт 3600 «Доходи майбутніх періодів» (на суму доходів, що отримані авансом та належать до майбутніх звітних періодів).</w:t>
      </w:r>
    </w:p>
    <w:p w:rsidR="00F873AC" w:rsidRPr="00220440" w:rsidRDefault="00F873AC" w:rsidP="00F873AC">
      <w:pPr>
        <w:ind w:right="20" w:firstLine="710"/>
      </w:pPr>
      <w:r w:rsidRPr="00220440">
        <w:t>Банк щомісяця визначає суму доходу, що належить до звітного періоду, здійснюючи такі бухгалтерські проводки:</w:t>
      </w:r>
    </w:p>
    <w:p w:rsidR="00F873AC" w:rsidRPr="00220440" w:rsidRDefault="00F873AC" w:rsidP="00F873AC">
      <w:pPr>
        <w:ind w:firstLine="710"/>
      </w:pPr>
      <w:r w:rsidRPr="00220440">
        <w:t>Дт 3600 «Доходи майбутніх періодів»</w:t>
      </w:r>
    </w:p>
    <w:p w:rsidR="00F873AC" w:rsidRPr="00220440" w:rsidRDefault="00F873AC" w:rsidP="00F873AC">
      <w:pPr>
        <w:ind w:firstLine="710"/>
      </w:pPr>
      <w:r w:rsidRPr="00220440">
        <w:t>Кт Рахунки для обліку комісійних доходів 61 розділу, або</w:t>
      </w:r>
    </w:p>
    <w:p w:rsidR="00F873AC" w:rsidRPr="00220440" w:rsidRDefault="00F873AC" w:rsidP="00F873AC">
      <w:pPr>
        <w:ind w:right="20" w:firstLine="710"/>
      </w:pPr>
      <w:r w:rsidRPr="00220440">
        <w:t>3570 «Нараховані доходи за розрахунково-касове обслуговування» чи 3578 «Інші нараховані доходи» (якщо банк визнає доходи згідно з принципом нара</w:t>
      </w:r>
      <w:r w:rsidRPr="00220440">
        <w:softHyphen/>
        <w:t>хування).</w:t>
      </w:r>
    </w:p>
    <w:p w:rsidR="00F873AC" w:rsidRPr="00220440" w:rsidRDefault="00F873AC" w:rsidP="00F873AC">
      <w:pPr>
        <w:ind w:right="20" w:firstLine="710"/>
      </w:pPr>
      <w:r w:rsidRPr="00220440">
        <w:t>У разі надходження коштів за операціями, за якими визнання доходу та отримання коштів відбувається на дату балансу, здійснюються такі бухгалтерські проводки:</w:t>
      </w:r>
    </w:p>
    <w:p w:rsidR="00F873AC" w:rsidRPr="00220440" w:rsidRDefault="00F873AC" w:rsidP="00F873AC">
      <w:pPr>
        <w:ind w:right="20" w:firstLine="710"/>
      </w:pPr>
      <w:r w:rsidRPr="00220440">
        <w:t>Дт Рахунки для обліку грошових коштів та коштів клієнтів 1001, 1002, 1200, 1500, 2600, 2620, 2650 та інші</w:t>
      </w:r>
    </w:p>
    <w:p w:rsidR="00F873AC" w:rsidRPr="00220440" w:rsidRDefault="00F873AC" w:rsidP="00F873AC">
      <w:pPr>
        <w:ind w:firstLine="710"/>
      </w:pPr>
      <w:r w:rsidRPr="00220440">
        <w:t>Кт Рахунки для обліку комісійних доходів 61 розділу.</w:t>
      </w:r>
    </w:p>
    <w:p w:rsidR="00F873AC" w:rsidRPr="00220440" w:rsidRDefault="00F873AC" w:rsidP="00F873AC">
      <w:pPr>
        <w:ind w:right="20" w:firstLine="710"/>
      </w:pPr>
      <w:r w:rsidRPr="00220440">
        <w:t>У випадку часткового або повного погашення контрагентом заборгованості за нара</w:t>
      </w:r>
      <w:r w:rsidRPr="00220440">
        <w:softHyphen/>
        <w:t>хованими доходами, що обліковуються на рахунках прострочених нарахованих доходів, виконується така бухгалтерська проводка:</w:t>
      </w:r>
    </w:p>
    <w:p w:rsidR="00F873AC" w:rsidRPr="00F873AC" w:rsidRDefault="00F873AC" w:rsidP="00F873AC">
      <w:pPr>
        <w:ind w:right="20" w:firstLine="710"/>
        <w:rPr>
          <w:lang w:val="uk-UA"/>
        </w:rPr>
      </w:pPr>
      <w:r w:rsidRPr="00220440">
        <w:t>Дт Рахунки для обліку грошових коштів та коштів клієнтів 1001, 1002, 1200, 1500, 2600, 2620, 2650 та і</w:t>
      </w:r>
      <w:r w:rsidRPr="00F873AC">
        <w:rPr>
          <w:bCs/>
        </w:rPr>
        <w:t>нш</w:t>
      </w:r>
      <w:r w:rsidRPr="00F873AC">
        <w:t>і</w:t>
      </w:r>
      <w:r>
        <w:rPr>
          <w:lang w:val="uk-UA"/>
        </w:rPr>
        <w:t>.</w:t>
      </w:r>
    </w:p>
    <w:p w:rsidR="00F873AC" w:rsidRPr="00220440" w:rsidRDefault="00F873AC" w:rsidP="00F873AC">
      <w:pPr>
        <w:ind w:firstLine="710"/>
      </w:pPr>
      <w:r w:rsidRPr="00220440">
        <w:t>Кт 3579 «Прострочені інші нараховані доходи».</w:t>
      </w:r>
    </w:p>
    <w:p w:rsidR="00F873AC" w:rsidRPr="00220440" w:rsidRDefault="00F873AC" w:rsidP="00F873AC">
      <w:pPr>
        <w:ind w:right="20" w:firstLine="710"/>
      </w:pPr>
      <w:r w:rsidRPr="00220440">
        <w:t xml:space="preserve">Облік </w:t>
      </w:r>
      <w:r w:rsidRPr="00220440">
        <w:rPr>
          <w:rStyle w:val="2910pt"/>
          <w:sz w:val="24"/>
          <w:szCs w:val="24"/>
        </w:rPr>
        <w:t xml:space="preserve">комісійних витрат </w:t>
      </w:r>
      <w:r w:rsidRPr="00220440">
        <w:t>банків здійснюється за рахунками 71 розділу «Комісійні витрати» таких груп Плану рахунків:</w:t>
      </w:r>
    </w:p>
    <w:p w:rsidR="00F873AC" w:rsidRPr="00220440" w:rsidRDefault="00F873AC" w:rsidP="00F13E25">
      <w:pPr>
        <w:pStyle w:val="100"/>
        <w:numPr>
          <w:ilvl w:val="0"/>
          <w:numId w:val="120"/>
        </w:numPr>
        <w:shd w:val="clear" w:color="auto" w:fill="auto"/>
        <w:spacing w:before="0" w:after="0" w:line="240" w:lineRule="auto"/>
        <w:ind w:left="20" w:firstLine="0"/>
        <w:jc w:val="both"/>
        <w:rPr>
          <w:sz w:val="24"/>
          <w:szCs w:val="24"/>
        </w:rPr>
      </w:pPr>
      <w:r w:rsidRPr="00220440">
        <w:rPr>
          <w:sz w:val="24"/>
          <w:szCs w:val="24"/>
        </w:rPr>
        <w:t xml:space="preserve"> 710 «Коміс</w:t>
      </w:r>
      <w:r w:rsidRPr="00220440">
        <w:rPr>
          <w:rStyle w:val="7"/>
          <w:sz w:val="24"/>
          <w:szCs w:val="24"/>
          <w:u w:val="none"/>
        </w:rPr>
        <w:t>ійні</w:t>
      </w:r>
      <w:r w:rsidRPr="00220440">
        <w:rPr>
          <w:sz w:val="24"/>
          <w:szCs w:val="24"/>
        </w:rPr>
        <w:t xml:space="preserve"> витрати»;</w:t>
      </w:r>
    </w:p>
    <w:p w:rsidR="00F873AC" w:rsidRPr="00220440" w:rsidRDefault="00F873AC" w:rsidP="00F13E25">
      <w:pPr>
        <w:pStyle w:val="100"/>
        <w:numPr>
          <w:ilvl w:val="0"/>
          <w:numId w:val="120"/>
        </w:numPr>
        <w:shd w:val="clear" w:color="auto" w:fill="auto"/>
        <w:spacing w:before="0" w:after="0" w:line="240" w:lineRule="auto"/>
        <w:ind w:left="20" w:firstLine="0"/>
        <w:jc w:val="both"/>
        <w:rPr>
          <w:sz w:val="24"/>
          <w:szCs w:val="24"/>
        </w:rPr>
      </w:pPr>
      <w:r w:rsidRPr="00220440">
        <w:rPr>
          <w:sz w:val="24"/>
          <w:szCs w:val="24"/>
        </w:rPr>
        <w:t xml:space="preserve"> 718 «Коміс</w:t>
      </w:r>
      <w:r w:rsidRPr="00220440">
        <w:rPr>
          <w:rStyle w:val="7"/>
          <w:sz w:val="24"/>
          <w:szCs w:val="24"/>
          <w:u w:val="none"/>
        </w:rPr>
        <w:t>ійні</w:t>
      </w:r>
      <w:r w:rsidRPr="00220440">
        <w:rPr>
          <w:sz w:val="24"/>
          <w:szCs w:val="24"/>
        </w:rPr>
        <w:t xml:space="preserve"> витрати за операціями з філіями банку».</w:t>
      </w:r>
    </w:p>
    <w:p w:rsidR="00F873AC" w:rsidRPr="00220440" w:rsidRDefault="00F873AC" w:rsidP="00F873AC">
      <w:pPr>
        <w:ind w:right="20" w:firstLine="710"/>
      </w:pPr>
      <w:r w:rsidRPr="00220440">
        <w:t>Сплата банком комісійних витрат за одноразовими послугами (якщо кошти спла</w:t>
      </w:r>
      <w:r w:rsidRPr="00220440">
        <w:softHyphen/>
        <w:t>чені у звітному періоді, у якому послуги фактично отримані) супроводжується такими бухгалтерськими прово</w:t>
      </w:r>
      <w:r w:rsidRPr="00220440">
        <w:t>д</w:t>
      </w:r>
      <w:r w:rsidRPr="00220440">
        <w:t>ками:</w:t>
      </w:r>
    </w:p>
    <w:p w:rsidR="00F873AC" w:rsidRPr="00220440" w:rsidRDefault="00F873AC" w:rsidP="00F13E25">
      <w:pPr>
        <w:widowControl w:val="0"/>
        <w:numPr>
          <w:ilvl w:val="0"/>
          <w:numId w:val="120"/>
        </w:numPr>
        <w:ind w:left="20"/>
        <w:jc w:val="both"/>
      </w:pPr>
      <w:r w:rsidRPr="00220440">
        <w:t xml:space="preserve"> сплата комісійних витрат в національній валюті:</w:t>
      </w:r>
    </w:p>
    <w:p w:rsidR="00F873AC" w:rsidRPr="00220440" w:rsidRDefault="00F873AC" w:rsidP="00F873AC">
      <w:pPr>
        <w:ind w:firstLine="710"/>
      </w:pPr>
      <w:r w:rsidRPr="00220440">
        <w:t>Дт Рахунки для обліку комісійних витрат за розділом 71</w:t>
      </w:r>
    </w:p>
    <w:p w:rsidR="00F873AC" w:rsidRPr="00220440" w:rsidRDefault="00F873AC" w:rsidP="00F873AC">
      <w:pPr>
        <w:ind w:firstLine="710"/>
      </w:pPr>
      <w:r w:rsidRPr="00220440">
        <w:t>Кт Рахунки для обліку коштів на кореспондентських рахунках 1200, 1500, 1600;</w:t>
      </w:r>
    </w:p>
    <w:p w:rsidR="00F873AC" w:rsidRPr="00220440" w:rsidRDefault="00F873AC" w:rsidP="00F13E25">
      <w:pPr>
        <w:widowControl w:val="0"/>
        <w:numPr>
          <w:ilvl w:val="0"/>
          <w:numId w:val="120"/>
        </w:numPr>
        <w:ind w:left="20"/>
        <w:jc w:val="both"/>
      </w:pPr>
      <w:r w:rsidRPr="00220440">
        <w:t xml:space="preserve"> сплата комісійних витрат в іноземній валюті:</w:t>
      </w:r>
    </w:p>
    <w:p w:rsidR="00F873AC" w:rsidRPr="00220440" w:rsidRDefault="00F873AC" w:rsidP="00F13E25">
      <w:pPr>
        <w:widowControl w:val="0"/>
        <w:numPr>
          <w:ilvl w:val="0"/>
          <w:numId w:val="129"/>
        </w:numPr>
        <w:ind w:left="20" w:firstLine="280"/>
      </w:pPr>
      <w:r w:rsidRPr="00220440">
        <w:t xml:space="preserve"> Дт 3800 «Позиція банку щодо іноземної валюти та банківських металів»</w:t>
      </w:r>
    </w:p>
    <w:p w:rsidR="00F873AC" w:rsidRPr="00220440" w:rsidRDefault="00F873AC" w:rsidP="00F873AC">
      <w:pPr>
        <w:ind w:firstLine="710"/>
      </w:pPr>
      <w:r w:rsidRPr="00220440">
        <w:t>Кт Рахунки для обліку коштів на кореспондентських рахунках 1200, 1500, 1600;</w:t>
      </w:r>
    </w:p>
    <w:p w:rsidR="00F873AC" w:rsidRPr="00220440" w:rsidRDefault="00F873AC" w:rsidP="00F13E25">
      <w:pPr>
        <w:widowControl w:val="0"/>
        <w:numPr>
          <w:ilvl w:val="0"/>
          <w:numId w:val="129"/>
        </w:numPr>
        <w:ind w:left="20" w:firstLine="280"/>
      </w:pPr>
      <w:r w:rsidRPr="00220440">
        <w:t xml:space="preserve"> Дт Рахунки для обліку комісійних витрат за розділом 71</w:t>
      </w:r>
    </w:p>
    <w:p w:rsidR="00F873AC" w:rsidRPr="00220440" w:rsidRDefault="00F873AC" w:rsidP="00F873AC">
      <w:pPr>
        <w:ind w:right="20" w:firstLine="710"/>
      </w:pPr>
      <w:r w:rsidRPr="00220440">
        <w:t>Кт 3801 «Еквівалент позиції банку щодо іноземної валюти та банківських металів».</w:t>
      </w:r>
    </w:p>
    <w:p w:rsidR="00F873AC" w:rsidRPr="00220440" w:rsidRDefault="00F873AC" w:rsidP="00F873AC">
      <w:pPr>
        <w:ind w:right="20" w:firstLine="710"/>
      </w:pPr>
      <w:r w:rsidRPr="00220440">
        <w:t>Під час нарахування комісійних та інших витрат за операціями в національній валю</w:t>
      </w:r>
      <w:r w:rsidRPr="00220440">
        <w:softHyphen/>
        <w:t>ті здійснюються такі бухгалтерські проводки:</w:t>
      </w:r>
    </w:p>
    <w:p w:rsidR="00F873AC" w:rsidRPr="00220440" w:rsidRDefault="00F873AC" w:rsidP="00F873AC">
      <w:pPr>
        <w:ind w:firstLine="710"/>
      </w:pPr>
      <w:r w:rsidRPr="00220440">
        <w:t>Дт Рахунки для обліку комісійних витрат за розділом 71</w:t>
      </w:r>
    </w:p>
    <w:p w:rsidR="00F873AC" w:rsidRPr="00220440" w:rsidRDefault="00F873AC" w:rsidP="00F873AC">
      <w:pPr>
        <w:ind w:firstLine="710"/>
      </w:pPr>
      <w:r w:rsidRPr="00220440">
        <w:t>Кт 3670 «Нараховані витрати за розрахунково-касове обслуговування»</w:t>
      </w:r>
    </w:p>
    <w:p w:rsidR="00F873AC" w:rsidRPr="00220440" w:rsidRDefault="00F873AC" w:rsidP="00F873AC">
      <w:pPr>
        <w:ind w:firstLine="710"/>
      </w:pPr>
      <w:r w:rsidRPr="00220440">
        <w:t>3678 «Інші нараховані витрати».</w:t>
      </w:r>
    </w:p>
    <w:p w:rsidR="00F873AC" w:rsidRPr="00220440" w:rsidRDefault="00F873AC" w:rsidP="00F873AC">
      <w:pPr>
        <w:ind w:right="20" w:firstLine="710"/>
      </w:pPr>
      <w:r w:rsidRPr="00220440">
        <w:t>Нарахування комісійних та інших витрат за операціями в іноземній валюті відобра</w:t>
      </w:r>
      <w:r w:rsidRPr="00220440">
        <w:softHyphen/>
        <w:t>жається в бухгалтерському обліку такими проводками:</w:t>
      </w:r>
    </w:p>
    <w:p w:rsidR="00F873AC" w:rsidRPr="00220440" w:rsidRDefault="00F873AC" w:rsidP="00F13E25">
      <w:pPr>
        <w:widowControl w:val="0"/>
        <w:numPr>
          <w:ilvl w:val="0"/>
          <w:numId w:val="130"/>
        </w:numPr>
        <w:ind w:left="300" w:hanging="300"/>
      </w:pPr>
      <w:r w:rsidRPr="00220440">
        <w:t xml:space="preserve"> Дт 3800 «Позиція банку щодо іноземної валюти та банківських металів»</w:t>
      </w:r>
    </w:p>
    <w:p w:rsidR="00F873AC" w:rsidRPr="00220440" w:rsidRDefault="00F873AC" w:rsidP="00F873AC">
      <w:pPr>
        <w:ind w:firstLine="710"/>
      </w:pPr>
      <w:r w:rsidRPr="00220440">
        <w:t>Кт 3670 «Нараховані витрати за розрахунково-касове обслуговування», або</w:t>
      </w:r>
    </w:p>
    <w:p w:rsidR="00F873AC" w:rsidRPr="00220440" w:rsidRDefault="00F873AC" w:rsidP="00F873AC">
      <w:pPr>
        <w:ind w:firstLine="710"/>
      </w:pPr>
      <w:r w:rsidRPr="00220440">
        <w:t>3678 «Інші нараховані витрати»;</w:t>
      </w:r>
    </w:p>
    <w:p w:rsidR="00F873AC" w:rsidRPr="00220440" w:rsidRDefault="00F873AC" w:rsidP="00F13E25">
      <w:pPr>
        <w:widowControl w:val="0"/>
        <w:numPr>
          <w:ilvl w:val="0"/>
          <w:numId w:val="130"/>
        </w:numPr>
        <w:ind w:left="300" w:hanging="300"/>
      </w:pPr>
      <w:r w:rsidRPr="00220440">
        <w:t xml:space="preserve"> Дт Рахунки для обліку комісійних витрат за розділом 71</w:t>
      </w:r>
    </w:p>
    <w:p w:rsidR="00F873AC" w:rsidRPr="00220440" w:rsidRDefault="00F873AC" w:rsidP="00F873AC">
      <w:pPr>
        <w:ind w:right="20" w:firstLine="710"/>
      </w:pPr>
      <w:r w:rsidRPr="00220440">
        <w:t>Кт 3801 «Еквівалент позиції банку щодо іноземної валюти та банківських металів». Під час сплати коштів відповідно до умов договору на дату платежу здійснюються такі бухгалтерські пр</w:t>
      </w:r>
      <w:r w:rsidRPr="00220440">
        <w:t>о</w:t>
      </w:r>
      <w:r w:rsidRPr="00220440">
        <w:t>водки:</w:t>
      </w:r>
    </w:p>
    <w:p w:rsidR="00F873AC" w:rsidRPr="00220440" w:rsidRDefault="00F873AC" w:rsidP="00F873AC">
      <w:pPr>
        <w:ind w:right="400" w:firstLine="710"/>
      </w:pPr>
      <w:r w:rsidRPr="00220440">
        <w:t>Дт 3670 «Нараховані витрати за розрахунково-касове обслуговування», або 3678 «Інші нараховані витрати»</w:t>
      </w:r>
    </w:p>
    <w:p w:rsidR="00F873AC" w:rsidRPr="00220440" w:rsidRDefault="00F873AC" w:rsidP="00F873AC">
      <w:pPr>
        <w:ind w:firstLine="710"/>
      </w:pPr>
      <w:r w:rsidRPr="00220440">
        <w:t>Кт Рахунки для обліку коштів на кореспондентських рахунках 1200, 1500, 1600.</w:t>
      </w:r>
    </w:p>
    <w:p w:rsidR="00F873AC" w:rsidRPr="00F873AC" w:rsidRDefault="00F873AC" w:rsidP="00F873AC">
      <w:pPr>
        <w:ind w:firstLine="710"/>
        <w:rPr>
          <w:b/>
          <w:lang w:val="uk-UA"/>
        </w:rPr>
      </w:pPr>
    </w:p>
    <w:p w:rsidR="00F873AC" w:rsidRPr="00F873AC" w:rsidRDefault="00F873AC" w:rsidP="00F873AC">
      <w:pPr>
        <w:pStyle w:val="a3"/>
        <w:keepNext/>
        <w:keepLines/>
        <w:widowControl w:val="0"/>
        <w:tabs>
          <w:tab w:val="left" w:pos="1055"/>
        </w:tabs>
        <w:jc w:val="both"/>
        <w:outlineLvl w:val="3"/>
        <w:rPr>
          <w:b/>
        </w:rPr>
      </w:pPr>
      <w:bookmarkStart w:id="34" w:name="bookmark231"/>
      <w:r w:rsidRPr="00F873AC">
        <w:rPr>
          <w:b/>
        </w:rPr>
        <w:t>Облік результатів від торговельних операцій банку</w:t>
      </w:r>
      <w:bookmarkEnd w:id="34"/>
    </w:p>
    <w:p w:rsidR="00F873AC" w:rsidRPr="00220440" w:rsidRDefault="00F873AC" w:rsidP="00F873AC">
      <w:pPr>
        <w:ind w:right="20" w:firstLine="710"/>
      </w:pPr>
      <w:r w:rsidRPr="00220440">
        <w:t>Результати від торговельних операцій банку обліковуються за рахунками 6 класу, 62 розділу «Результат від торговельних операцій» 620 групи, а саме:</w:t>
      </w:r>
    </w:p>
    <w:p w:rsidR="00F873AC" w:rsidRPr="00220440" w:rsidRDefault="00F873AC" w:rsidP="00F13E25">
      <w:pPr>
        <w:pStyle w:val="100"/>
        <w:numPr>
          <w:ilvl w:val="0"/>
          <w:numId w:val="120"/>
        </w:numPr>
        <w:shd w:val="clear" w:color="auto" w:fill="auto"/>
        <w:spacing w:before="0" w:after="0" w:line="240" w:lineRule="auto"/>
        <w:ind w:left="300" w:hanging="300"/>
        <w:rPr>
          <w:sz w:val="24"/>
          <w:szCs w:val="24"/>
        </w:rPr>
      </w:pPr>
      <w:r w:rsidRPr="00220440">
        <w:rPr>
          <w:sz w:val="24"/>
          <w:szCs w:val="24"/>
        </w:rPr>
        <w:t xml:space="preserve"> 6203 «Результат від торгових операцій з цінними паперами в торговому портфелі банку»;</w:t>
      </w:r>
    </w:p>
    <w:p w:rsidR="00F873AC" w:rsidRPr="00220440" w:rsidRDefault="00F873AC" w:rsidP="00F13E25">
      <w:pPr>
        <w:pStyle w:val="100"/>
        <w:numPr>
          <w:ilvl w:val="0"/>
          <w:numId w:val="120"/>
        </w:numPr>
        <w:shd w:val="clear" w:color="auto" w:fill="auto"/>
        <w:spacing w:before="0" w:after="0" w:line="240" w:lineRule="auto"/>
        <w:ind w:left="300" w:hanging="300"/>
        <w:rPr>
          <w:sz w:val="24"/>
          <w:szCs w:val="24"/>
        </w:rPr>
      </w:pPr>
      <w:r w:rsidRPr="00220440">
        <w:rPr>
          <w:sz w:val="24"/>
          <w:szCs w:val="24"/>
        </w:rPr>
        <w:t xml:space="preserve"> 6204 «Результат від торгівлі іноземною валютою та банківськими металами»;</w:t>
      </w:r>
    </w:p>
    <w:p w:rsidR="00F873AC" w:rsidRPr="00220440" w:rsidRDefault="00F873AC" w:rsidP="00F13E25">
      <w:pPr>
        <w:pStyle w:val="100"/>
        <w:numPr>
          <w:ilvl w:val="0"/>
          <w:numId w:val="120"/>
        </w:numPr>
        <w:shd w:val="clear" w:color="auto" w:fill="auto"/>
        <w:spacing w:before="0" w:after="0" w:line="240" w:lineRule="auto"/>
        <w:ind w:left="300" w:hanging="300"/>
        <w:rPr>
          <w:sz w:val="24"/>
          <w:szCs w:val="24"/>
        </w:rPr>
      </w:pPr>
      <w:r w:rsidRPr="00220440">
        <w:rPr>
          <w:sz w:val="24"/>
          <w:szCs w:val="24"/>
        </w:rPr>
        <w:t xml:space="preserve"> 6209 «Результат від торговельних операцій з іншими фінансовими інструментами».</w:t>
      </w:r>
    </w:p>
    <w:p w:rsidR="00F873AC" w:rsidRPr="00220440" w:rsidRDefault="00F873AC" w:rsidP="00F873AC">
      <w:pPr>
        <w:ind w:right="20" w:firstLine="710"/>
      </w:pPr>
      <w:r w:rsidRPr="00220440">
        <w:t>Усі зазначені вище рахунки є активно-пасивними. За кредитом цих рахунків відо</w:t>
      </w:r>
      <w:r w:rsidRPr="00220440">
        <w:softHyphen/>
        <w:t>бражаються прибутки та позитивні курсові різниці від переоцінки, а за дебетом — збит</w:t>
      </w:r>
      <w:r w:rsidRPr="00220440">
        <w:softHyphen/>
        <w:t>ки від торгівлі фінанс</w:t>
      </w:r>
      <w:r w:rsidRPr="00220440">
        <w:t>о</w:t>
      </w:r>
      <w:r w:rsidRPr="00220440">
        <w:t>вими інструментами та негативні курсові різниці від переоцінки.</w:t>
      </w:r>
    </w:p>
    <w:p w:rsidR="00F873AC" w:rsidRPr="00220440" w:rsidRDefault="00F873AC" w:rsidP="00F873AC">
      <w:pPr>
        <w:ind w:right="20" w:firstLine="710"/>
      </w:pPr>
      <w:r w:rsidRPr="00220440">
        <w:t>Облік результатів від торгових операцій з цінними паперами в торговому портфелі бан</w:t>
      </w:r>
      <w:r w:rsidRPr="00220440">
        <w:softHyphen/>
        <w:t>ку р</w:t>
      </w:r>
      <w:r w:rsidRPr="00220440">
        <w:t>е</w:t>
      </w:r>
      <w:r w:rsidRPr="00220440">
        <w:t>гламентується Інструкцією з бухгалтерського обліку операцій з цінними паперами в банках України, затвердженою постановою Правління НБУ від 3.10.2005 р. № 358 та роз</w:t>
      </w:r>
      <w:r w:rsidRPr="00220440">
        <w:softHyphen/>
        <w:t>глянутий у сьом</w:t>
      </w:r>
      <w:r w:rsidRPr="00220440">
        <w:t>о</w:t>
      </w:r>
      <w:r w:rsidRPr="00220440">
        <w:t>му розділі «Облік фінансових інвестицій» даного підручника.</w:t>
      </w:r>
    </w:p>
    <w:p w:rsidR="00F873AC" w:rsidRPr="00220440" w:rsidRDefault="00F873AC" w:rsidP="00F873AC">
      <w:pPr>
        <w:ind w:right="20" w:firstLine="710"/>
      </w:pPr>
      <w:r w:rsidRPr="00220440">
        <w:t>Методика обліку результатів від торгівлі іноземною валютою та банківськими мета</w:t>
      </w:r>
      <w:r w:rsidRPr="00220440">
        <w:softHyphen/>
        <w:t>лами, а також результатів переоцінки регламентується Інструкцією з бухгалтерського обліку операцій в іноземній валюті та банківських металах у банках України, затвердженою постановою Правління НБУ № 555 від 17.11.2004 р. та Інструкцією з бухгалтерського обліку операцій з готівковими к</w:t>
      </w:r>
      <w:r w:rsidRPr="00220440">
        <w:t>о</w:t>
      </w:r>
      <w:r w:rsidRPr="00220440">
        <w:t>штами та банківськими металами в банках України, затвердженою постановою Правління НБУ від 20.10.2004 р. № 495. Це питання висвіт</w:t>
      </w:r>
      <w:r w:rsidRPr="00220440">
        <w:softHyphen/>
        <w:t>лено у восьмому розділі «Облік валютних операцій» даного підручника.</w:t>
      </w:r>
    </w:p>
    <w:p w:rsidR="00F873AC" w:rsidRDefault="00F873AC" w:rsidP="00F873AC">
      <w:pPr>
        <w:ind w:right="20" w:firstLine="710"/>
        <w:rPr>
          <w:lang w:val="uk-UA"/>
        </w:rPr>
      </w:pPr>
      <w:r w:rsidRPr="00220440">
        <w:t>Облік результатів від торговельних операцій з іншими фінансовими інструментами регл</w:t>
      </w:r>
      <w:r w:rsidRPr="00220440">
        <w:t>а</w:t>
      </w:r>
      <w:r w:rsidRPr="00220440">
        <w:t>ментуються Інструкцією з бухгалтерського обліку операцій з похідними фінансо</w:t>
      </w:r>
      <w:r w:rsidRPr="00220440">
        <w:softHyphen/>
        <w:t>вими інструмент</w:t>
      </w:r>
      <w:r w:rsidRPr="00220440">
        <w:t>а</w:t>
      </w:r>
      <w:r w:rsidRPr="00220440">
        <w:t>ми в банках України, затвердженою постановою Правління НБУ від 31.08.2007 р. № 309.</w:t>
      </w:r>
    </w:p>
    <w:p w:rsidR="00F873AC" w:rsidRPr="00220440" w:rsidRDefault="00F873AC" w:rsidP="00F873AC">
      <w:pPr>
        <w:ind w:right="20" w:firstLine="710"/>
        <w:rPr>
          <w:b/>
          <w:lang w:val="uk-UA"/>
        </w:rPr>
      </w:pPr>
    </w:p>
    <w:p w:rsidR="00F873AC" w:rsidRPr="00220440" w:rsidRDefault="00F873AC" w:rsidP="00F13E25">
      <w:pPr>
        <w:keepNext/>
        <w:keepLines/>
        <w:widowControl w:val="0"/>
        <w:numPr>
          <w:ilvl w:val="0"/>
          <w:numId w:val="133"/>
        </w:numPr>
        <w:tabs>
          <w:tab w:val="left" w:pos="1028"/>
        </w:tabs>
        <w:ind w:left="0" w:firstLine="710"/>
        <w:jc w:val="both"/>
        <w:outlineLvl w:val="3"/>
        <w:rPr>
          <w:b/>
        </w:rPr>
      </w:pPr>
      <w:bookmarkStart w:id="35" w:name="bookmark232"/>
      <w:r w:rsidRPr="00220440">
        <w:rPr>
          <w:b/>
          <w:bCs/>
        </w:rPr>
        <w:t>Облік загальних адміністративних витрат</w:t>
      </w:r>
      <w:bookmarkEnd w:id="35"/>
    </w:p>
    <w:p w:rsidR="00F873AC" w:rsidRPr="00220440" w:rsidRDefault="00F873AC" w:rsidP="00F873AC">
      <w:pPr>
        <w:ind w:right="20" w:firstLine="710"/>
      </w:pPr>
      <w:r w:rsidRPr="00220440">
        <w:t>Облік загальних адміністративних витрат банку здійснюється за рахунками 74 розділу «З</w:t>
      </w:r>
      <w:r w:rsidRPr="00220440">
        <w:t>а</w:t>
      </w:r>
      <w:r w:rsidRPr="00220440">
        <w:t>гальні адміністративні витрати» Плану рахунків. Даний розділ охоплює 7 груп ра</w:t>
      </w:r>
      <w:r w:rsidRPr="00220440">
        <w:softHyphen/>
        <w:t>хунків, а саме:</w:t>
      </w:r>
    </w:p>
    <w:p w:rsidR="00F873AC" w:rsidRPr="00220440" w:rsidRDefault="00F873AC" w:rsidP="00F13E25">
      <w:pPr>
        <w:pStyle w:val="100"/>
        <w:numPr>
          <w:ilvl w:val="0"/>
          <w:numId w:val="120"/>
        </w:numPr>
        <w:shd w:val="clear" w:color="auto" w:fill="auto"/>
        <w:spacing w:before="0" w:after="0" w:line="240" w:lineRule="auto"/>
        <w:ind w:firstLine="0"/>
        <w:jc w:val="both"/>
        <w:rPr>
          <w:sz w:val="24"/>
          <w:szCs w:val="24"/>
        </w:rPr>
      </w:pPr>
      <w:r w:rsidRPr="00220440">
        <w:rPr>
          <w:sz w:val="24"/>
          <w:szCs w:val="24"/>
        </w:rPr>
        <w:t xml:space="preserve"> 740 «Витрати на утримання персоналу»;</w:t>
      </w:r>
    </w:p>
    <w:p w:rsidR="00F873AC" w:rsidRPr="00220440" w:rsidRDefault="00F873AC" w:rsidP="00F13E25">
      <w:pPr>
        <w:pStyle w:val="100"/>
        <w:numPr>
          <w:ilvl w:val="0"/>
          <w:numId w:val="120"/>
        </w:numPr>
        <w:shd w:val="clear" w:color="auto" w:fill="auto"/>
        <w:spacing w:before="0" w:after="0" w:line="240" w:lineRule="auto"/>
        <w:ind w:firstLine="0"/>
        <w:jc w:val="both"/>
        <w:rPr>
          <w:sz w:val="24"/>
          <w:szCs w:val="24"/>
        </w:rPr>
      </w:pPr>
      <w:r w:rsidRPr="00220440">
        <w:rPr>
          <w:sz w:val="24"/>
          <w:szCs w:val="24"/>
        </w:rPr>
        <w:t xml:space="preserve"> 741 «Сплата податків та інших обов’язкових платежів, крім податку на прибуток»;</w:t>
      </w:r>
    </w:p>
    <w:p w:rsidR="00F873AC" w:rsidRPr="00220440" w:rsidRDefault="00F873AC" w:rsidP="00F13E25">
      <w:pPr>
        <w:pStyle w:val="100"/>
        <w:numPr>
          <w:ilvl w:val="0"/>
          <w:numId w:val="120"/>
        </w:numPr>
        <w:shd w:val="clear" w:color="auto" w:fill="auto"/>
        <w:spacing w:before="0" w:after="0" w:line="240" w:lineRule="auto"/>
        <w:ind w:firstLine="0"/>
        <w:jc w:val="both"/>
        <w:rPr>
          <w:sz w:val="24"/>
          <w:szCs w:val="24"/>
        </w:rPr>
      </w:pPr>
      <w:r w:rsidRPr="00220440">
        <w:rPr>
          <w:sz w:val="24"/>
          <w:szCs w:val="24"/>
        </w:rPr>
        <w:t xml:space="preserve"> 742 «Витрати на утримання основних засобів і нематеріальних активів»;</w:t>
      </w:r>
    </w:p>
    <w:p w:rsidR="00F873AC" w:rsidRPr="00F873AC" w:rsidRDefault="00F873AC" w:rsidP="00F13E25">
      <w:pPr>
        <w:pStyle w:val="100"/>
        <w:numPr>
          <w:ilvl w:val="0"/>
          <w:numId w:val="120"/>
        </w:numPr>
        <w:shd w:val="clear" w:color="auto" w:fill="auto"/>
        <w:spacing w:before="0" w:after="0" w:line="240" w:lineRule="auto"/>
        <w:ind w:firstLine="0"/>
        <w:jc w:val="both"/>
        <w:rPr>
          <w:sz w:val="24"/>
          <w:szCs w:val="24"/>
        </w:rPr>
      </w:pPr>
      <w:r w:rsidRPr="00220440">
        <w:rPr>
          <w:sz w:val="24"/>
          <w:szCs w:val="24"/>
        </w:rPr>
        <w:t xml:space="preserve"> 743 «</w:t>
      </w:r>
      <w:r w:rsidRPr="00F873AC">
        <w:rPr>
          <w:rStyle w:val="7"/>
          <w:sz w:val="24"/>
          <w:szCs w:val="24"/>
          <w:u w:val="none"/>
        </w:rPr>
        <w:t>Інші</w:t>
      </w:r>
      <w:r w:rsidRPr="00F873AC">
        <w:rPr>
          <w:sz w:val="24"/>
          <w:szCs w:val="24"/>
        </w:rPr>
        <w:t xml:space="preserve"> експлуатаційні та господарські витрати»;</w:t>
      </w:r>
    </w:p>
    <w:p w:rsidR="00F873AC" w:rsidRPr="00F873AC" w:rsidRDefault="00F873AC" w:rsidP="00F13E25">
      <w:pPr>
        <w:pStyle w:val="100"/>
        <w:numPr>
          <w:ilvl w:val="0"/>
          <w:numId w:val="120"/>
        </w:numPr>
        <w:shd w:val="clear" w:color="auto" w:fill="auto"/>
        <w:spacing w:before="0" w:after="0" w:line="240" w:lineRule="auto"/>
        <w:ind w:firstLine="0"/>
        <w:jc w:val="both"/>
        <w:rPr>
          <w:sz w:val="24"/>
          <w:szCs w:val="24"/>
        </w:rPr>
      </w:pPr>
      <w:r w:rsidRPr="00F873AC">
        <w:rPr>
          <w:sz w:val="24"/>
          <w:szCs w:val="24"/>
        </w:rPr>
        <w:t xml:space="preserve"> 744 «Витрати на телекомунікації»;</w:t>
      </w:r>
    </w:p>
    <w:p w:rsidR="00F873AC" w:rsidRPr="00F873AC" w:rsidRDefault="00F873AC" w:rsidP="00F13E25">
      <w:pPr>
        <w:pStyle w:val="100"/>
        <w:numPr>
          <w:ilvl w:val="0"/>
          <w:numId w:val="120"/>
        </w:numPr>
        <w:shd w:val="clear" w:color="auto" w:fill="auto"/>
        <w:spacing w:before="0" w:after="0" w:line="240" w:lineRule="auto"/>
        <w:ind w:firstLine="0"/>
        <w:jc w:val="both"/>
        <w:rPr>
          <w:sz w:val="24"/>
          <w:szCs w:val="24"/>
        </w:rPr>
      </w:pPr>
      <w:r w:rsidRPr="00F873AC">
        <w:rPr>
          <w:sz w:val="24"/>
          <w:szCs w:val="24"/>
        </w:rPr>
        <w:t xml:space="preserve"> 745 «</w:t>
      </w:r>
      <w:r w:rsidRPr="00F873AC">
        <w:rPr>
          <w:rStyle w:val="7"/>
          <w:sz w:val="24"/>
          <w:szCs w:val="24"/>
          <w:u w:val="none"/>
        </w:rPr>
        <w:t>Інші</w:t>
      </w:r>
      <w:r w:rsidRPr="00F873AC">
        <w:rPr>
          <w:sz w:val="24"/>
          <w:szCs w:val="24"/>
        </w:rPr>
        <w:t xml:space="preserve"> адміністративні витрати»;</w:t>
      </w:r>
    </w:p>
    <w:p w:rsidR="00F873AC" w:rsidRPr="00F873AC" w:rsidRDefault="00F873AC" w:rsidP="00F13E25">
      <w:pPr>
        <w:pStyle w:val="100"/>
        <w:numPr>
          <w:ilvl w:val="0"/>
          <w:numId w:val="120"/>
        </w:numPr>
        <w:shd w:val="clear" w:color="auto" w:fill="auto"/>
        <w:spacing w:before="0" w:after="0" w:line="240" w:lineRule="auto"/>
        <w:ind w:firstLine="0"/>
        <w:jc w:val="both"/>
        <w:rPr>
          <w:sz w:val="24"/>
          <w:szCs w:val="24"/>
        </w:rPr>
      </w:pPr>
      <w:r w:rsidRPr="00F873AC">
        <w:rPr>
          <w:sz w:val="24"/>
          <w:szCs w:val="24"/>
        </w:rPr>
        <w:t xml:space="preserve"> 749 «</w:t>
      </w:r>
      <w:r w:rsidRPr="00F873AC">
        <w:rPr>
          <w:rStyle w:val="7"/>
          <w:sz w:val="24"/>
          <w:szCs w:val="24"/>
          <w:u w:val="none"/>
        </w:rPr>
        <w:t>Інші</w:t>
      </w:r>
      <w:r w:rsidRPr="00F873AC">
        <w:rPr>
          <w:sz w:val="24"/>
          <w:szCs w:val="24"/>
        </w:rPr>
        <w:t xml:space="preserve"> витрати».</w:t>
      </w:r>
    </w:p>
    <w:p w:rsidR="00F873AC" w:rsidRPr="00F873AC" w:rsidRDefault="00F873AC" w:rsidP="00F873AC">
      <w:pPr>
        <w:ind w:right="20" w:firstLine="710"/>
        <w:rPr>
          <w:lang w:val="uk-UA"/>
        </w:rPr>
      </w:pPr>
      <w:r w:rsidRPr="00F873AC">
        <w:rPr>
          <w:lang w:val="uk-UA"/>
        </w:rPr>
        <w:t>Відображення в бухгалтерському обліку витрат на утримання персоналу (нарахування та сплата заробітної плати та прирівняних до неї платежів, нарахування та утримання обов’язкових зборів) банки здійснюють відповідно до вимог чинного законодавства України та облікової політ</w:t>
      </w:r>
      <w:r w:rsidRPr="00F873AC">
        <w:rPr>
          <w:lang w:val="uk-UA"/>
        </w:rPr>
        <w:t>и</w:t>
      </w:r>
      <w:r w:rsidRPr="00F873AC">
        <w:rPr>
          <w:lang w:val="uk-UA"/>
        </w:rPr>
        <w:t>ки б</w:t>
      </w:r>
      <w:r w:rsidRPr="00F873AC">
        <w:rPr>
          <w:lang w:val="uk-UA"/>
        </w:rPr>
        <w:t>а</w:t>
      </w:r>
      <w:r w:rsidRPr="00F873AC">
        <w:rPr>
          <w:lang w:val="uk-UA"/>
        </w:rPr>
        <w:t>нку.</w:t>
      </w:r>
    </w:p>
    <w:p w:rsidR="00F873AC" w:rsidRPr="00220440" w:rsidRDefault="00F873AC" w:rsidP="00F873AC">
      <w:pPr>
        <w:ind w:right="20" w:firstLine="710"/>
      </w:pPr>
      <w:r w:rsidRPr="00220440">
        <w:t>У бухгалтерському обліку банку витрати на утримання персоналу відображаються такими бухгалтерськими проводками:</w:t>
      </w:r>
    </w:p>
    <w:p w:rsidR="00F873AC" w:rsidRPr="00220440" w:rsidRDefault="00F873AC" w:rsidP="00F13E25">
      <w:pPr>
        <w:widowControl w:val="0"/>
        <w:numPr>
          <w:ilvl w:val="0"/>
          <w:numId w:val="120"/>
        </w:numPr>
        <w:jc w:val="both"/>
      </w:pPr>
      <w:r w:rsidRPr="00220440">
        <w:t xml:space="preserve"> нарахування заробітної плати працівникам банку протягом місяця:</w:t>
      </w:r>
    </w:p>
    <w:p w:rsidR="00F873AC" w:rsidRPr="00220440" w:rsidRDefault="00F873AC" w:rsidP="00F873AC">
      <w:pPr>
        <w:ind w:firstLine="710"/>
      </w:pPr>
      <w:r w:rsidRPr="00220440">
        <w:t>Дт 7400 «Основна і додаткова заробітна плата»</w:t>
      </w:r>
    </w:p>
    <w:p w:rsidR="00F873AC" w:rsidRPr="00220440" w:rsidRDefault="00F873AC" w:rsidP="00F873AC">
      <w:pPr>
        <w:ind w:firstLine="710"/>
      </w:pPr>
      <w:r w:rsidRPr="00220440">
        <w:t>Кт 3652 «Нарахування працівникам банку за заробітною платою»;</w:t>
      </w:r>
    </w:p>
    <w:p w:rsidR="00F873AC" w:rsidRPr="00220440" w:rsidRDefault="00F873AC" w:rsidP="00F13E25">
      <w:pPr>
        <w:widowControl w:val="0"/>
        <w:numPr>
          <w:ilvl w:val="0"/>
          <w:numId w:val="120"/>
        </w:numPr>
        <w:jc w:val="both"/>
      </w:pPr>
      <w:r w:rsidRPr="00220440">
        <w:t xml:space="preserve"> нарахування матеріальної допомоги та інших соціальних виплат:</w:t>
      </w:r>
    </w:p>
    <w:p w:rsidR="00F873AC" w:rsidRPr="00220440" w:rsidRDefault="00F873AC" w:rsidP="00F873AC">
      <w:pPr>
        <w:ind w:firstLine="710"/>
      </w:pPr>
      <w:r w:rsidRPr="00220440">
        <w:t>Дт 7403 «Матеріальна допомога та інші соціальні виплати»</w:t>
      </w:r>
    </w:p>
    <w:p w:rsidR="00F873AC" w:rsidRPr="00220440" w:rsidRDefault="00F873AC" w:rsidP="00F873AC">
      <w:pPr>
        <w:ind w:firstLine="710"/>
      </w:pPr>
      <w:r w:rsidRPr="00220440">
        <w:t>Кт 3652 «Нарахування працівникам банку за заробітною платою»;</w:t>
      </w:r>
    </w:p>
    <w:p w:rsidR="00F873AC" w:rsidRPr="00220440" w:rsidRDefault="00F873AC" w:rsidP="00F13E25">
      <w:pPr>
        <w:widowControl w:val="0"/>
        <w:numPr>
          <w:ilvl w:val="0"/>
          <w:numId w:val="120"/>
        </w:numPr>
        <w:jc w:val="both"/>
      </w:pPr>
      <w:r w:rsidRPr="00220440">
        <w:t xml:space="preserve"> нарахування інших витрат на утримання персоналу:</w:t>
      </w:r>
    </w:p>
    <w:p w:rsidR="00F873AC" w:rsidRPr="00220440" w:rsidRDefault="00F873AC" w:rsidP="00F873AC">
      <w:pPr>
        <w:ind w:firstLine="710"/>
      </w:pPr>
      <w:r w:rsidRPr="00220440">
        <w:t>Дт 7409 «Інші витрати на утримання персоналу»</w:t>
      </w:r>
    </w:p>
    <w:p w:rsidR="00F873AC" w:rsidRPr="00220440" w:rsidRDefault="00F873AC" w:rsidP="00F873AC">
      <w:pPr>
        <w:ind w:firstLine="710"/>
      </w:pPr>
      <w:r w:rsidRPr="00220440">
        <w:t>Кт 3652 «Нарахування працівникам банку за заробітною платою»;</w:t>
      </w:r>
    </w:p>
    <w:p w:rsidR="00F873AC" w:rsidRPr="00220440" w:rsidRDefault="00F873AC" w:rsidP="00F13E25">
      <w:pPr>
        <w:widowControl w:val="0"/>
        <w:numPr>
          <w:ilvl w:val="0"/>
          <w:numId w:val="120"/>
        </w:numPr>
        <w:ind w:left="300" w:right="20"/>
      </w:pPr>
      <w:r w:rsidRPr="00220440">
        <w:t xml:space="preserve"> на суму раніше виплаченої заробітної плати та інших виплат штатним та позаштатним працівникам банку:</w:t>
      </w:r>
    </w:p>
    <w:p w:rsidR="00F873AC" w:rsidRPr="00220440" w:rsidRDefault="00F873AC" w:rsidP="00F873AC">
      <w:pPr>
        <w:ind w:right="20" w:firstLine="710"/>
      </w:pPr>
      <w:r w:rsidRPr="00220440">
        <w:t>Дт 3559 «Інша дебіторська заборгованість за розрахунками з працівниками банку та іншими особами»</w:t>
      </w:r>
    </w:p>
    <w:p w:rsidR="00F873AC" w:rsidRPr="00220440" w:rsidRDefault="00F873AC" w:rsidP="00F873AC">
      <w:pPr>
        <w:ind w:firstLine="710"/>
      </w:pPr>
      <w:r w:rsidRPr="00220440">
        <w:t>Кт 3652 «Нарахування працівникам банку за заробітною платою».</w:t>
      </w:r>
    </w:p>
    <w:p w:rsidR="00F873AC" w:rsidRPr="00220440" w:rsidRDefault="00F873AC" w:rsidP="00F873AC">
      <w:pPr>
        <w:ind w:right="20" w:firstLine="710"/>
      </w:pPr>
      <w:r w:rsidRPr="00220440">
        <w:lastRenderedPageBreak/>
        <w:t>Виплата нарахованої заробітної плати (премії, матеріальної допомоги, інших виплат) відо</w:t>
      </w:r>
      <w:r w:rsidRPr="00220440">
        <w:t>б</w:t>
      </w:r>
      <w:r w:rsidRPr="00220440">
        <w:t>ражається в бухгалтерському обліку такою проводкою:</w:t>
      </w:r>
    </w:p>
    <w:p w:rsidR="00F873AC" w:rsidRPr="00220440" w:rsidRDefault="00F873AC" w:rsidP="00F873AC">
      <w:pPr>
        <w:ind w:firstLine="710"/>
      </w:pPr>
      <w:r w:rsidRPr="00220440">
        <w:t>Дт 3652 «Нарахування працівникам банку за заробітною платою»</w:t>
      </w:r>
    </w:p>
    <w:p w:rsidR="00F873AC" w:rsidRPr="00220440" w:rsidRDefault="00F873AC" w:rsidP="00F873AC">
      <w:pPr>
        <w:ind w:firstLine="710"/>
      </w:pPr>
      <w:r w:rsidRPr="00220440">
        <w:t>Кт 1001 «Банкноти та монети в касі банку», або</w:t>
      </w:r>
    </w:p>
    <w:p w:rsidR="00F873AC" w:rsidRPr="00220440" w:rsidRDefault="00F873AC" w:rsidP="00F873AC">
      <w:pPr>
        <w:ind w:right="20" w:firstLine="710"/>
      </w:pPr>
      <w:r w:rsidRPr="00220440">
        <w:t>1002 «Банкноти та монети в касі відділень банку», або 2620 «Кошти на вимогу фізичних осіб», або</w:t>
      </w:r>
    </w:p>
    <w:p w:rsidR="00F873AC" w:rsidRPr="00220440" w:rsidRDefault="00F873AC" w:rsidP="00F873AC">
      <w:pPr>
        <w:ind w:right="20" w:firstLine="710"/>
      </w:pPr>
      <w:r w:rsidRPr="00220440">
        <w:t>2625 «Кошти на вимогу фізичних осіб для здійснення операцій з використанням платіжних карток».</w:t>
      </w:r>
    </w:p>
    <w:p w:rsidR="00F873AC" w:rsidRPr="00220440" w:rsidRDefault="00F873AC" w:rsidP="00F873AC">
      <w:pPr>
        <w:ind w:firstLine="710"/>
      </w:pPr>
      <w:r w:rsidRPr="00220440">
        <w:t>Нарахування відпускних відображається в бухгалтерському обліку такими проводками:</w:t>
      </w:r>
    </w:p>
    <w:p w:rsidR="00F873AC" w:rsidRPr="00220440" w:rsidRDefault="00F873AC" w:rsidP="00F13E25">
      <w:pPr>
        <w:widowControl w:val="0"/>
        <w:numPr>
          <w:ilvl w:val="0"/>
          <w:numId w:val="120"/>
        </w:numPr>
        <w:ind w:left="20"/>
        <w:jc w:val="both"/>
      </w:pPr>
      <w:r w:rsidRPr="00220440">
        <w:t xml:space="preserve"> якщо період відпустки повністю збігається із звітним місяцем:</w:t>
      </w:r>
    </w:p>
    <w:p w:rsidR="00F873AC" w:rsidRPr="00220440" w:rsidRDefault="00F873AC" w:rsidP="00F873AC">
      <w:pPr>
        <w:ind w:firstLine="710"/>
      </w:pPr>
      <w:r w:rsidRPr="00220440">
        <w:t>Дт 7400 «Основна і додаткова заробітна плата»</w:t>
      </w:r>
    </w:p>
    <w:p w:rsidR="00F873AC" w:rsidRPr="00220440" w:rsidRDefault="00F873AC" w:rsidP="00F873AC">
      <w:pPr>
        <w:ind w:firstLine="710"/>
      </w:pPr>
      <w:r w:rsidRPr="00220440">
        <w:t>Кт 3654 «Нараховані відпускні до сплати»;</w:t>
      </w:r>
    </w:p>
    <w:p w:rsidR="00F873AC" w:rsidRPr="00220440" w:rsidRDefault="00F873AC" w:rsidP="00F13E25">
      <w:pPr>
        <w:widowControl w:val="0"/>
        <w:numPr>
          <w:ilvl w:val="0"/>
          <w:numId w:val="120"/>
        </w:numPr>
        <w:ind w:left="20"/>
        <w:jc w:val="both"/>
      </w:pPr>
      <w:r w:rsidRPr="00220440">
        <w:t xml:space="preserve"> якщо період відпустки припадає на різні місяці:</w:t>
      </w:r>
    </w:p>
    <w:p w:rsidR="00F873AC" w:rsidRPr="00220440" w:rsidRDefault="00F873AC" w:rsidP="00F873AC">
      <w:pPr>
        <w:ind w:right="20" w:firstLine="710"/>
      </w:pPr>
      <w:r w:rsidRPr="00220440">
        <w:t>Дт 7400 «Основна і додаткова заробітна плата» — на суму, що належить до поточно</w:t>
      </w:r>
      <w:r w:rsidRPr="00220440">
        <w:softHyphen/>
        <w:t>го місяця,</w:t>
      </w:r>
    </w:p>
    <w:p w:rsidR="00F873AC" w:rsidRPr="00220440" w:rsidRDefault="00F873AC" w:rsidP="00F873AC">
      <w:pPr>
        <w:ind w:right="20" w:firstLine="710"/>
      </w:pPr>
      <w:r w:rsidRPr="00220440">
        <w:t>Дт 3500 «Витрати майбутніх періодів» — на суму, що належить до наступного місяця Кт 3652 «Нарахування працівникам банку за заробітною платою»,</w:t>
      </w:r>
    </w:p>
    <w:p w:rsidR="00F873AC" w:rsidRPr="00220440" w:rsidRDefault="00F873AC" w:rsidP="00F873AC">
      <w:pPr>
        <w:ind w:firstLine="710"/>
      </w:pPr>
      <w:r w:rsidRPr="00220440">
        <w:t>3654 «Нараховані відпускні до сплати».</w:t>
      </w:r>
    </w:p>
    <w:p w:rsidR="00F873AC" w:rsidRPr="00220440" w:rsidRDefault="00F873AC" w:rsidP="00F873AC">
      <w:pPr>
        <w:ind w:right="20" w:firstLine="710"/>
      </w:pPr>
      <w:r w:rsidRPr="00220440">
        <w:t>На суму відпускних, що були раніше визнані як витрати майбутніх періодів, у поточному місяці здійснюється така проводка:</w:t>
      </w:r>
    </w:p>
    <w:p w:rsidR="00F873AC" w:rsidRPr="00220440" w:rsidRDefault="00F873AC" w:rsidP="00F873AC">
      <w:pPr>
        <w:ind w:firstLine="710"/>
      </w:pPr>
      <w:r w:rsidRPr="00220440">
        <w:t>Дт 7400 «Основна і додаткова заробітна плата»</w:t>
      </w:r>
    </w:p>
    <w:p w:rsidR="00F873AC" w:rsidRPr="00220440" w:rsidRDefault="00F873AC" w:rsidP="00F873AC">
      <w:pPr>
        <w:ind w:firstLine="710"/>
      </w:pPr>
      <w:r w:rsidRPr="00220440">
        <w:t>Кт 3500 «Витрати майбутніх періодів».</w:t>
      </w:r>
    </w:p>
    <w:p w:rsidR="00F873AC" w:rsidRPr="00220440" w:rsidRDefault="00F873AC" w:rsidP="00F873AC">
      <w:pPr>
        <w:ind w:right="20" w:firstLine="710"/>
      </w:pPr>
      <w:r w:rsidRPr="00220440">
        <w:t>Банки можуть створювати забезпечення під відпускні, щомісячно здійснюючи від</w:t>
      </w:r>
      <w:r w:rsidRPr="00220440">
        <w:softHyphen/>
        <w:t>рахування. При цьому на суму нарахованого забезпечення майбутніх виплат виконується така проводка:</w:t>
      </w:r>
    </w:p>
    <w:p w:rsidR="00F873AC" w:rsidRPr="00220440" w:rsidRDefault="00F873AC" w:rsidP="00F873AC">
      <w:pPr>
        <w:ind w:firstLine="710"/>
      </w:pPr>
      <w:r w:rsidRPr="00220440">
        <w:t>Дт 7400 «Основна і додаткова заробітна плата»</w:t>
      </w:r>
    </w:p>
    <w:p w:rsidR="00F873AC" w:rsidRPr="00220440" w:rsidRDefault="00F873AC" w:rsidP="00F873AC">
      <w:pPr>
        <w:ind w:firstLine="710"/>
      </w:pPr>
      <w:r w:rsidRPr="00220440">
        <w:t>Кт 3658 «Забезпечення оплати відпусток».</w:t>
      </w:r>
    </w:p>
    <w:p w:rsidR="00F873AC" w:rsidRPr="00220440" w:rsidRDefault="00F873AC" w:rsidP="00F873AC">
      <w:pPr>
        <w:ind w:right="20" w:firstLine="710"/>
      </w:pPr>
      <w:r w:rsidRPr="00220440">
        <w:t>У випадку створення банком забезпечення під відпускні на суму визнаних у звітному місяці відпускних здійснюється така проводка:</w:t>
      </w:r>
    </w:p>
    <w:p w:rsidR="00F873AC" w:rsidRPr="00220440" w:rsidRDefault="00F873AC" w:rsidP="00F873AC">
      <w:pPr>
        <w:ind w:firstLine="710"/>
      </w:pPr>
      <w:r w:rsidRPr="00220440">
        <w:t>Дт 3658 «Забезпечення оплати відпусток»</w:t>
      </w:r>
    </w:p>
    <w:p w:rsidR="00F873AC" w:rsidRPr="00220440" w:rsidRDefault="00F873AC" w:rsidP="00F873AC">
      <w:pPr>
        <w:ind w:firstLine="710"/>
      </w:pPr>
      <w:r w:rsidRPr="00220440">
        <w:t>Кт 3652 «Нарахування працівникам банку за заробітною платою»,</w:t>
      </w:r>
    </w:p>
    <w:p w:rsidR="00F873AC" w:rsidRPr="00220440" w:rsidRDefault="00F873AC" w:rsidP="00F873AC">
      <w:pPr>
        <w:ind w:firstLine="710"/>
      </w:pPr>
      <w:r w:rsidRPr="00220440">
        <w:t>3654 «Нараховані відпускні до сплати».</w:t>
      </w:r>
    </w:p>
    <w:p w:rsidR="00F873AC" w:rsidRPr="00220440" w:rsidRDefault="00F873AC" w:rsidP="00F873AC">
      <w:pPr>
        <w:ind w:firstLine="710"/>
      </w:pPr>
      <w:r w:rsidRPr="00220440">
        <w:t>Виплата відпускних відображається в обліку такими проводками:</w:t>
      </w:r>
    </w:p>
    <w:p w:rsidR="00F873AC" w:rsidRPr="00220440" w:rsidRDefault="00F873AC" w:rsidP="00F873AC">
      <w:pPr>
        <w:ind w:firstLine="710"/>
      </w:pPr>
      <w:r w:rsidRPr="00220440">
        <w:t>Дт 3652 «Нарахування працівникам банку за заробітною платою»,</w:t>
      </w:r>
    </w:p>
    <w:p w:rsidR="00F873AC" w:rsidRPr="00220440" w:rsidRDefault="00F873AC" w:rsidP="00F873AC">
      <w:pPr>
        <w:ind w:firstLine="710"/>
      </w:pPr>
      <w:r w:rsidRPr="00220440">
        <w:t>3654 «Нараховані відпускні до сплати»</w:t>
      </w:r>
    </w:p>
    <w:p w:rsidR="00F873AC" w:rsidRPr="00220440" w:rsidRDefault="00F873AC" w:rsidP="00F873AC">
      <w:pPr>
        <w:ind w:firstLine="710"/>
      </w:pPr>
      <w:r w:rsidRPr="00220440">
        <w:t>Кт 1001 «Банкноти та монети в касі банку», або</w:t>
      </w:r>
    </w:p>
    <w:p w:rsidR="00F873AC" w:rsidRPr="00220440" w:rsidRDefault="00F873AC" w:rsidP="00F873AC">
      <w:pPr>
        <w:ind w:right="2820" w:firstLine="710"/>
      </w:pPr>
      <w:r w:rsidRPr="00220440">
        <w:t>1002 «Банкноти та монети в касі відділень банку», або 2620 «Кошти на вимогу фізичних осіб», або</w:t>
      </w:r>
    </w:p>
    <w:p w:rsidR="00F873AC" w:rsidRPr="00220440" w:rsidRDefault="00F873AC" w:rsidP="00F873AC">
      <w:pPr>
        <w:ind w:right="20" w:firstLine="710"/>
      </w:pPr>
      <w:r w:rsidRPr="00220440">
        <w:t>2625 «Кошти на вимогу фізичних осіб для здійснення операцій з використанням платіжних карток».</w:t>
      </w:r>
    </w:p>
    <w:p w:rsidR="00F873AC" w:rsidRPr="00220440" w:rsidRDefault="00F873AC" w:rsidP="00F873AC">
      <w:pPr>
        <w:ind w:right="20" w:firstLine="710"/>
      </w:pPr>
      <w:r w:rsidRPr="00220440">
        <w:t>Експлуатаційні та інші витрати, пов’язані з діяльністю банку, відображаються в бух</w:t>
      </w:r>
      <w:r w:rsidRPr="00220440">
        <w:softHyphen/>
        <w:t>галтерському обліку такими проводками:</w:t>
      </w:r>
    </w:p>
    <w:p w:rsidR="00F873AC" w:rsidRPr="00220440" w:rsidRDefault="00F873AC" w:rsidP="00F13E25">
      <w:pPr>
        <w:widowControl w:val="0"/>
        <w:numPr>
          <w:ilvl w:val="0"/>
          <w:numId w:val="120"/>
        </w:numPr>
        <w:ind w:left="280"/>
      </w:pPr>
      <w:r w:rsidRPr="00220440">
        <w:t xml:space="preserve"> авансові платежі згідно з умовами договору:</w:t>
      </w:r>
    </w:p>
    <w:p w:rsidR="00F873AC" w:rsidRPr="00220440" w:rsidRDefault="00F873AC" w:rsidP="00F873AC">
      <w:pPr>
        <w:ind w:firstLine="710"/>
      </w:pPr>
      <w:r w:rsidRPr="00220440">
        <w:t>Дт 3500 «Витрати майбутніх періодів»,</w:t>
      </w:r>
    </w:p>
    <w:p w:rsidR="00F873AC" w:rsidRPr="00220440" w:rsidRDefault="00F873AC" w:rsidP="00F873AC">
      <w:pPr>
        <w:ind w:firstLine="710"/>
      </w:pPr>
      <w:r w:rsidRPr="00220440">
        <w:t>3519 «Дебіторська заборгованість за послуги»</w:t>
      </w:r>
    </w:p>
    <w:p w:rsidR="00F873AC" w:rsidRPr="00220440" w:rsidRDefault="00F873AC" w:rsidP="00F873AC">
      <w:pPr>
        <w:ind w:firstLine="710"/>
      </w:pPr>
      <w:r w:rsidRPr="00220440">
        <w:t>Кт Рахунки для обліку грошових коштів, поточні рахунки 1200, 1500, 2600;</w:t>
      </w:r>
    </w:p>
    <w:p w:rsidR="00F873AC" w:rsidRPr="00220440" w:rsidRDefault="00F873AC" w:rsidP="00F13E25">
      <w:pPr>
        <w:widowControl w:val="0"/>
        <w:numPr>
          <w:ilvl w:val="0"/>
          <w:numId w:val="120"/>
        </w:numPr>
        <w:ind w:left="280" w:right="20"/>
      </w:pPr>
      <w:r w:rsidRPr="00220440">
        <w:t xml:space="preserve"> визнання в бухгалтерському обліку експлуатаційних та інших витрат, пов’язаних з діяль</w:t>
      </w:r>
      <w:r w:rsidRPr="00220440">
        <w:softHyphen/>
        <w:t>ністю банку у відповідному звітному періоді:</w:t>
      </w:r>
    </w:p>
    <w:p w:rsidR="00F873AC" w:rsidRPr="00220440" w:rsidRDefault="00F873AC" w:rsidP="00F873AC">
      <w:pPr>
        <w:ind w:right="20" w:firstLine="710"/>
      </w:pPr>
      <w:r w:rsidRPr="00220440">
        <w:t>Дт Відповідні рахунки груп 738, 739, 742, 743, 744, 745, 749 Кт 3500 «Витрати майбутніх періодів»,</w:t>
      </w:r>
    </w:p>
    <w:p w:rsidR="00F873AC" w:rsidRPr="00220440" w:rsidRDefault="00F873AC" w:rsidP="00F873AC">
      <w:pPr>
        <w:ind w:firstLine="710"/>
      </w:pPr>
      <w:r w:rsidRPr="00220440">
        <w:t>3510 «Дебіторська заборгованість з придбання активів»,</w:t>
      </w:r>
    </w:p>
    <w:p w:rsidR="00F873AC" w:rsidRPr="00220440" w:rsidRDefault="00F873AC" w:rsidP="00F873AC">
      <w:pPr>
        <w:ind w:firstLine="710"/>
      </w:pPr>
      <w:r w:rsidRPr="00220440">
        <w:t>3519 «Дебіторська заборгованість за послуги»,</w:t>
      </w:r>
    </w:p>
    <w:p w:rsidR="00F873AC" w:rsidRPr="00220440" w:rsidRDefault="00F873AC" w:rsidP="00F873AC">
      <w:pPr>
        <w:ind w:right="20" w:firstLine="710"/>
      </w:pPr>
      <w:r w:rsidRPr="00220440">
        <w:t>3678 «Інші нараховані витрати» — за умови визнання витрат за рахунками нара</w:t>
      </w:r>
      <w:r w:rsidRPr="00220440">
        <w:softHyphen/>
        <w:t>хованих ви</w:t>
      </w:r>
      <w:r w:rsidRPr="00220440">
        <w:t>т</w:t>
      </w:r>
      <w:r w:rsidRPr="00220440">
        <w:t>рат;</w:t>
      </w:r>
    </w:p>
    <w:p w:rsidR="00F873AC" w:rsidRPr="00220440" w:rsidRDefault="00F873AC" w:rsidP="00F13E25">
      <w:pPr>
        <w:widowControl w:val="0"/>
        <w:numPr>
          <w:ilvl w:val="0"/>
          <w:numId w:val="120"/>
        </w:numPr>
        <w:ind w:left="280" w:right="20"/>
      </w:pPr>
      <w:r w:rsidRPr="00220440">
        <w:t xml:space="preserve"> перерахування коштів відповідно до умов угод з надання експлуатаційних та інших послуг відображається в бухгалтерському обліку такими проводками:</w:t>
      </w:r>
    </w:p>
    <w:p w:rsidR="00F873AC" w:rsidRPr="00220440" w:rsidRDefault="00F873AC" w:rsidP="00F873AC">
      <w:pPr>
        <w:ind w:firstLine="710"/>
      </w:pPr>
      <w:r w:rsidRPr="00220440">
        <w:lastRenderedPageBreak/>
        <w:t>Дт 3678 «Інші нараховані витрати»</w:t>
      </w:r>
    </w:p>
    <w:p w:rsidR="00F873AC" w:rsidRPr="00220440" w:rsidRDefault="00F873AC" w:rsidP="00F873AC">
      <w:pPr>
        <w:ind w:firstLine="710"/>
      </w:pPr>
      <w:r w:rsidRPr="00220440">
        <w:t>Кт 3519 «Дебіторська заборгованість за послуги»,</w:t>
      </w:r>
    </w:p>
    <w:p w:rsidR="00F873AC" w:rsidRDefault="00F873AC" w:rsidP="00F873AC">
      <w:pPr>
        <w:ind w:firstLine="710"/>
        <w:rPr>
          <w:lang w:val="uk-UA"/>
        </w:rPr>
      </w:pPr>
      <w:r w:rsidRPr="00220440">
        <w:t>Кт Рахунки для обліку грошових коштів, поточні рахунки.</w:t>
      </w:r>
    </w:p>
    <w:p w:rsidR="007C1BF2" w:rsidRPr="007C1BF2" w:rsidRDefault="007C1BF2" w:rsidP="00F873AC">
      <w:pPr>
        <w:ind w:firstLine="710"/>
        <w:rPr>
          <w:lang w:val="uk-UA"/>
        </w:rPr>
      </w:pPr>
    </w:p>
    <w:p w:rsidR="00F873AC" w:rsidRPr="007C1BF2" w:rsidRDefault="00F873AC" w:rsidP="00F13E25">
      <w:pPr>
        <w:keepNext/>
        <w:keepLines/>
        <w:widowControl w:val="0"/>
        <w:numPr>
          <w:ilvl w:val="0"/>
          <w:numId w:val="133"/>
        </w:numPr>
        <w:tabs>
          <w:tab w:val="left" w:pos="1030"/>
        </w:tabs>
        <w:ind w:left="0" w:right="-1" w:firstLine="710"/>
        <w:outlineLvl w:val="4"/>
        <w:rPr>
          <w:b/>
        </w:rPr>
      </w:pPr>
      <w:bookmarkStart w:id="36" w:name="bookmark234"/>
      <w:r w:rsidRPr="007C1BF2">
        <w:rPr>
          <w:b/>
          <w:bCs/>
        </w:rPr>
        <w:t>Облік фінансового результату діяльності банку і розподілу прибутку</w:t>
      </w:r>
      <w:bookmarkEnd w:id="36"/>
    </w:p>
    <w:p w:rsidR="00F873AC" w:rsidRPr="00220440" w:rsidRDefault="00F873AC" w:rsidP="00F873AC">
      <w:pPr>
        <w:pStyle w:val="100"/>
        <w:shd w:val="clear" w:color="auto" w:fill="auto"/>
        <w:spacing w:before="0" w:after="0" w:line="240" w:lineRule="auto"/>
        <w:ind w:right="20" w:firstLine="710"/>
        <w:jc w:val="both"/>
        <w:rPr>
          <w:sz w:val="24"/>
          <w:szCs w:val="24"/>
        </w:rPr>
      </w:pPr>
      <w:r w:rsidRPr="00220440">
        <w:rPr>
          <w:rStyle w:val="8"/>
          <w:sz w:val="24"/>
          <w:szCs w:val="24"/>
        </w:rPr>
        <w:t>Фінансовий результат діяльності банку визначається як різниця між загальною су</w:t>
      </w:r>
      <w:r w:rsidRPr="00220440">
        <w:rPr>
          <w:rStyle w:val="8"/>
          <w:sz w:val="24"/>
          <w:szCs w:val="24"/>
        </w:rPr>
        <w:softHyphen/>
        <w:t>мою усіх доходів та витрат та обліковується за рахунками 5 класу «Капітал банку» груп 503 «Результати м</w:t>
      </w:r>
      <w:r w:rsidRPr="00220440">
        <w:rPr>
          <w:rStyle w:val="8"/>
          <w:sz w:val="24"/>
          <w:szCs w:val="24"/>
        </w:rPr>
        <w:t>и</w:t>
      </w:r>
      <w:r w:rsidRPr="00220440">
        <w:rPr>
          <w:rStyle w:val="8"/>
          <w:sz w:val="24"/>
          <w:szCs w:val="24"/>
        </w:rPr>
        <w:t>нулих років» та 504 «Результати звітного року, що очікують затвер</w:t>
      </w:r>
      <w:r w:rsidRPr="00220440">
        <w:rPr>
          <w:rStyle w:val="8"/>
          <w:sz w:val="24"/>
          <w:szCs w:val="24"/>
        </w:rPr>
        <w:softHyphen/>
        <w:t>дження», а саме:</w:t>
      </w:r>
    </w:p>
    <w:p w:rsidR="00F873AC" w:rsidRPr="00220440" w:rsidRDefault="00F873AC" w:rsidP="00F873AC">
      <w:pPr>
        <w:pStyle w:val="100"/>
        <w:shd w:val="clear" w:color="auto" w:fill="auto"/>
        <w:spacing w:before="0" w:after="0" w:line="240" w:lineRule="auto"/>
        <w:ind w:right="20" w:firstLine="710"/>
        <w:jc w:val="both"/>
        <w:rPr>
          <w:sz w:val="24"/>
          <w:szCs w:val="24"/>
        </w:rPr>
      </w:pPr>
      <w:r w:rsidRPr="00220440">
        <w:rPr>
          <w:rStyle w:val="8"/>
          <w:sz w:val="24"/>
          <w:szCs w:val="24"/>
        </w:rPr>
        <w:t>• 5030 (пасивний) «Нерозподілені прибутки минулих років». Рахунок призначений для об</w:t>
      </w:r>
      <w:r w:rsidRPr="00220440">
        <w:rPr>
          <w:rStyle w:val="8"/>
          <w:sz w:val="24"/>
          <w:szCs w:val="24"/>
        </w:rPr>
        <w:softHyphen/>
        <w:t>ліку прибутків минулих років до їх розподілу. За кредитом рахунку відображаються суми підтве</w:t>
      </w:r>
      <w:r w:rsidRPr="00220440">
        <w:rPr>
          <w:rStyle w:val="8"/>
          <w:sz w:val="24"/>
          <w:szCs w:val="24"/>
        </w:rPr>
        <w:t>р</w:t>
      </w:r>
      <w:r w:rsidRPr="00220440">
        <w:rPr>
          <w:rStyle w:val="8"/>
          <w:sz w:val="24"/>
          <w:szCs w:val="24"/>
        </w:rPr>
        <w:t>дженихприбутків минулих років; перевищення сум попередніх дооцінок над су</w:t>
      </w:r>
      <w:r w:rsidRPr="00220440">
        <w:rPr>
          <w:rStyle w:val="8"/>
          <w:sz w:val="24"/>
          <w:szCs w:val="24"/>
        </w:rPr>
        <w:softHyphen/>
        <w:t>мою попередніх уц</w:t>
      </w:r>
      <w:r w:rsidRPr="00220440">
        <w:rPr>
          <w:rStyle w:val="8"/>
          <w:sz w:val="24"/>
          <w:szCs w:val="24"/>
        </w:rPr>
        <w:t>і</w:t>
      </w:r>
      <w:r w:rsidRPr="00220440">
        <w:rPr>
          <w:rStyle w:val="8"/>
          <w:sz w:val="24"/>
          <w:szCs w:val="24"/>
        </w:rPr>
        <w:t>нок ва</w:t>
      </w:r>
      <w:r w:rsidRPr="00220440">
        <w:rPr>
          <w:rStyle w:val="8"/>
          <w:sz w:val="24"/>
          <w:szCs w:val="24"/>
        </w:rPr>
        <w:t>р</w:t>
      </w:r>
      <w:r w:rsidRPr="00220440">
        <w:rPr>
          <w:rStyle w:val="8"/>
          <w:sz w:val="24"/>
          <w:szCs w:val="24"/>
        </w:rPr>
        <w:t>тості активів, що раніше були переоцінені, у разі їх вибуття.</w:t>
      </w:r>
    </w:p>
    <w:p w:rsidR="00F873AC" w:rsidRPr="00220440" w:rsidRDefault="00F873AC" w:rsidP="00F873AC">
      <w:pPr>
        <w:pStyle w:val="100"/>
        <w:shd w:val="clear" w:color="auto" w:fill="auto"/>
        <w:spacing w:before="0" w:after="0" w:line="240" w:lineRule="auto"/>
        <w:ind w:right="20" w:firstLine="710"/>
        <w:jc w:val="both"/>
        <w:rPr>
          <w:sz w:val="24"/>
          <w:szCs w:val="24"/>
        </w:rPr>
      </w:pPr>
      <w:r w:rsidRPr="00220440">
        <w:rPr>
          <w:rStyle w:val="8"/>
          <w:sz w:val="24"/>
          <w:szCs w:val="24"/>
        </w:rPr>
        <w:t>За дебетом рахунку відображаються суми розподіленого прибутку згідно з рішенням загал</w:t>
      </w:r>
      <w:r w:rsidRPr="00220440">
        <w:rPr>
          <w:rStyle w:val="8"/>
          <w:sz w:val="24"/>
          <w:szCs w:val="24"/>
        </w:rPr>
        <w:t>ь</w:t>
      </w:r>
      <w:r w:rsidRPr="00220440">
        <w:rPr>
          <w:rStyle w:val="8"/>
          <w:sz w:val="24"/>
          <w:szCs w:val="24"/>
        </w:rPr>
        <w:t>них зборів акціонерів (учасників) відповідно до законодавства України.</w:t>
      </w:r>
    </w:p>
    <w:p w:rsidR="00F873AC" w:rsidRPr="00220440" w:rsidRDefault="00F873AC" w:rsidP="00F13E25">
      <w:pPr>
        <w:pStyle w:val="100"/>
        <w:numPr>
          <w:ilvl w:val="0"/>
          <w:numId w:val="131"/>
        </w:numPr>
        <w:shd w:val="clear" w:color="auto" w:fill="auto"/>
        <w:spacing w:before="0" w:after="0" w:line="240" w:lineRule="auto"/>
        <w:ind w:left="300" w:right="20" w:hanging="280"/>
        <w:jc w:val="both"/>
        <w:rPr>
          <w:sz w:val="24"/>
          <w:szCs w:val="24"/>
        </w:rPr>
      </w:pPr>
      <w:r w:rsidRPr="00220440">
        <w:rPr>
          <w:rStyle w:val="8"/>
          <w:sz w:val="24"/>
          <w:szCs w:val="24"/>
        </w:rPr>
        <w:t xml:space="preserve"> 5031 (активний) «Непокриті збитки минулих років». Рахунок призначений для обліку сум під</w:t>
      </w:r>
      <w:r w:rsidRPr="00220440">
        <w:rPr>
          <w:rStyle w:val="8"/>
          <w:sz w:val="24"/>
          <w:szCs w:val="24"/>
        </w:rPr>
        <w:t>т</w:t>
      </w:r>
      <w:r w:rsidRPr="00220440">
        <w:rPr>
          <w:rStyle w:val="8"/>
          <w:sz w:val="24"/>
          <w:szCs w:val="24"/>
        </w:rPr>
        <w:t>верджених збитків минулих років до їх покриття. За дебетом рахунку відображаєть</w:t>
      </w:r>
      <w:r w:rsidRPr="00220440">
        <w:rPr>
          <w:rStyle w:val="8"/>
          <w:sz w:val="24"/>
          <w:szCs w:val="24"/>
        </w:rPr>
        <w:softHyphen/>
        <w:t>ся облік під</w:t>
      </w:r>
      <w:r w:rsidRPr="00220440">
        <w:rPr>
          <w:rStyle w:val="8"/>
          <w:sz w:val="24"/>
          <w:szCs w:val="24"/>
        </w:rPr>
        <w:t>т</w:t>
      </w:r>
      <w:r w:rsidRPr="00220440">
        <w:rPr>
          <w:rStyle w:val="8"/>
          <w:sz w:val="24"/>
          <w:szCs w:val="24"/>
        </w:rPr>
        <w:t>верджених сум непокритих збитків минулих років. За кредитом рахунку відображаються суми по</w:t>
      </w:r>
      <w:r w:rsidRPr="00220440">
        <w:rPr>
          <w:rStyle w:val="8"/>
          <w:sz w:val="24"/>
          <w:szCs w:val="24"/>
        </w:rPr>
        <w:t>к</w:t>
      </w:r>
      <w:r w:rsidRPr="00220440">
        <w:rPr>
          <w:rStyle w:val="8"/>
          <w:sz w:val="24"/>
          <w:szCs w:val="24"/>
        </w:rPr>
        <w:t>риття збитків минулих років.</w:t>
      </w:r>
    </w:p>
    <w:p w:rsidR="00F873AC" w:rsidRPr="00220440" w:rsidRDefault="00F873AC" w:rsidP="00F13E25">
      <w:pPr>
        <w:pStyle w:val="100"/>
        <w:numPr>
          <w:ilvl w:val="0"/>
          <w:numId w:val="131"/>
        </w:numPr>
        <w:shd w:val="clear" w:color="auto" w:fill="auto"/>
        <w:spacing w:before="0" w:after="0" w:line="240" w:lineRule="auto"/>
        <w:ind w:left="300" w:right="20" w:hanging="280"/>
        <w:jc w:val="both"/>
        <w:rPr>
          <w:sz w:val="24"/>
          <w:szCs w:val="24"/>
        </w:rPr>
      </w:pPr>
      <w:r w:rsidRPr="00220440">
        <w:rPr>
          <w:rStyle w:val="8"/>
          <w:sz w:val="24"/>
          <w:szCs w:val="24"/>
        </w:rPr>
        <w:t xml:space="preserve"> 5040 (пасивний) «Прибуток звітного року, що очікує затвердження». Рахунок призначе</w:t>
      </w:r>
      <w:r w:rsidRPr="00220440">
        <w:rPr>
          <w:rStyle w:val="8"/>
          <w:sz w:val="24"/>
          <w:szCs w:val="24"/>
        </w:rPr>
        <w:softHyphen/>
        <w:t>ний для обліку прибутку звітного року до його затвердження загальними зборами акці</w:t>
      </w:r>
      <w:r w:rsidRPr="00220440">
        <w:rPr>
          <w:rStyle w:val="8"/>
          <w:sz w:val="24"/>
          <w:szCs w:val="24"/>
        </w:rPr>
        <w:softHyphen/>
        <w:t>онерів учасників). За кредитом рахунку проводяться суми в порядку закриття рахунків обліку доходів звітного р</w:t>
      </w:r>
      <w:r w:rsidRPr="00220440">
        <w:rPr>
          <w:rStyle w:val="8"/>
          <w:sz w:val="24"/>
          <w:szCs w:val="24"/>
        </w:rPr>
        <w:t>о</w:t>
      </w:r>
      <w:r w:rsidRPr="00220440">
        <w:rPr>
          <w:rStyle w:val="8"/>
          <w:sz w:val="24"/>
          <w:szCs w:val="24"/>
        </w:rPr>
        <w:t>ку. За дебетом рахунку проводяться суми в порядку закриття рахунків витрат звітного року; с</w:t>
      </w:r>
      <w:r w:rsidRPr="00220440">
        <w:rPr>
          <w:rStyle w:val="8"/>
          <w:sz w:val="24"/>
          <w:szCs w:val="24"/>
        </w:rPr>
        <w:t>у</w:t>
      </w:r>
      <w:r w:rsidRPr="00220440">
        <w:rPr>
          <w:rStyle w:val="8"/>
          <w:sz w:val="24"/>
          <w:szCs w:val="24"/>
        </w:rPr>
        <w:t>ми розподілу прибутку за рішенням загальних зборів акціонерів (учасників) згідно із законода</w:t>
      </w:r>
      <w:r w:rsidRPr="00220440">
        <w:rPr>
          <w:rStyle w:val="8"/>
          <w:sz w:val="24"/>
          <w:szCs w:val="24"/>
        </w:rPr>
        <w:t>в</w:t>
      </w:r>
      <w:r w:rsidRPr="00220440">
        <w:rPr>
          <w:rStyle w:val="8"/>
          <w:sz w:val="24"/>
          <w:szCs w:val="24"/>
        </w:rPr>
        <w:t>ством України; суми підтвердженого нероз</w:t>
      </w:r>
      <w:r w:rsidRPr="00220440">
        <w:rPr>
          <w:rStyle w:val="8"/>
          <w:sz w:val="24"/>
          <w:szCs w:val="24"/>
        </w:rPr>
        <w:softHyphen/>
        <w:t>поділеного прибутку на рахунок 5030 до його розп</w:t>
      </w:r>
      <w:r w:rsidRPr="00220440">
        <w:rPr>
          <w:rStyle w:val="8"/>
          <w:sz w:val="24"/>
          <w:szCs w:val="24"/>
        </w:rPr>
        <w:t>о</w:t>
      </w:r>
      <w:r w:rsidRPr="00220440">
        <w:rPr>
          <w:rStyle w:val="8"/>
          <w:sz w:val="24"/>
          <w:szCs w:val="24"/>
        </w:rPr>
        <w:t>ділу заг</w:t>
      </w:r>
      <w:r w:rsidRPr="00220440">
        <w:rPr>
          <w:rStyle w:val="8"/>
          <w:sz w:val="24"/>
          <w:szCs w:val="24"/>
        </w:rPr>
        <w:t>а</w:t>
      </w:r>
      <w:r w:rsidRPr="00220440">
        <w:rPr>
          <w:rStyle w:val="8"/>
          <w:sz w:val="24"/>
          <w:szCs w:val="24"/>
        </w:rPr>
        <w:t>льними зборами акціонерів (учасників).</w:t>
      </w:r>
    </w:p>
    <w:p w:rsidR="00F873AC" w:rsidRPr="00220440" w:rsidRDefault="00F873AC" w:rsidP="00F13E25">
      <w:pPr>
        <w:pStyle w:val="100"/>
        <w:numPr>
          <w:ilvl w:val="0"/>
          <w:numId w:val="131"/>
        </w:numPr>
        <w:shd w:val="clear" w:color="auto" w:fill="auto"/>
        <w:spacing w:before="0" w:after="0" w:line="240" w:lineRule="auto"/>
        <w:ind w:left="300" w:right="20" w:hanging="280"/>
        <w:jc w:val="both"/>
        <w:rPr>
          <w:sz w:val="24"/>
          <w:szCs w:val="24"/>
        </w:rPr>
      </w:pPr>
      <w:r w:rsidRPr="00220440">
        <w:rPr>
          <w:rStyle w:val="8"/>
          <w:sz w:val="24"/>
          <w:szCs w:val="24"/>
        </w:rPr>
        <w:t xml:space="preserve"> 5041 (активний) «Збиток звітного року, що очікує затвердження». Рахунок призначений для о</w:t>
      </w:r>
      <w:r w:rsidRPr="00220440">
        <w:rPr>
          <w:rStyle w:val="8"/>
          <w:sz w:val="24"/>
          <w:szCs w:val="24"/>
        </w:rPr>
        <w:t>б</w:t>
      </w:r>
      <w:r w:rsidRPr="00220440">
        <w:rPr>
          <w:rStyle w:val="8"/>
          <w:sz w:val="24"/>
          <w:szCs w:val="24"/>
        </w:rPr>
        <w:t>ліку збитку звітного року до його затвердження загальними зборами акціонерів учасників). За дебетом рахунку проводяться суми в порядку закриття рахунків витрат звітного року. За кред</w:t>
      </w:r>
      <w:r w:rsidRPr="00220440">
        <w:rPr>
          <w:rStyle w:val="8"/>
          <w:sz w:val="24"/>
          <w:szCs w:val="24"/>
        </w:rPr>
        <w:t>и</w:t>
      </w:r>
      <w:r w:rsidRPr="00220440">
        <w:rPr>
          <w:rStyle w:val="8"/>
          <w:sz w:val="24"/>
          <w:szCs w:val="24"/>
        </w:rPr>
        <w:t>том рахунку проводяться суми в порядку закриття рахунків обліку доходів звітного року; суми покриття збитку; суми збитків, підтверджених за</w:t>
      </w:r>
      <w:r w:rsidRPr="00220440">
        <w:rPr>
          <w:rStyle w:val="8"/>
          <w:sz w:val="24"/>
          <w:szCs w:val="24"/>
        </w:rPr>
        <w:softHyphen/>
        <w:t>гальними зборами акціонерів (учасників), на рахунок 5031 до їх покриття.</w:t>
      </w:r>
    </w:p>
    <w:p w:rsidR="00F873AC" w:rsidRPr="00220440" w:rsidRDefault="00F873AC" w:rsidP="00F873AC">
      <w:pPr>
        <w:pStyle w:val="100"/>
        <w:shd w:val="clear" w:color="auto" w:fill="auto"/>
        <w:spacing w:before="0" w:after="0" w:line="240" w:lineRule="auto"/>
        <w:ind w:right="20" w:firstLine="710"/>
        <w:jc w:val="both"/>
        <w:rPr>
          <w:sz w:val="24"/>
          <w:szCs w:val="24"/>
        </w:rPr>
      </w:pPr>
      <w:r w:rsidRPr="00220440">
        <w:rPr>
          <w:rStyle w:val="8"/>
          <w:sz w:val="24"/>
          <w:szCs w:val="24"/>
        </w:rPr>
        <w:t>Залишки за рахунками доходів і витрат відображаються наростаючим підсумком з початку року та в кінці звітного фінансового року закриваються:</w:t>
      </w:r>
    </w:p>
    <w:p w:rsidR="00F873AC" w:rsidRPr="00220440" w:rsidRDefault="00F873AC" w:rsidP="00F13E25">
      <w:pPr>
        <w:pStyle w:val="100"/>
        <w:numPr>
          <w:ilvl w:val="0"/>
          <w:numId w:val="131"/>
        </w:numPr>
        <w:shd w:val="clear" w:color="auto" w:fill="auto"/>
        <w:spacing w:before="0" w:after="0" w:line="240" w:lineRule="auto"/>
        <w:ind w:left="300" w:right="20" w:hanging="280"/>
        <w:jc w:val="both"/>
        <w:rPr>
          <w:sz w:val="24"/>
          <w:szCs w:val="24"/>
        </w:rPr>
      </w:pPr>
      <w:r w:rsidRPr="00220440">
        <w:rPr>
          <w:rStyle w:val="8"/>
          <w:sz w:val="24"/>
          <w:szCs w:val="24"/>
        </w:rPr>
        <w:t xml:space="preserve"> за умови перевищення доходів над витратами — на пасивний рахунок 5040 «Прибуток звітного року, що очікує затвердження»;</w:t>
      </w:r>
    </w:p>
    <w:p w:rsidR="00F873AC" w:rsidRPr="00220440" w:rsidRDefault="00F873AC" w:rsidP="00F13E25">
      <w:pPr>
        <w:pStyle w:val="100"/>
        <w:numPr>
          <w:ilvl w:val="0"/>
          <w:numId w:val="131"/>
        </w:numPr>
        <w:shd w:val="clear" w:color="auto" w:fill="auto"/>
        <w:spacing w:before="0" w:after="0" w:line="240" w:lineRule="auto"/>
        <w:ind w:left="300" w:right="20" w:hanging="280"/>
        <w:jc w:val="both"/>
        <w:rPr>
          <w:sz w:val="24"/>
          <w:szCs w:val="24"/>
        </w:rPr>
      </w:pPr>
      <w:r w:rsidRPr="00220440">
        <w:rPr>
          <w:rStyle w:val="8"/>
          <w:sz w:val="24"/>
          <w:szCs w:val="24"/>
        </w:rPr>
        <w:t xml:space="preserve"> за умови перевищення витрат над доходами — на активний рахунок 5041 «Збиток звіт</w:t>
      </w:r>
      <w:r w:rsidRPr="00220440">
        <w:rPr>
          <w:rStyle w:val="8"/>
          <w:sz w:val="24"/>
          <w:szCs w:val="24"/>
        </w:rPr>
        <w:softHyphen/>
        <w:t>ного року, що очікує затвердження».</w:t>
      </w:r>
    </w:p>
    <w:p w:rsidR="00F873AC" w:rsidRPr="00220440" w:rsidRDefault="00F873AC" w:rsidP="00F873AC">
      <w:pPr>
        <w:pStyle w:val="100"/>
        <w:shd w:val="clear" w:color="auto" w:fill="auto"/>
        <w:spacing w:before="0" w:after="0" w:line="240" w:lineRule="auto"/>
        <w:ind w:right="20" w:firstLine="710"/>
        <w:jc w:val="both"/>
        <w:rPr>
          <w:sz w:val="24"/>
          <w:szCs w:val="24"/>
        </w:rPr>
      </w:pPr>
      <w:r w:rsidRPr="00220440">
        <w:rPr>
          <w:rStyle w:val="8"/>
          <w:sz w:val="24"/>
          <w:szCs w:val="24"/>
        </w:rPr>
        <w:t>У випадку коли банк має прибуток, 31 грудня поточного року виконуються такі бух</w:t>
      </w:r>
      <w:r w:rsidRPr="00220440">
        <w:rPr>
          <w:rStyle w:val="8"/>
          <w:sz w:val="24"/>
          <w:szCs w:val="24"/>
        </w:rPr>
        <w:softHyphen/>
        <w:t>галтерські проводки:</w:t>
      </w:r>
    </w:p>
    <w:p w:rsidR="00F873AC" w:rsidRPr="00220440" w:rsidRDefault="00F873AC" w:rsidP="00F13E25">
      <w:pPr>
        <w:pStyle w:val="100"/>
        <w:numPr>
          <w:ilvl w:val="0"/>
          <w:numId w:val="131"/>
        </w:numPr>
        <w:shd w:val="clear" w:color="auto" w:fill="auto"/>
        <w:spacing w:before="0" w:after="0" w:line="240" w:lineRule="auto"/>
        <w:ind w:left="300" w:hanging="280"/>
        <w:jc w:val="both"/>
        <w:rPr>
          <w:sz w:val="24"/>
          <w:szCs w:val="24"/>
        </w:rPr>
      </w:pPr>
      <w:r w:rsidRPr="00220440">
        <w:rPr>
          <w:rStyle w:val="8"/>
          <w:sz w:val="24"/>
          <w:szCs w:val="24"/>
        </w:rPr>
        <w:t xml:space="preserve"> закриття рахунків з обліку доходів:</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Дт Рахунки з обліку доходів (6 клас)</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Кт 5040 «Прибуток звітного року, що очікує затвердження»;</w:t>
      </w:r>
    </w:p>
    <w:p w:rsidR="00F873AC" w:rsidRPr="00220440" w:rsidRDefault="00F873AC" w:rsidP="00F13E25">
      <w:pPr>
        <w:pStyle w:val="100"/>
        <w:numPr>
          <w:ilvl w:val="0"/>
          <w:numId w:val="131"/>
        </w:numPr>
        <w:shd w:val="clear" w:color="auto" w:fill="auto"/>
        <w:spacing w:before="0" w:after="0" w:line="240" w:lineRule="auto"/>
        <w:ind w:left="300" w:hanging="280"/>
        <w:jc w:val="both"/>
        <w:rPr>
          <w:sz w:val="24"/>
          <w:szCs w:val="24"/>
        </w:rPr>
      </w:pPr>
      <w:r w:rsidRPr="00220440">
        <w:rPr>
          <w:rStyle w:val="8"/>
          <w:sz w:val="24"/>
          <w:szCs w:val="24"/>
        </w:rPr>
        <w:t xml:space="preserve"> закриття рахунків з обліку витрат:</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Дт 5040 «Прибуток звітного року, що очікує затвердження»</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Кт Рахунки з обліку витрат (7 клас).</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Якщо банк має збиток, 31 грудня поточного року банк здійснює такі бухгалтерські записи:</w:t>
      </w:r>
    </w:p>
    <w:p w:rsidR="00F873AC" w:rsidRPr="00220440" w:rsidRDefault="00F873AC" w:rsidP="00F13E25">
      <w:pPr>
        <w:pStyle w:val="100"/>
        <w:numPr>
          <w:ilvl w:val="0"/>
          <w:numId w:val="131"/>
        </w:numPr>
        <w:shd w:val="clear" w:color="auto" w:fill="auto"/>
        <w:spacing w:before="0" w:after="0" w:line="240" w:lineRule="auto"/>
        <w:ind w:left="300" w:hanging="280"/>
        <w:jc w:val="both"/>
        <w:rPr>
          <w:sz w:val="24"/>
          <w:szCs w:val="24"/>
        </w:rPr>
      </w:pPr>
      <w:r w:rsidRPr="00220440">
        <w:rPr>
          <w:rStyle w:val="8"/>
          <w:sz w:val="24"/>
          <w:szCs w:val="24"/>
        </w:rPr>
        <w:t xml:space="preserve"> закриття рахунків з обліку доходів:</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Дт Рахунки з обліку доходів (6 клас)</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Кт 5041 «Збиток звітного року, що очікує затвердження»;</w:t>
      </w:r>
    </w:p>
    <w:p w:rsidR="00F873AC" w:rsidRPr="00220440" w:rsidRDefault="00F873AC" w:rsidP="00F13E25">
      <w:pPr>
        <w:pStyle w:val="100"/>
        <w:numPr>
          <w:ilvl w:val="0"/>
          <w:numId w:val="131"/>
        </w:numPr>
        <w:shd w:val="clear" w:color="auto" w:fill="auto"/>
        <w:spacing w:before="0" w:after="0" w:line="240" w:lineRule="auto"/>
        <w:ind w:left="300" w:hanging="280"/>
        <w:jc w:val="both"/>
        <w:rPr>
          <w:sz w:val="24"/>
          <w:szCs w:val="24"/>
        </w:rPr>
      </w:pPr>
      <w:r w:rsidRPr="00220440">
        <w:rPr>
          <w:rStyle w:val="8"/>
          <w:sz w:val="24"/>
          <w:szCs w:val="24"/>
        </w:rPr>
        <w:t xml:space="preserve"> закриття рахунків з обліку витрат:</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Дт 5041 «Збиток звітного року, що очікує затвердження»</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Кт Рахунки з обліку витрат (7 клас)</w:t>
      </w:r>
    </w:p>
    <w:p w:rsidR="00F873AC" w:rsidRPr="00220440" w:rsidRDefault="00F873AC" w:rsidP="00F873AC">
      <w:pPr>
        <w:pStyle w:val="100"/>
        <w:shd w:val="clear" w:color="auto" w:fill="auto"/>
        <w:spacing w:before="0" w:after="0" w:line="240" w:lineRule="auto"/>
        <w:ind w:right="20" w:firstLine="710"/>
        <w:jc w:val="both"/>
        <w:rPr>
          <w:sz w:val="24"/>
          <w:szCs w:val="24"/>
        </w:rPr>
      </w:pPr>
      <w:r w:rsidRPr="00220440">
        <w:rPr>
          <w:rStyle w:val="8"/>
          <w:sz w:val="24"/>
          <w:szCs w:val="24"/>
        </w:rPr>
        <w:t>Сума прибутку обліковується за рахунками 5040 «Прибуток звітного року, що очікує затве</w:t>
      </w:r>
      <w:r w:rsidRPr="00220440">
        <w:rPr>
          <w:rStyle w:val="8"/>
          <w:sz w:val="24"/>
          <w:szCs w:val="24"/>
        </w:rPr>
        <w:t>р</w:t>
      </w:r>
      <w:r w:rsidRPr="00220440">
        <w:rPr>
          <w:rStyle w:val="8"/>
          <w:sz w:val="24"/>
          <w:szCs w:val="24"/>
        </w:rPr>
        <w:t>дження», а сума збитку — за рахунком 5041«Збиток звітного року, що очікує за</w:t>
      </w:r>
      <w:r w:rsidRPr="00220440">
        <w:rPr>
          <w:rStyle w:val="8"/>
          <w:sz w:val="24"/>
          <w:szCs w:val="24"/>
        </w:rPr>
        <w:softHyphen/>
        <w:t>твердження» до їх затвердження та розподілу загальними зборами акціонерів банку.</w:t>
      </w:r>
    </w:p>
    <w:p w:rsidR="00F873AC" w:rsidRPr="00220440" w:rsidRDefault="00F873AC" w:rsidP="00F873AC">
      <w:pPr>
        <w:pStyle w:val="100"/>
        <w:shd w:val="clear" w:color="auto" w:fill="auto"/>
        <w:spacing w:before="0" w:after="0" w:line="240" w:lineRule="auto"/>
        <w:ind w:right="20" w:firstLine="710"/>
        <w:jc w:val="both"/>
        <w:rPr>
          <w:sz w:val="24"/>
          <w:szCs w:val="24"/>
        </w:rPr>
      </w:pPr>
      <w:r w:rsidRPr="00220440">
        <w:rPr>
          <w:rStyle w:val="8"/>
          <w:sz w:val="24"/>
          <w:szCs w:val="24"/>
        </w:rPr>
        <w:lastRenderedPageBreak/>
        <w:t>Розподіл прибутку банку відображається в бухгалтерському обліку такими про</w:t>
      </w:r>
      <w:r w:rsidRPr="00220440">
        <w:rPr>
          <w:rStyle w:val="8"/>
          <w:sz w:val="24"/>
          <w:szCs w:val="24"/>
        </w:rPr>
        <w:softHyphen/>
        <w:t>водками:</w:t>
      </w:r>
    </w:p>
    <w:p w:rsidR="00F873AC" w:rsidRPr="00220440" w:rsidRDefault="00F873AC" w:rsidP="00F13E25">
      <w:pPr>
        <w:pStyle w:val="100"/>
        <w:numPr>
          <w:ilvl w:val="0"/>
          <w:numId w:val="131"/>
        </w:numPr>
        <w:shd w:val="clear" w:color="auto" w:fill="auto"/>
        <w:spacing w:before="0" w:after="0" w:line="240" w:lineRule="auto"/>
        <w:ind w:left="20" w:firstLine="0"/>
        <w:rPr>
          <w:sz w:val="24"/>
          <w:szCs w:val="24"/>
        </w:rPr>
      </w:pPr>
      <w:r w:rsidRPr="00220440">
        <w:rPr>
          <w:rStyle w:val="8"/>
          <w:sz w:val="24"/>
          <w:szCs w:val="24"/>
        </w:rPr>
        <w:t xml:space="preserve"> формування загальних резервів:</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Дт 5040 «Прибуток звітного року, що очікує затвердження»</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Кт 5020 «Загальні резерви»;</w:t>
      </w:r>
    </w:p>
    <w:p w:rsidR="00F873AC" w:rsidRPr="00220440" w:rsidRDefault="00F873AC" w:rsidP="00F13E25">
      <w:pPr>
        <w:pStyle w:val="100"/>
        <w:numPr>
          <w:ilvl w:val="0"/>
          <w:numId w:val="131"/>
        </w:numPr>
        <w:shd w:val="clear" w:color="auto" w:fill="auto"/>
        <w:spacing w:before="0" w:after="0" w:line="240" w:lineRule="auto"/>
        <w:ind w:left="20" w:firstLine="0"/>
        <w:rPr>
          <w:sz w:val="24"/>
          <w:szCs w:val="24"/>
        </w:rPr>
      </w:pPr>
      <w:r w:rsidRPr="00220440">
        <w:rPr>
          <w:rStyle w:val="8"/>
          <w:sz w:val="24"/>
          <w:szCs w:val="24"/>
        </w:rPr>
        <w:t xml:space="preserve"> формування резервних фондів:</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Дт 5040 «Прибуток звітного року, що очікує затвердження»</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Кт 5021 «Резервні фонди»;</w:t>
      </w:r>
    </w:p>
    <w:p w:rsidR="00F873AC" w:rsidRPr="00220440" w:rsidRDefault="00F873AC" w:rsidP="00F13E25">
      <w:pPr>
        <w:pStyle w:val="100"/>
        <w:numPr>
          <w:ilvl w:val="0"/>
          <w:numId w:val="131"/>
        </w:numPr>
        <w:shd w:val="clear" w:color="auto" w:fill="auto"/>
        <w:spacing w:before="0" w:after="0" w:line="240" w:lineRule="auto"/>
        <w:ind w:left="20" w:firstLine="0"/>
        <w:rPr>
          <w:sz w:val="24"/>
          <w:szCs w:val="24"/>
        </w:rPr>
      </w:pPr>
      <w:r w:rsidRPr="00220440">
        <w:rPr>
          <w:rStyle w:val="8"/>
          <w:sz w:val="24"/>
          <w:szCs w:val="24"/>
        </w:rPr>
        <w:t xml:space="preserve"> формування інших фондів:</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Дт 5040 «Прибуток звітного року, що очікує затвердження»</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Кт 5022 «Інші фонди банку»;</w:t>
      </w:r>
    </w:p>
    <w:p w:rsidR="00F873AC" w:rsidRPr="00220440" w:rsidRDefault="00F873AC" w:rsidP="00F13E25">
      <w:pPr>
        <w:pStyle w:val="100"/>
        <w:numPr>
          <w:ilvl w:val="0"/>
          <w:numId w:val="131"/>
        </w:numPr>
        <w:shd w:val="clear" w:color="auto" w:fill="auto"/>
        <w:spacing w:before="0" w:after="0" w:line="240" w:lineRule="auto"/>
        <w:ind w:left="20" w:firstLine="0"/>
        <w:rPr>
          <w:sz w:val="24"/>
          <w:szCs w:val="24"/>
        </w:rPr>
      </w:pPr>
      <w:r w:rsidRPr="00220440">
        <w:rPr>
          <w:rStyle w:val="8"/>
          <w:sz w:val="24"/>
          <w:szCs w:val="24"/>
        </w:rPr>
        <w:t xml:space="preserve"> нарахування дивідендів акціонерам банку:</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Дт 5040 «Прибуток звітного року, що очікує затвердження»</w:t>
      </w:r>
    </w:p>
    <w:p w:rsidR="00F873AC" w:rsidRPr="00220440" w:rsidRDefault="00F873AC" w:rsidP="00F873AC">
      <w:pPr>
        <w:pStyle w:val="100"/>
        <w:shd w:val="clear" w:color="auto" w:fill="auto"/>
        <w:spacing w:before="0" w:after="0" w:line="240" w:lineRule="auto"/>
        <w:ind w:right="20" w:firstLine="710"/>
        <w:jc w:val="both"/>
        <w:rPr>
          <w:sz w:val="24"/>
          <w:szCs w:val="24"/>
        </w:rPr>
      </w:pPr>
      <w:r w:rsidRPr="00220440">
        <w:rPr>
          <w:rStyle w:val="8"/>
          <w:sz w:val="24"/>
          <w:szCs w:val="24"/>
        </w:rPr>
        <w:t>Кт 3631 «Кредиторська заборгованість перед акціонерами (учасниками) банку за дивіденд</w:t>
      </w:r>
      <w:r w:rsidRPr="00220440">
        <w:rPr>
          <w:rStyle w:val="8"/>
          <w:sz w:val="24"/>
          <w:szCs w:val="24"/>
        </w:rPr>
        <w:t>а</w:t>
      </w:r>
      <w:r w:rsidRPr="00220440">
        <w:rPr>
          <w:rStyle w:val="8"/>
          <w:sz w:val="24"/>
          <w:szCs w:val="24"/>
        </w:rPr>
        <w:t>ми»;</w:t>
      </w:r>
    </w:p>
    <w:p w:rsidR="00F873AC" w:rsidRPr="00220440" w:rsidRDefault="00F873AC" w:rsidP="00F13E25">
      <w:pPr>
        <w:pStyle w:val="100"/>
        <w:numPr>
          <w:ilvl w:val="0"/>
          <w:numId w:val="131"/>
        </w:numPr>
        <w:shd w:val="clear" w:color="auto" w:fill="auto"/>
        <w:spacing w:before="0" w:after="0" w:line="240" w:lineRule="auto"/>
        <w:ind w:left="20" w:firstLine="0"/>
        <w:rPr>
          <w:sz w:val="24"/>
          <w:szCs w:val="24"/>
        </w:rPr>
      </w:pPr>
      <w:r w:rsidRPr="00220440">
        <w:rPr>
          <w:rStyle w:val="8"/>
          <w:sz w:val="24"/>
          <w:szCs w:val="24"/>
        </w:rPr>
        <w:t xml:space="preserve"> спрямування дивідендів (реінвестиція) на придбання акцій нової емісії:</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Дт 5040 «Прибуток звітного року, що очікує затвердження»</w:t>
      </w:r>
    </w:p>
    <w:p w:rsidR="00F873AC" w:rsidRPr="00220440" w:rsidRDefault="00F873AC" w:rsidP="00F873AC">
      <w:pPr>
        <w:pStyle w:val="100"/>
        <w:shd w:val="clear" w:color="auto" w:fill="auto"/>
        <w:spacing w:before="0" w:after="0" w:line="240" w:lineRule="auto"/>
        <w:ind w:firstLine="710"/>
        <w:jc w:val="both"/>
        <w:rPr>
          <w:sz w:val="24"/>
          <w:szCs w:val="24"/>
        </w:rPr>
      </w:pPr>
      <w:r w:rsidRPr="00220440">
        <w:rPr>
          <w:rStyle w:val="8"/>
          <w:sz w:val="24"/>
          <w:szCs w:val="24"/>
        </w:rPr>
        <w:t>Кт 5003 «Дивіденди, що спрямовані на збільшення статутного капіталу».</w:t>
      </w:r>
    </w:p>
    <w:p w:rsidR="00F873AC" w:rsidRPr="00220440" w:rsidRDefault="00F873AC" w:rsidP="00F873AC">
      <w:pPr>
        <w:ind w:firstLine="710"/>
      </w:pPr>
    </w:p>
    <w:p w:rsidR="007838E7" w:rsidRPr="007E4F81" w:rsidRDefault="007838E7" w:rsidP="007838E7">
      <w:pPr>
        <w:autoSpaceDE w:val="0"/>
        <w:autoSpaceDN w:val="0"/>
        <w:adjustRightInd w:val="0"/>
        <w:ind w:firstLine="720"/>
        <w:jc w:val="center"/>
        <w:rPr>
          <w:b/>
          <w:color w:val="000000"/>
          <w:lang w:val="uk-UA"/>
        </w:rPr>
      </w:pPr>
      <w:r w:rsidRPr="007E4F81">
        <w:rPr>
          <w:b/>
          <w:color w:val="000000"/>
          <w:lang w:val="uk-UA"/>
        </w:rPr>
        <w:t xml:space="preserve">Розділ 12. </w:t>
      </w:r>
      <w:r w:rsidRPr="007E4F81">
        <w:rPr>
          <w:b/>
          <w:color w:val="000000"/>
        </w:rPr>
        <w:t>Складання фінансової звітності</w:t>
      </w:r>
    </w:p>
    <w:p w:rsidR="007838E7" w:rsidRPr="007E4F81" w:rsidRDefault="007838E7" w:rsidP="007838E7">
      <w:pPr>
        <w:autoSpaceDE w:val="0"/>
        <w:autoSpaceDN w:val="0"/>
        <w:adjustRightInd w:val="0"/>
        <w:ind w:firstLine="720"/>
        <w:jc w:val="both"/>
        <w:rPr>
          <w:b/>
          <w:color w:val="000000"/>
          <w:lang w:val="uk-UA"/>
        </w:rPr>
      </w:pPr>
    </w:p>
    <w:p w:rsidR="007838E7" w:rsidRPr="007E4F81" w:rsidRDefault="007838E7" w:rsidP="007838E7">
      <w:pPr>
        <w:autoSpaceDE w:val="0"/>
        <w:autoSpaceDN w:val="0"/>
        <w:adjustRightInd w:val="0"/>
        <w:ind w:firstLine="720"/>
        <w:jc w:val="both"/>
        <w:rPr>
          <w:b/>
          <w:color w:val="000000"/>
          <w:lang w:val="uk-UA"/>
        </w:rPr>
      </w:pPr>
      <w:r w:rsidRPr="007E4F81">
        <w:rPr>
          <w:b/>
          <w:color w:val="000000"/>
          <w:lang w:val="uk-UA"/>
        </w:rPr>
        <w:t>Тема 26. Звітність комерційних банків</w:t>
      </w:r>
    </w:p>
    <w:p w:rsidR="007838E7" w:rsidRPr="007E4F81" w:rsidRDefault="007838E7" w:rsidP="007838E7">
      <w:pPr>
        <w:autoSpaceDE w:val="0"/>
        <w:autoSpaceDN w:val="0"/>
        <w:adjustRightInd w:val="0"/>
        <w:ind w:firstLine="720"/>
        <w:jc w:val="both"/>
        <w:rPr>
          <w:b/>
          <w:color w:val="000000"/>
          <w:lang w:val="uk-UA"/>
        </w:rPr>
      </w:pPr>
    </w:p>
    <w:p w:rsidR="007838E7" w:rsidRPr="007E4F81" w:rsidRDefault="007838E7" w:rsidP="00F13E25">
      <w:pPr>
        <w:pStyle w:val="a3"/>
        <w:numPr>
          <w:ilvl w:val="0"/>
          <w:numId w:val="136"/>
        </w:numPr>
        <w:tabs>
          <w:tab w:val="left" w:pos="1276"/>
        </w:tabs>
        <w:autoSpaceDE w:val="0"/>
        <w:autoSpaceDN w:val="0"/>
        <w:adjustRightInd w:val="0"/>
        <w:ind w:left="0" w:firstLine="720"/>
        <w:jc w:val="both"/>
        <w:rPr>
          <w:color w:val="000000"/>
          <w:lang w:val="uk-UA"/>
        </w:rPr>
      </w:pPr>
      <w:r w:rsidRPr="007E4F81">
        <w:rPr>
          <w:color w:val="000000"/>
          <w:lang w:val="uk-UA"/>
        </w:rPr>
        <w:t xml:space="preserve">Склад та призначення фінансової звітності банків. </w:t>
      </w:r>
    </w:p>
    <w:p w:rsidR="007838E7" w:rsidRPr="007E4F81" w:rsidRDefault="007838E7" w:rsidP="00F13E25">
      <w:pPr>
        <w:pStyle w:val="a3"/>
        <w:numPr>
          <w:ilvl w:val="0"/>
          <w:numId w:val="136"/>
        </w:numPr>
        <w:tabs>
          <w:tab w:val="left" w:pos="1276"/>
        </w:tabs>
        <w:autoSpaceDE w:val="0"/>
        <w:autoSpaceDN w:val="0"/>
        <w:adjustRightInd w:val="0"/>
        <w:ind w:left="0" w:firstLine="720"/>
        <w:jc w:val="both"/>
        <w:rPr>
          <w:color w:val="000000"/>
          <w:lang w:val="uk-UA"/>
        </w:rPr>
      </w:pPr>
      <w:r w:rsidRPr="007E4F81">
        <w:rPr>
          <w:color w:val="000000"/>
          <w:lang w:val="uk-UA"/>
        </w:rPr>
        <w:t xml:space="preserve">Класифікація звітності комерційних банків. </w:t>
      </w:r>
    </w:p>
    <w:p w:rsidR="007838E7" w:rsidRPr="007E4F81" w:rsidRDefault="007838E7" w:rsidP="00F13E25">
      <w:pPr>
        <w:pStyle w:val="a3"/>
        <w:numPr>
          <w:ilvl w:val="0"/>
          <w:numId w:val="136"/>
        </w:numPr>
        <w:tabs>
          <w:tab w:val="left" w:pos="1276"/>
        </w:tabs>
        <w:autoSpaceDE w:val="0"/>
        <w:autoSpaceDN w:val="0"/>
        <w:adjustRightInd w:val="0"/>
        <w:ind w:left="0" w:firstLine="720"/>
        <w:jc w:val="both"/>
        <w:rPr>
          <w:i/>
          <w:color w:val="000000"/>
          <w:lang w:val="uk-UA"/>
        </w:rPr>
      </w:pPr>
      <w:r w:rsidRPr="007E4F81">
        <w:rPr>
          <w:color w:val="000000"/>
          <w:lang w:val="uk-UA"/>
        </w:rPr>
        <w:t xml:space="preserve">Правове регулювання процесу формування фінансової звітності банків в Україні. </w:t>
      </w:r>
    </w:p>
    <w:p w:rsidR="007838E7" w:rsidRPr="007E4F81" w:rsidRDefault="007838E7" w:rsidP="007838E7">
      <w:pPr>
        <w:ind w:firstLine="720"/>
        <w:rPr>
          <w:lang w:val="uk-UA"/>
        </w:rPr>
      </w:pPr>
    </w:p>
    <w:p w:rsidR="007838E7" w:rsidRPr="007E4F81" w:rsidRDefault="007838E7" w:rsidP="00F13E25">
      <w:pPr>
        <w:pStyle w:val="a3"/>
        <w:numPr>
          <w:ilvl w:val="0"/>
          <w:numId w:val="137"/>
        </w:numPr>
        <w:tabs>
          <w:tab w:val="left" w:pos="1134"/>
        </w:tabs>
        <w:autoSpaceDE w:val="0"/>
        <w:autoSpaceDN w:val="0"/>
        <w:adjustRightInd w:val="0"/>
        <w:ind w:left="0" w:firstLine="720"/>
        <w:jc w:val="both"/>
        <w:rPr>
          <w:b/>
          <w:color w:val="000000"/>
          <w:lang w:val="uk-UA"/>
        </w:rPr>
      </w:pPr>
      <w:r w:rsidRPr="007E4F81">
        <w:rPr>
          <w:b/>
          <w:color w:val="000000"/>
          <w:lang w:val="uk-UA"/>
        </w:rPr>
        <w:t>Склад та призначення фінансової звітності банків</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 xml:space="preserve">Звітність </w:t>
      </w:r>
      <w:r>
        <w:rPr>
          <w:rStyle w:val="8"/>
          <w:sz w:val="24"/>
          <w:szCs w:val="24"/>
        </w:rPr>
        <w:t>–</w:t>
      </w:r>
      <w:r w:rsidRPr="007E4F81">
        <w:rPr>
          <w:rStyle w:val="8"/>
          <w:rFonts w:eastAsia="Bookman Old Style"/>
          <w:sz w:val="24"/>
          <w:szCs w:val="24"/>
        </w:rPr>
        <w:t xml:space="preserve"> важливий інструмент управління, який відображує ре</w:t>
      </w:r>
      <w:r w:rsidRPr="007E4F81">
        <w:rPr>
          <w:rStyle w:val="8"/>
          <w:rFonts w:eastAsia="Bookman Old Style"/>
          <w:sz w:val="24"/>
          <w:szCs w:val="24"/>
        </w:rPr>
        <w:softHyphen/>
        <w:t>зультати діяльності банку, його майновий і фінансовий стан, дотри</w:t>
      </w:r>
      <w:r w:rsidRPr="007E4F81">
        <w:rPr>
          <w:rStyle w:val="8"/>
          <w:rFonts w:eastAsia="Bookman Old Style"/>
          <w:sz w:val="24"/>
          <w:szCs w:val="24"/>
        </w:rPr>
        <w:softHyphen/>
        <w:t>мання банком фінансової дисципліни при виконанні пере</w:t>
      </w:r>
      <w:r w:rsidRPr="007E4F81">
        <w:rPr>
          <w:rStyle w:val="8"/>
          <w:rFonts w:eastAsia="Bookman Old Style"/>
          <w:sz w:val="24"/>
          <w:szCs w:val="24"/>
        </w:rPr>
        <w:t>д</w:t>
      </w:r>
      <w:r w:rsidRPr="007E4F81">
        <w:rPr>
          <w:rStyle w:val="8"/>
          <w:rFonts w:eastAsia="Bookman Old Style"/>
          <w:sz w:val="24"/>
          <w:szCs w:val="24"/>
        </w:rPr>
        <w:t>бачених статутом операцій, забезпеченість відповідними джерелами надхо</w:t>
      </w:r>
      <w:r w:rsidRPr="007E4F81">
        <w:rPr>
          <w:rStyle w:val="8"/>
          <w:rFonts w:eastAsia="Bookman Old Style"/>
          <w:sz w:val="24"/>
          <w:szCs w:val="24"/>
        </w:rPr>
        <w:softHyphen/>
        <w:t>дження коштів для сво</w:t>
      </w:r>
      <w:r w:rsidRPr="007E4F81">
        <w:rPr>
          <w:rStyle w:val="8"/>
          <w:rFonts w:eastAsia="Bookman Old Style"/>
          <w:sz w:val="24"/>
          <w:szCs w:val="24"/>
        </w:rPr>
        <w:t>є</w:t>
      </w:r>
      <w:r w:rsidRPr="007E4F81">
        <w:rPr>
          <w:rStyle w:val="8"/>
          <w:rFonts w:eastAsia="Bookman Old Style"/>
          <w:sz w:val="24"/>
          <w:szCs w:val="24"/>
        </w:rPr>
        <w:t>часного виконання зобов’язань і розвитку банку, стан і структуру його активів та зобов’язань.</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Банки складають фінансову, статистичну, податкову та управлін</w:t>
      </w:r>
      <w:r w:rsidRPr="007E4F81">
        <w:rPr>
          <w:rStyle w:val="8"/>
          <w:rFonts w:eastAsia="Bookman Old Style"/>
          <w:sz w:val="24"/>
          <w:szCs w:val="24"/>
        </w:rPr>
        <w:softHyphen/>
        <w:t>ську звітність.</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Бухгалтерська звітність - це метод підсумкового узагальнення і одержання підсумкових п</w:t>
      </w:r>
      <w:r w:rsidRPr="007E4F81">
        <w:rPr>
          <w:rStyle w:val="8"/>
          <w:rFonts w:eastAsia="Bookman Old Style"/>
          <w:sz w:val="24"/>
          <w:szCs w:val="24"/>
        </w:rPr>
        <w:t>о</w:t>
      </w:r>
      <w:r w:rsidRPr="007E4F81">
        <w:rPr>
          <w:rStyle w:val="8"/>
          <w:rFonts w:eastAsia="Bookman Old Style"/>
          <w:sz w:val="24"/>
          <w:szCs w:val="24"/>
        </w:rPr>
        <w:t>казників за звітний період, це впоряд</w:t>
      </w:r>
      <w:r w:rsidRPr="007E4F81">
        <w:rPr>
          <w:rStyle w:val="8"/>
          <w:rFonts w:eastAsia="Bookman Old Style"/>
          <w:sz w:val="24"/>
          <w:szCs w:val="24"/>
        </w:rPr>
        <w:softHyphen/>
        <w:t>кована система взаємопов’язаних економічних показників го</w:t>
      </w:r>
      <w:r w:rsidRPr="007E4F81">
        <w:rPr>
          <w:rStyle w:val="8"/>
          <w:rFonts w:eastAsia="Bookman Old Style"/>
          <w:sz w:val="24"/>
          <w:szCs w:val="24"/>
        </w:rPr>
        <w:t>с</w:t>
      </w:r>
      <w:r w:rsidRPr="007E4F81">
        <w:rPr>
          <w:rStyle w:val="8"/>
          <w:rFonts w:eastAsia="Bookman Old Style"/>
          <w:sz w:val="24"/>
          <w:szCs w:val="24"/>
        </w:rPr>
        <w:t>по</w:t>
      </w:r>
      <w:r w:rsidRPr="007E4F81">
        <w:rPr>
          <w:rStyle w:val="8"/>
          <w:rFonts w:eastAsia="Bookman Old Style"/>
          <w:sz w:val="24"/>
          <w:szCs w:val="24"/>
        </w:rPr>
        <w:softHyphen/>
        <w:t>дарської діяльності суб’єкта господарювання за звітний період. Бух</w:t>
      </w:r>
      <w:r w:rsidRPr="007E4F81">
        <w:rPr>
          <w:rStyle w:val="8"/>
          <w:rFonts w:eastAsia="Bookman Old Style"/>
          <w:sz w:val="24"/>
          <w:szCs w:val="24"/>
        </w:rPr>
        <w:softHyphen/>
        <w:t>галтерську звітність склад</w:t>
      </w:r>
      <w:r w:rsidRPr="007E4F81">
        <w:rPr>
          <w:rStyle w:val="8"/>
          <w:rFonts w:eastAsia="Bookman Old Style"/>
          <w:sz w:val="24"/>
          <w:szCs w:val="24"/>
        </w:rPr>
        <w:t>а</w:t>
      </w:r>
      <w:r w:rsidRPr="007E4F81">
        <w:rPr>
          <w:rStyle w:val="8"/>
          <w:rFonts w:eastAsia="Bookman Old Style"/>
          <w:sz w:val="24"/>
          <w:szCs w:val="24"/>
        </w:rPr>
        <w:t xml:space="preserve">ють за календарний рік. Перший звітний період новоствореного банку може бути меншим ніж 12 місяців, </w:t>
      </w:r>
      <w:r w:rsidRPr="007E4F81">
        <w:rPr>
          <w:rStyle w:val="8"/>
          <w:rFonts w:eastAsia="Bookman Old Style"/>
          <w:sz w:val="24"/>
          <w:szCs w:val="24"/>
          <w:lang w:val="ru-RU" w:eastAsia="ru-RU" w:bidi="ru-RU"/>
        </w:rPr>
        <w:t xml:space="preserve">але </w:t>
      </w:r>
      <w:r w:rsidRPr="007E4F81">
        <w:rPr>
          <w:rStyle w:val="8"/>
          <w:rFonts w:eastAsia="Bookman Old Style"/>
          <w:sz w:val="24"/>
          <w:szCs w:val="24"/>
        </w:rPr>
        <w:t>не більшим ніж 15 місяців.</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Метою складання фінансової звітності є надання користувачам для прийняття рішень повної, правдивої та неупередженої інформації:</w:t>
      </w:r>
    </w:p>
    <w:p w:rsidR="007838E7" w:rsidRPr="007E4F81" w:rsidRDefault="007838E7" w:rsidP="00F13E25">
      <w:pPr>
        <w:pStyle w:val="11"/>
        <w:numPr>
          <w:ilvl w:val="0"/>
          <w:numId w:val="134"/>
        </w:numPr>
        <w:shd w:val="clear" w:color="auto" w:fill="auto"/>
        <w:spacing w:line="240" w:lineRule="auto"/>
        <w:ind w:firstLine="380"/>
        <w:rPr>
          <w:sz w:val="24"/>
          <w:szCs w:val="24"/>
        </w:rPr>
      </w:pPr>
      <w:r w:rsidRPr="007E4F81">
        <w:rPr>
          <w:rStyle w:val="8"/>
          <w:rFonts w:eastAsia="Bookman Old Style"/>
          <w:sz w:val="24"/>
          <w:szCs w:val="24"/>
        </w:rPr>
        <w:t xml:space="preserve"> щодо фінансового стану,</w:t>
      </w:r>
    </w:p>
    <w:p w:rsidR="007838E7" w:rsidRPr="007E4F81" w:rsidRDefault="007838E7" w:rsidP="00F13E25">
      <w:pPr>
        <w:pStyle w:val="11"/>
        <w:numPr>
          <w:ilvl w:val="0"/>
          <w:numId w:val="134"/>
        </w:numPr>
        <w:shd w:val="clear" w:color="auto" w:fill="auto"/>
        <w:spacing w:line="240" w:lineRule="auto"/>
        <w:ind w:firstLine="380"/>
        <w:rPr>
          <w:sz w:val="24"/>
          <w:szCs w:val="24"/>
        </w:rPr>
      </w:pPr>
      <w:r w:rsidRPr="007E4F81">
        <w:rPr>
          <w:rStyle w:val="8"/>
          <w:rFonts w:eastAsia="Bookman Old Style"/>
          <w:sz w:val="24"/>
          <w:szCs w:val="24"/>
        </w:rPr>
        <w:t xml:space="preserve"> результатів діяльності та руху грошових коштів:</w:t>
      </w:r>
    </w:p>
    <w:p w:rsidR="007838E7" w:rsidRPr="007E4F81" w:rsidRDefault="007838E7" w:rsidP="007838E7">
      <w:pPr>
        <w:pStyle w:val="11"/>
        <w:shd w:val="clear" w:color="auto" w:fill="auto"/>
        <w:spacing w:line="240" w:lineRule="auto"/>
        <w:ind w:firstLine="720"/>
        <w:jc w:val="left"/>
        <w:rPr>
          <w:sz w:val="24"/>
          <w:szCs w:val="24"/>
        </w:rPr>
      </w:pPr>
      <w:r w:rsidRPr="007E4F81">
        <w:rPr>
          <w:rStyle w:val="8"/>
          <w:rFonts w:eastAsia="Bookman Old Style"/>
          <w:sz w:val="24"/>
          <w:szCs w:val="24"/>
        </w:rPr>
        <w:t>- банку,</w:t>
      </w:r>
    </w:p>
    <w:p w:rsidR="007838E7" w:rsidRPr="007E4F81" w:rsidRDefault="007838E7" w:rsidP="007838E7">
      <w:pPr>
        <w:pStyle w:val="11"/>
        <w:shd w:val="clear" w:color="auto" w:fill="auto"/>
        <w:spacing w:line="240" w:lineRule="auto"/>
        <w:ind w:right="20" w:firstLine="720"/>
        <w:jc w:val="left"/>
        <w:rPr>
          <w:sz w:val="24"/>
          <w:szCs w:val="24"/>
        </w:rPr>
      </w:pPr>
      <w:r w:rsidRPr="007E4F81">
        <w:rPr>
          <w:rStyle w:val="8"/>
          <w:rFonts w:eastAsia="Bookman Old Style"/>
          <w:sz w:val="24"/>
          <w:szCs w:val="24"/>
        </w:rPr>
        <w:t>- материнського банку та учасників консолідованої групи як єдиної економічної одиниці.</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Користувачами фінансової звітності банків є інвестори, праців</w:t>
      </w:r>
      <w:r w:rsidRPr="007E4F81">
        <w:rPr>
          <w:rStyle w:val="8"/>
          <w:rFonts w:eastAsia="Bookman Old Style"/>
          <w:sz w:val="24"/>
          <w:szCs w:val="24"/>
        </w:rPr>
        <w:softHyphen/>
        <w:t>ники, позикодавці, постачал</w:t>
      </w:r>
      <w:r w:rsidRPr="007E4F81">
        <w:rPr>
          <w:rStyle w:val="8"/>
          <w:rFonts w:eastAsia="Bookman Old Style"/>
          <w:sz w:val="24"/>
          <w:szCs w:val="24"/>
        </w:rPr>
        <w:t>ь</w:t>
      </w:r>
      <w:r w:rsidRPr="007E4F81">
        <w:rPr>
          <w:rStyle w:val="8"/>
          <w:rFonts w:eastAsia="Bookman Old Style"/>
          <w:sz w:val="24"/>
          <w:szCs w:val="24"/>
        </w:rPr>
        <w:t>ники та інші торгові кредитори, клієн</w:t>
      </w:r>
      <w:r w:rsidRPr="007E4F81">
        <w:rPr>
          <w:rStyle w:val="8"/>
          <w:rFonts w:eastAsia="Bookman Old Style"/>
          <w:sz w:val="24"/>
          <w:szCs w:val="24"/>
        </w:rPr>
        <w:softHyphen/>
        <w:t>ти, уряд та урядові установи, громадськість.</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Фінансова звітність - це бухгалтерська звітність, що містить ін</w:t>
      </w:r>
      <w:r w:rsidRPr="007E4F81">
        <w:rPr>
          <w:rStyle w:val="8"/>
          <w:rFonts w:eastAsia="Bookman Old Style"/>
          <w:sz w:val="24"/>
          <w:szCs w:val="24"/>
        </w:rPr>
        <w:softHyphen/>
        <w:t>формацію про фінансове ст</w:t>
      </w:r>
      <w:r w:rsidRPr="007E4F81">
        <w:rPr>
          <w:rStyle w:val="8"/>
          <w:rFonts w:eastAsia="Bookman Old Style"/>
          <w:sz w:val="24"/>
          <w:szCs w:val="24"/>
        </w:rPr>
        <w:t>а</w:t>
      </w:r>
      <w:r w:rsidRPr="007E4F81">
        <w:rPr>
          <w:rStyle w:val="8"/>
          <w:rFonts w:eastAsia="Bookman Old Style"/>
          <w:sz w:val="24"/>
          <w:szCs w:val="24"/>
        </w:rPr>
        <w:t>новище, результати діяльності та рух гро</w:t>
      </w:r>
      <w:r w:rsidRPr="007E4F81">
        <w:rPr>
          <w:rStyle w:val="8"/>
          <w:rFonts w:eastAsia="Bookman Old Style"/>
          <w:sz w:val="24"/>
          <w:szCs w:val="24"/>
        </w:rPr>
        <w:softHyphen/>
        <w:t>шових коштів банку за звітний період; це система взаєм</w:t>
      </w:r>
      <w:r w:rsidRPr="007E4F81">
        <w:rPr>
          <w:rStyle w:val="8"/>
          <w:rFonts w:eastAsia="Bookman Old Style"/>
          <w:sz w:val="24"/>
          <w:szCs w:val="24"/>
        </w:rPr>
        <w:t>о</w:t>
      </w:r>
      <w:r w:rsidRPr="007E4F81">
        <w:rPr>
          <w:rStyle w:val="8"/>
          <w:rFonts w:eastAsia="Bookman Old Style"/>
          <w:sz w:val="24"/>
          <w:szCs w:val="24"/>
        </w:rPr>
        <w:t>пов’язаних узагальнювальних показників, що відображують фінансовий стан банку на кінець останнього дня звітного періоду та результати діяль</w:t>
      </w:r>
      <w:r w:rsidRPr="007E4F81">
        <w:rPr>
          <w:rStyle w:val="8"/>
          <w:rFonts w:eastAsia="Bookman Old Style"/>
          <w:sz w:val="24"/>
          <w:szCs w:val="24"/>
        </w:rPr>
        <w:softHyphen/>
        <w:t>ності за вказаний період.</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 xml:space="preserve">Форми банківської звітності, визначені нормативними </w:t>
      </w:r>
      <w:r w:rsidRPr="007E4F81">
        <w:rPr>
          <w:rStyle w:val="8"/>
          <w:rFonts w:eastAsia="Bookman Old Style"/>
          <w:sz w:val="24"/>
          <w:szCs w:val="24"/>
          <w:lang w:eastAsia="ru-RU" w:bidi="ru-RU"/>
        </w:rPr>
        <w:t>доку</w:t>
      </w:r>
      <w:r w:rsidRPr="007E4F81">
        <w:rPr>
          <w:rStyle w:val="8"/>
          <w:rFonts w:eastAsia="Bookman Old Style"/>
          <w:sz w:val="24"/>
          <w:szCs w:val="24"/>
          <w:lang w:eastAsia="ru-RU" w:bidi="ru-RU"/>
        </w:rPr>
        <w:softHyphen/>
        <w:t>ментами</w:t>
      </w:r>
      <w:r w:rsidRPr="007E4F81">
        <w:rPr>
          <w:rStyle w:val="8"/>
          <w:rFonts w:eastAsia="Bookman Old Style"/>
          <w:sz w:val="24"/>
          <w:szCs w:val="24"/>
        </w:rPr>
        <w:t xml:space="preserve"> Національного банку України, охоплюють облік діяльності територіальних управлінь Національного банку України, ба</w:t>
      </w:r>
      <w:r w:rsidRPr="007E4F81">
        <w:rPr>
          <w:rStyle w:val="8"/>
          <w:rFonts w:eastAsia="Bookman Old Style"/>
          <w:sz w:val="24"/>
          <w:szCs w:val="24"/>
        </w:rPr>
        <w:t>н</w:t>
      </w:r>
      <w:r w:rsidRPr="007E4F81">
        <w:rPr>
          <w:rStyle w:val="8"/>
          <w:rFonts w:eastAsia="Bookman Old Style"/>
          <w:sz w:val="24"/>
          <w:szCs w:val="24"/>
        </w:rPr>
        <w:t xml:space="preserve">ків, які мають статус юридичної особи, усіх підрозділів банків, які є </w:t>
      </w:r>
      <w:r w:rsidRPr="007E4F81">
        <w:rPr>
          <w:rStyle w:val="8"/>
          <w:rFonts w:eastAsia="Bookman Old Style"/>
          <w:sz w:val="24"/>
          <w:szCs w:val="24"/>
          <w:lang w:eastAsia="ru-RU" w:bidi="ru-RU"/>
        </w:rPr>
        <w:t>резиден</w:t>
      </w:r>
      <w:r w:rsidRPr="007E4F81">
        <w:rPr>
          <w:rStyle w:val="8"/>
          <w:rFonts w:eastAsia="Bookman Old Style"/>
          <w:sz w:val="24"/>
          <w:szCs w:val="24"/>
          <w:lang w:eastAsia="ru-RU" w:bidi="ru-RU"/>
        </w:rPr>
        <w:softHyphen/>
        <w:t>тами</w:t>
      </w:r>
      <w:r w:rsidRPr="007E4F81">
        <w:rPr>
          <w:rStyle w:val="8"/>
          <w:rFonts w:eastAsia="Bookman Old Style"/>
          <w:sz w:val="24"/>
          <w:szCs w:val="24"/>
        </w:rPr>
        <w:t xml:space="preserve"> і нерезидентами.</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Для формування економічних показників, що становлять бан</w:t>
      </w:r>
      <w:r w:rsidRPr="007E4F81">
        <w:rPr>
          <w:rStyle w:val="8"/>
          <w:rFonts w:eastAsia="Bookman Old Style"/>
          <w:sz w:val="24"/>
          <w:szCs w:val="24"/>
        </w:rPr>
        <w:softHyphen/>
        <w:t>ківську звітність, використов</w:t>
      </w:r>
      <w:r w:rsidRPr="007E4F81">
        <w:rPr>
          <w:rStyle w:val="8"/>
          <w:rFonts w:eastAsia="Bookman Old Style"/>
          <w:sz w:val="24"/>
          <w:szCs w:val="24"/>
        </w:rPr>
        <w:t>у</w:t>
      </w:r>
      <w:r w:rsidRPr="007E4F81">
        <w:rPr>
          <w:rStyle w:val="8"/>
          <w:rFonts w:eastAsia="Bookman Old Style"/>
          <w:sz w:val="24"/>
          <w:szCs w:val="24"/>
        </w:rPr>
        <w:t>ють:</w:t>
      </w:r>
    </w:p>
    <w:p w:rsidR="007838E7" w:rsidRPr="007E4F81" w:rsidRDefault="007838E7" w:rsidP="00F13E25">
      <w:pPr>
        <w:pStyle w:val="11"/>
        <w:numPr>
          <w:ilvl w:val="0"/>
          <w:numId w:val="134"/>
        </w:numPr>
        <w:shd w:val="clear" w:color="auto" w:fill="auto"/>
        <w:spacing w:line="240" w:lineRule="auto"/>
        <w:ind w:left="620" w:right="20" w:hanging="240"/>
        <w:rPr>
          <w:sz w:val="24"/>
          <w:szCs w:val="24"/>
        </w:rPr>
      </w:pPr>
      <w:r w:rsidRPr="007E4F81">
        <w:rPr>
          <w:rStyle w:val="8"/>
          <w:rFonts w:eastAsia="Bookman Old Style"/>
          <w:sz w:val="24"/>
          <w:szCs w:val="24"/>
        </w:rPr>
        <w:t xml:space="preserve"> дані синтетичного обліку (залишки чи обороти за балансови</w:t>
      </w:r>
      <w:r w:rsidRPr="007E4F81">
        <w:rPr>
          <w:rStyle w:val="8"/>
          <w:rFonts w:eastAsia="Bookman Old Style"/>
          <w:sz w:val="24"/>
          <w:szCs w:val="24"/>
        </w:rPr>
        <w:softHyphen/>
        <w:t>ми рахунками);</w:t>
      </w:r>
    </w:p>
    <w:p w:rsidR="007838E7" w:rsidRPr="007E4F81" w:rsidRDefault="007838E7" w:rsidP="00F13E25">
      <w:pPr>
        <w:pStyle w:val="11"/>
        <w:numPr>
          <w:ilvl w:val="0"/>
          <w:numId w:val="134"/>
        </w:numPr>
        <w:shd w:val="clear" w:color="auto" w:fill="auto"/>
        <w:spacing w:line="240" w:lineRule="auto"/>
        <w:ind w:left="620" w:right="20" w:hanging="240"/>
        <w:rPr>
          <w:sz w:val="24"/>
          <w:szCs w:val="24"/>
        </w:rPr>
      </w:pPr>
      <w:r w:rsidRPr="007E4F81">
        <w:rPr>
          <w:rStyle w:val="8"/>
          <w:rFonts w:eastAsia="Bookman Old Style"/>
          <w:sz w:val="24"/>
          <w:szCs w:val="24"/>
        </w:rPr>
        <w:lastRenderedPageBreak/>
        <w:t xml:space="preserve"> дані аналітичного обліку (залишки або обороти за аналітич</w:t>
      </w:r>
      <w:r w:rsidRPr="007E4F81">
        <w:rPr>
          <w:rStyle w:val="8"/>
          <w:rFonts w:eastAsia="Bookman Old Style"/>
          <w:sz w:val="24"/>
          <w:szCs w:val="24"/>
        </w:rPr>
        <w:softHyphen/>
        <w:t>ними рахунками);</w:t>
      </w:r>
    </w:p>
    <w:p w:rsidR="007838E7" w:rsidRPr="007E4F81" w:rsidRDefault="007838E7" w:rsidP="00F13E25">
      <w:pPr>
        <w:pStyle w:val="11"/>
        <w:numPr>
          <w:ilvl w:val="0"/>
          <w:numId w:val="134"/>
        </w:numPr>
        <w:shd w:val="clear" w:color="auto" w:fill="auto"/>
        <w:spacing w:line="240" w:lineRule="auto"/>
        <w:ind w:left="620" w:right="20" w:hanging="240"/>
        <w:rPr>
          <w:sz w:val="24"/>
          <w:szCs w:val="24"/>
        </w:rPr>
      </w:pPr>
      <w:r w:rsidRPr="007E4F81">
        <w:rPr>
          <w:rStyle w:val="8"/>
          <w:rFonts w:eastAsia="Bookman Old Style"/>
          <w:sz w:val="24"/>
          <w:szCs w:val="24"/>
        </w:rPr>
        <w:t xml:space="preserve"> інформацію, сформовану в інших, крім ОДБ (операційний день банку), модулях САБ (сист</w:t>
      </w:r>
      <w:r w:rsidRPr="007E4F81">
        <w:rPr>
          <w:rStyle w:val="8"/>
          <w:rFonts w:eastAsia="Bookman Old Style"/>
          <w:sz w:val="24"/>
          <w:szCs w:val="24"/>
        </w:rPr>
        <w:t>е</w:t>
      </w:r>
      <w:r w:rsidRPr="007E4F81">
        <w:rPr>
          <w:rStyle w:val="8"/>
          <w:rFonts w:eastAsia="Bookman Old Style"/>
          <w:sz w:val="24"/>
          <w:szCs w:val="24"/>
        </w:rPr>
        <w:t>ма автоматизації банку) або вручну (залежно від ступеня автоматизації операційної робо</w:t>
      </w:r>
      <w:r w:rsidRPr="007E4F81">
        <w:rPr>
          <w:rStyle w:val="8"/>
          <w:rFonts w:eastAsia="Bookman Old Style"/>
          <w:sz w:val="24"/>
          <w:szCs w:val="24"/>
        </w:rPr>
        <w:softHyphen/>
        <w:t>ти банку).</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Складання фінансової звітності банків здійснюється відповід</w:t>
      </w:r>
      <w:r w:rsidRPr="007E4F81">
        <w:rPr>
          <w:rStyle w:val="8"/>
          <w:rFonts w:eastAsia="Bookman Old Style"/>
          <w:sz w:val="24"/>
          <w:szCs w:val="24"/>
        </w:rPr>
        <w:softHyphen/>
        <w:t>но до вимог Інструкції щодо складання та оприлюднення фінансової звітності банків України, затвердженої Постановою № 480 Правління НБУ від 27 грудня 2007 р.</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Фінансова звітність, що використовує єдиний грошовий вимір</w:t>
      </w:r>
      <w:r w:rsidRPr="007E4F81">
        <w:rPr>
          <w:rStyle w:val="8"/>
          <w:rFonts w:eastAsia="Bookman Old Style"/>
          <w:sz w:val="24"/>
          <w:szCs w:val="24"/>
        </w:rPr>
        <w:softHyphen/>
        <w:t>ник, ґрунтується на даних бу</w:t>
      </w:r>
      <w:r w:rsidRPr="007E4F81">
        <w:rPr>
          <w:rStyle w:val="8"/>
          <w:rFonts w:eastAsia="Bookman Old Style"/>
          <w:sz w:val="24"/>
          <w:szCs w:val="24"/>
        </w:rPr>
        <w:t>х</w:t>
      </w:r>
      <w:r w:rsidRPr="007E4F81">
        <w:rPr>
          <w:rStyle w:val="8"/>
          <w:rFonts w:eastAsia="Bookman Old Style"/>
          <w:sz w:val="24"/>
          <w:szCs w:val="24"/>
        </w:rPr>
        <w:t xml:space="preserve">галтерського обліку (з урахуванням коригувальних проведень). Бухгалтерський облік є обов’язковим </w:t>
      </w:r>
      <w:r w:rsidRPr="007E4F81">
        <w:rPr>
          <w:rStyle w:val="8"/>
          <w:rFonts w:eastAsia="Bookman Old Style"/>
          <w:sz w:val="24"/>
          <w:szCs w:val="24"/>
          <w:lang w:eastAsia="ru-RU" w:bidi="ru-RU"/>
        </w:rPr>
        <w:t>ви</w:t>
      </w:r>
      <w:r w:rsidRPr="007E4F81">
        <w:rPr>
          <w:rStyle w:val="8"/>
          <w:rFonts w:eastAsia="Bookman Old Style"/>
          <w:sz w:val="24"/>
          <w:szCs w:val="24"/>
          <w:lang w:eastAsia="ru-RU" w:bidi="ru-RU"/>
        </w:rPr>
        <w:softHyphen/>
        <w:t>дом</w:t>
      </w:r>
      <w:r w:rsidRPr="007E4F81">
        <w:rPr>
          <w:rStyle w:val="8"/>
          <w:rFonts w:eastAsia="Bookman Old Style"/>
          <w:sz w:val="24"/>
          <w:szCs w:val="24"/>
        </w:rPr>
        <w:t xml:space="preserve"> обліку в банку. Правила бухгалтерського обліку в банках визна</w:t>
      </w:r>
      <w:r w:rsidRPr="007E4F81">
        <w:rPr>
          <w:rStyle w:val="8"/>
          <w:rFonts w:eastAsia="Bookman Old Style"/>
          <w:sz w:val="24"/>
          <w:szCs w:val="24"/>
        </w:rPr>
        <w:softHyphen/>
        <w:t>чаються його обліковою пол</w:t>
      </w:r>
      <w:r w:rsidRPr="007E4F81">
        <w:rPr>
          <w:rStyle w:val="8"/>
          <w:rFonts w:eastAsia="Bookman Old Style"/>
          <w:sz w:val="24"/>
          <w:szCs w:val="24"/>
        </w:rPr>
        <w:t>і</w:t>
      </w:r>
      <w:r w:rsidRPr="007E4F81">
        <w:rPr>
          <w:rStyle w:val="8"/>
          <w:rFonts w:eastAsia="Bookman Old Style"/>
          <w:sz w:val="24"/>
          <w:szCs w:val="24"/>
        </w:rPr>
        <w:t>тикою, розробленою відповідно до між</w:t>
      </w:r>
      <w:r w:rsidRPr="007E4F81">
        <w:rPr>
          <w:rStyle w:val="8"/>
          <w:rFonts w:eastAsia="Bookman Old Style"/>
          <w:sz w:val="24"/>
          <w:szCs w:val="24"/>
        </w:rPr>
        <w:softHyphen/>
        <w:t>народних стандартів обліку, національних положень (станд</w:t>
      </w:r>
      <w:r w:rsidRPr="007E4F81">
        <w:rPr>
          <w:rStyle w:val="8"/>
          <w:rFonts w:eastAsia="Bookman Old Style"/>
          <w:sz w:val="24"/>
          <w:szCs w:val="24"/>
        </w:rPr>
        <w:t>а</w:t>
      </w:r>
      <w:r w:rsidRPr="007E4F81">
        <w:rPr>
          <w:rStyle w:val="8"/>
          <w:rFonts w:eastAsia="Bookman Old Style"/>
          <w:sz w:val="24"/>
          <w:szCs w:val="24"/>
        </w:rPr>
        <w:t>ртів) бухгалтерського обліку та нормативно-правових актів Національ</w:t>
      </w:r>
      <w:r w:rsidRPr="007E4F81">
        <w:rPr>
          <w:rStyle w:val="8"/>
          <w:rFonts w:eastAsia="Bookman Old Style"/>
          <w:sz w:val="24"/>
          <w:szCs w:val="24"/>
        </w:rPr>
        <w:softHyphen/>
        <w:t>ного банку України. Таким ч</w:t>
      </w:r>
      <w:r w:rsidRPr="007E4F81">
        <w:rPr>
          <w:rStyle w:val="8"/>
          <w:rFonts w:eastAsia="Bookman Old Style"/>
          <w:sz w:val="24"/>
          <w:szCs w:val="24"/>
        </w:rPr>
        <w:t>и</w:t>
      </w:r>
      <w:r w:rsidRPr="007E4F81">
        <w:rPr>
          <w:rStyle w:val="8"/>
          <w:rFonts w:eastAsia="Bookman Old Style"/>
          <w:sz w:val="24"/>
          <w:szCs w:val="24"/>
        </w:rPr>
        <w:t>ном, облікова політика являє собою сукупність принципів, методів і процедур, що використовуються банками для складання й подання фінансової звітності. Фінансова звітність буває річна та квартал</w:t>
      </w:r>
      <w:r w:rsidRPr="007E4F81">
        <w:rPr>
          <w:rStyle w:val="8"/>
          <w:rFonts w:eastAsia="Bookman Old Style"/>
          <w:sz w:val="24"/>
          <w:szCs w:val="24"/>
        </w:rPr>
        <w:t>ь</w:t>
      </w:r>
      <w:r w:rsidRPr="007E4F81">
        <w:rPr>
          <w:rStyle w:val="8"/>
          <w:rFonts w:eastAsia="Bookman Old Style"/>
          <w:sz w:val="24"/>
          <w:szCs w:val="24"/>
        </w:rPr>
        <w:t>на.</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 xml:space="preserve">Користувачами фінансової звітності є фізичні і юридичні </w:t>
      </w:r>
      <w:r w:rsidRPr="007E4F81">
        <w:rPr>
          <w:rStyle w:val="8"/>
          <w:rFonts w:eastAsia="Bookman Old Style"/>
          <w:sz w:val="24"/>
          <w:szCs w:val="24"/>
          <w:lang w:eastAsia="ru-RU" w:bidi="ru-RU"/>
        </w:rPr>
        <w:t>осо</w:t>
      </w:r>
      <w:r w:rsidRPr="007E4F81">
        <w:rPr>
          <w:rStyle w:val="8"/>
          <w:rFonts w:eastAsia="Bookman Old Style"/>
          <w:sz w:val="24"/>
          <w:szCs w:val="24"/>
          <w:lang w:eastAsia="ru-RU" w:bidi="ru-RU"/>
        </w:rPr>
        <w:softHyphen/>
        <w:t>би,</w:t>
      </w:r>
      <w:r w:rsidRPr="007E4F81">
        <w:rPr>
          <w:rStyle w:val="8"/>
          <w:rFonts w:eastAsia="Bookman Old Style"/>
          <w:sz w:val="24"/>
          <w:szCs w:val="24"/>
        </w:rPr>
        <w:t xml:space="preserve"> які потребують інформації про діяльність банку для прийняття відповідних рішень. Інформація, відображена у фінансовій зв</w:t>
      </w:r>
      <w:r w:rsidRPr="007E4F81">
        <w:rPr>
          <w:rStyle w:val="8"/>
          <w:rFonts w:eastAsia="Bookman Old Style"/>
          <w:sz w:val="24"/>
          <w:szCs w:val="24"/>
        </w:rPr>
        <w:t>і</w:t>
      </w:r>
      <w:r w:rsidRPr="007E4F81">
        <w:rPr>
          <w:rStyle w:val="8"/>
          <w:rFonts w:eastAsia="Bookman Old Style"/>
          <w:sz w:val="24"/>
          <w:szCs w:val="24"/>
        </w:rPr>
        <w:t xml:space="preserve">тності, має сприяти прийняттю правильних економічних рішень. Отже, </w:t>
      </w:r>
      <w:r w:rsidRPr="007E4F81">
        <w:rPr>
          <w:rStyle w:val="8"/>
          <w:rFonts w:eastAsia="Bookman Old Style"/>
          <w:sz w:val="24"/>
          <w:szCs w:val="24"/>
          <w:lang w:eastAsia="ru-RU" w:bidi="ru-RU"/>
        </w:rPr>
        <w:t>ме</w:t>
      </w:r>
      <w:r w:rsidRPr="007E4F81">
        <w:rPr>
          <w:rStyle w:val="8"/>
          <w:rFonts w:eastAsia="Bookman Old Style"/>
          <w:sz w:val="24"/>
          <w:szCs w:val="24"/>
          <w:lang w:eastAsia="ru-RU" w:bidi="ru-RU"/>
        </w:rPr>
        <w:softHyphen/>
        <w:t>тою</w:t>
      </w:r>
      <w:r w:rsidRPr="007E4F81">
        <w:rPr>
          <w:rStyle w:val="8"/>
          <w:rFonts w:eastAsia="Bookman Old Style"/>
          <w:sz w:val="24"/>
          <w:szCs w:val="24"/>
        </w:rPr>
        <w:t xml:space="preserve"> ведення бухгалте</w:t>
      </w:r>
      <w:r w:rsidRPr="007E4F81">
        <w:rPr>
          <w:rStyle w:val="8"/>
          <w:rFonts w:eastAsia="Bookman Old Style"/>
          <w:sz w:val="24"/>
          <w:szCs w:val="24"/>
        </w:rPr>
        <w:t>р</w:t>
      </w:r>
      <w:r w:rsidRPr="007E4F81">
        <w:rPr>
          <w:rStyle w:val="8"/>
          <w:rFonts w:eastAsia="Bookman Old Style"/>
          <w:sz w:val="24"/>
          <w:szCs w:val="24"/>
        </w:rPr>
        <w:t>ського обліку та складання фінансової звіт</w:t>
      </w:r>
      <w:r w:rsidRPr="007E4F81">
        <w:rPr>
          <w:rStyle w:val="8"/>
          <w:rFonts w:eastAsia="Bookman Old Style"/>
          <w:sz w:val="24"/>
          <w:szCs w:val="24"/>
        </w:rPr>
        <w:softHyphen/>
        <w:t>ності є надання користувачам повної, правдивої та не</w:t>
      </w:r>
      <w:r w:rsidRPr="007E4F81">
        <w:rPr>
          <w:rStyle w:val="8"/>
          <w:rFonts w:eastAsia="Bookman Old Style"/>
          <w:sz w:val="24"/>
          <w:szCs w:val="24"/>
        </w:rPr>
        <w:t>у</w:t>
      </w:r>
      <w:r w:rsidRPr="007E4F81">
        <w:rPr>
          <w:rStyle w:val="8"/>
          <w:rFonts w:eastAsia="Bookman Old Style"/>
          <w:sz w:val="24"/>
          <w:szCs w:val="24"/>
        </w:rPr>
        <w:t>пер</w:t>
      </w:r>
      <w:r w:rsidRPr="007E4F81">
        <w:rPr>
          <w:rStyle w:val="8"/>
          <w:rFonts w:eastAsia="Bookman Old Style"/>
          <w:sz w:val="24"/>
          <w:szCs w:val="24"/>
        </w:rPr>
        <w:t>е</w:t>
      </w:r>
      <w:r w:rsidRPr="007E4F81">
        <w:rPr>
          <w:rStyle w:val="8"/>
          <w:rFonts w:eastAsia="Bookman Old Style"/>
          <w:sz w:val="24"/>
          <w:szCs w:val="24"/>
        </w:rPr>
        <w:t xml:space="preserve">дженої інформації </w:t>
      </w:r>
      <w:r w:rsidRPr="007E4F81">
        <w:rPr>
          <w:rStyle w:val="8"/>
          <w:rFonts w:eastAsia="Bookman Old Style"/>
          <w:sz w:val="24"/>
          <w:szCs w:val="24"/>
          <w:lang w:eastAsia="ru-RU" w:bidi="ru-RU"/>
        </w:rPr>
        <w:t xml:space="preserve">про </w:t>
      </w:r>
      <w:r w:rsidRPr="007E4F81">
        <w:rPr>
          <w:rStyle w:val="8"/>
          <w:rFonts w:eastAsia="Bookman Old Style"/>
          <w:sz w:val="24"/>
          <w:szCs w:val="24"/>
        </w:rPr>
        <w:t>фінансовий стан, результати діяльності та рух гро</w:t>
      </w:r>
      <w:r w:rsidRPr="007E4F81">
        <w:rPr>
          <w:rStyle w:val="8"/>
          <w:rFonts w:eastAsia="Bookman Old Style"/>
          <w:sz w:val="24"/>
          <w:szCs w:val="24"/>
        </w:rPr>
        <w:softHyphen/>
        <w:t>шових коштів банку.</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Фінансову звітність банки складають і подають до Національно</w:t>
      </w:r>
      <w:r w:rsidRPr="007E4F81">
        <w:rPr>
          <w:rStyle w:val="8"/>
          <w:rFonts w:eastAsia="Bookman Old Style"/>
          <w:sz w:val="24"/>
          <w:szCs w:val="24"/>
        </w:rPr>
        <w:softHyphen/>
        <w:t>го банку в грошовій одиниці України (у тисячах гривень). Порядок складання і подання фінансової звітності відокремленими структур</w:t>
      </w:r>
      <w:r w:rsidRPr="007E4F81">
        <w:rPr>
          <w:rStyle w:val="8"/>
          <w:rFonts w:eastAsia="Bookman Old Style"/>
          <w:sz w:val="24"/>
          <w:szCs w:val="24"/>
        </w:rPr>
        <w:softHyphen/>
        <w:t>ними підрозділами та учасниками консолідованої групи банк (мате</w:t>
      </w:r>
      <w:r w:rsidRPr="007E4F81">
        <w:rPr>
          <w:rStyle w:val="8"/>
          <w:rFonts w:eastAsia="Bookman Old Style"/>
          <w:sz w:val="24"/>
          <w:szCs w:val="24"/>
        </w:rPr>
        <w:softHyphen/>
        <w:t>ринський банк) визн</w:t>
      </w:r>
      <w:r w:rsidRPr="007E4F81">
        <w:rPr>
          <w:rStyle w:val="8"/>
          <w:rFonts w:eastAsia="Bookman Old Style"/>
          <w:sz w:val="24"/>
          <w:szCs w:val="24"/>
        </w:rPr>
        <w:t>а</w:t>
      </w:r>
      <w:r w:rsidRPr="007E4F81">
        <w:rPr>
          <w:rStyle w:val="8"/>
          <w:rFonts w:eastAsia="Bookman Old Style"/>
          <w:sz w:val="24"/>
          <w:szCs w:val="24"/>
        </w:rPr>
        <w:t>чає самостійно.</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Усі форми фінансової звітності (уключаючи й примітки до них) подаються порівняно з п</w:t>
      </w:r>
      <w:r w:rsidRPr="007E4F81">
        <w:rPr>
          <w:rStyle w:val="8"/>
          <w:rFonts w:eastAsia="Bookman Old Style"/>
          <w:sz w:val="24"/>
          <w:szCs w:val="24"/>
        </w:rPr>
        <w:t>о</w:t>
      </w:r>
      <w:r w:rsidRPr="007E4F81">
        <w:rPr>
          <w:rStyle w:val="8"/>
          <w:rFonts w:eastAsia="Bookman Old Style"/>
          <w:sz w:val="24"/>
          <w:szCs w:val="24"/>
        </w:rPr>
        <w:t>переднім роком (за певний період).</w:t>
      </w:r>
    </w:p>
    <w:p w:rsidR="007838E7" w:rsidRPr="007E4F81" w:rsidRDefault="007838E7" w:rsidP="007838E7">
      <w:pPr>
        <w:pStyle w:val="11"/>
        <w:shd w:val="clear" w:color="auto" w:fill="auto"/>
        <w:spacing w:line="240" w:lineRule="auto"/>
        <w:ind w:right="20" w:firstLine="720"/>
        <w:rPr>
          <w:rStyle w:val="8"/>
          <w:rFonts w:eastAsia="Arial"/>
          <w:sz w:val="24"/>
          <w:szCs w:val="24"/>
        </w:rPr>
      </w:pPr>
      <w:r w:rsidRPr="007E4F81">
        <w:rPr>
          <w:rStyle w:val="8"/>
          <w:rFonts w:eastAsia="Bookman Old Style"/>
          <w:sz w:val="24"/>
          <w:szCs w:val="24"/>
        </w:rPr>
        <w:t>Фінансову звітність підписують керівник та головний бухгалтер банку, а консолідовану - к</w:t>
      </w:r>
      <w:r w:rsidRPr="007E4F81">
        <w:rPr>
          <w:rStyle w:val="8"/>
          <w:rFonts w:eastAsia="Bookman Old Style"/>
          <w:sz w:val="24"/>
          <w:szCs w:val="24"/>
        </w:rPr>
        <w:t>е</w:t>
      </w:r>
      <w:r w:rsidRPr="007E4F81">
        <w:rPr>
          <w:rStyle w:val="8"/>
          <w:rFonts w:eastAsia="Bookman Old Style"/>
          <w:sz w:val="24"/>
          <w:szCs w:val="24"/>
        </w:rPr>
        <w:t>рівник та головний бухгалтер материнсько</w:t>
      </w:r>
      <w:r w:rsidRPr="007E4F81">
        <w:rPr>
          <w:rStyle w:val="8"/>
          <w:rFonts w:eastAsia="Bookman Old Style"/>
          <w:sz w:val="24"/>
          <w:szCs w:val="24"/>
        </w:rPr>
        <w:softHyphen/>
        <w:t>го банку. Керівництво банку (материнського банку) несе відповідаль</w:t>
      </w:r>
      <w:r w:rsidRPr="007E4F81">
        <w:rPr>
          <w:rStyle w:val="8"/>
          <w:rFonts w:eastAsia="Bookman Old Style"/>
          <w:sz w:val="24"/>
          <w:szCs w:val="24"/>
        </w:rPr>
        <w:softHyphen/>
        <w:t>ність за перекручення фінансової звітності, порушення строків її по</w:t>
      </w:r>
      <w:r w:rsidRPr="007E4F81">
        <w:rPr>
          <w:rStyle w:val="8"/>
          <w:rFonts w:eastAsia="Bookman Old Style"/>
          <w:sz w:val="24"/>
          <w:szCs w:val="24"/>
        </w:rPr>
        <w:softHyphen/>
        <w:t>дання та оприлю</w:t>
      </w:r>
      <w:r w:rsidRPr="007E4F81">
        <w:rPr>
          <w:rStyle w:val="8"/>
          <w:rFonts w:eastAsia="Bookman Old Style"/>
          <w:sz w:val="24"/>
          <w:szCs w:val="24"/>
        </w:rPr>
        <w:t>д</w:t>
      </w:r>
      <w:r w:rsidRPr="007E4F81">
        <w:rPr>
          <w:rStyle w:val="8"/>
          <w:rFonts w:eastAsia="Bookman Old Style"/>
          <w:sz w:val="24"/>
          <w:szCs w:val="24"/>
        </w:rPr>
        <w:t>нення, а також її оприлюднення не в повному обсязі.</w:t>
      </w:r>
    </w:p>
    <w:p w:rsidR="007838E7" w:rsidRPr="007E4F81" w:rsidRDefault="007838E7" w:rsidP="007838E7">
      <w:pPr>
        <w:pStyle w:val="11"/>
        <w:shd w:val="clear" w:color="auto" w:fill="auto"/>
        <w:spacing w:line="240" w:lineRule="auto"/>
        <w:ind w:right="20" w:firstLine="720"/>
        <w:rPr>
          <w:rStyle w:val="8"/>
          <w:rFonts w:eastAsia="Arial"/>
          <w:sz w:val="24"/>
          <w:szCs w:val="24"/>
        </w:rPr>
      </w:pPr>
    </w:p>
    <w:p w:rsidR="007838E7" w:rsidRPr="007E4F81" w:rsidRDefault="007838E7" w:rsidP="007838E7">
      <w:pPr>
        <w:pStyle w:val="11"/>
        <w:shd w:val="clear" w:color="auto" w:fill="auto"/>
        <w:spacing w:line="240" w:lineRule="auto"/>
        <w:ind w:right="20" w:firstLine="720"/>
        <w:rPr>
          <w:b/>
          <w:sz w:val="24"/>
          <w:szCs w:val="24"/>
        </w:rPr>
      </w:pPr>
      <w:r w:rsidRPr="007E4F81">
        <w:rPr>
          <w:b/>
          <w:sz w:val="24"/>
          <w:szCs w:val="24"/>
        </w:rPr>
        <w:t>2. Класифікація звітності комерційних банків.</w:t>
      </w:r>
    </w:p>
    <w:p w:rsidR="007838E7" w:rsidRPr="007E4F81" w:rsidRDefault="007838E7" w:rsidP="007838E7">
      <w:pPr>
        <w:pStyle w:val="11"/>
        <w:shd w:val="clear" w:color="auto" w:fill="auto"/>
        <w:spacing w:line="240" w:lineRule="auto"/>
        <w:ind w:firstLine="720"/>
        <w:rPr>
          <w:sz w:val="24"/>
          <w:szCs w:val="24"/>
        </w:rPr>
      </w:pPr>
      <w:r w:rsidRPr="007E4F81">
        <w:rPr>
          <w:rStyle w:val="8"/>
          <w:rFonts w:eastAsia="Bookman Old Style"/>
          <w:sz w:val="24"/>
          <w:szCs w:val="24"/>
        </w:rPr>
        <w:t>До складу фінансової звітності входять:</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sidRPr="007E4F81">
        <w:rPr>
          <w:rStyle w:val="8"/>
          <w:rFonts w:eastAsia="Bookman Old Style"/>
          <w:sz w:val="24"/>
          <w:szCs w:val="24"/>
        </w:rPr>
        <w:t xml:space="preserve"> загальна інформація про діяльність банку;</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Pr>
          <w:rStyle w:val="8"/>
          <w:sz w:val="24"/>
          <w:szCs w:val="24"/>
        </w:rPr>
        <w:t xml:space="preserve"> звіт «Баланс»</w:t>
      </w:r>
      <w:r w:rsidRPr="007E4F81">
        <w:rPr>
          <w:rStyle w:val="8"/>
          <w:rFonts w:eastAsia="Bookman Old Style"/>
          <w:sz w:val="24"/>
          <w:szCs w:val="24"/>
        </w:rPr>
        <w:t>;</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Pr>
          <w:rStyle w:val="8"/>
          <w:sz w:val="24"/>
          <w:szCs w:val="24"/>
        </w:rPr>
        <w:t xml:space="preserve"> Звіт про фінансові результати</w:t>
      </w:r>
      <w:r w:rsidRPr="007E4F81">
        <w:rPr>
          <w:rStyle w:val="8"/>
          <w:rFonts w:eastAsia="Bookman Old Style"/>
          <w:sz w:val="24"/>
          <w:szCs w:val="24"/>
        </w:rPr>
        <w:t>;</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Pr>
          <w:rStyle w:val="8"/>
          <w:sz w:val="24"/>
          <w:szCs w:val="24"/>
        </w:rPr>
        <w:t xml:space="preserve"> Звіт про рух грошових коштів</w:t>
      </w:r>
      <w:r w:rsidRPr="007E4F81">
        <w:rPr>
          <w:rStyle w:val="a6"/>
          <w:sz w:val="24"/>
          <w:szCs w:val="24"/>
        </w:rPr>
        <w:t>;</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Pr>
          <w:rStyle w:val="8"/>
          <w:sz w:val="24"/>
          <w:szCs w:val="24"/>
        </w:rPr>
        <w:t xml:space="preserve"> Звіт про власний капітал</w:t>
      </w:r>
      <w:r w:rsidRPr="007E4F81">
        <w:rPr>
          <w:rStyle w:val="a6"/>
          <w:sz w:val="24"/>
          <w:szCs w:val="24"/>
        </w:rPr>
        <w:t>;</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sidRPr="007E4F81">
        <w:rPr>
          <w:rStyle w:val="8"/>
          <w:rFonts w:eastAsia="Bookman Old Style"/>
          <w:sz w:val="24"/>
          <w:szCs w:val="24"/>
        </w:rPr>
        <w:t xml:space="preserve"> примітки до звітів.</w:t>
      </w:r>
    </w:p>
    <w:p w:rsidR="007838E7" w:rsidRPr="007E4F81" w:rsidRDefault="007838E7" w:rsidP="00F13E25">
      <w:pPr>
        <w:pStyle w:val="11"/>
        <w:numPr>
          <w:ilvl w:val="0"/>
          <w:numId w:val="135"/>
        </w:numPr>
        <w:shd w:val="clear" w:color="auto" w:fill="auto"/>
        <w:spacing w:line="240" w:lineRule="auto"/>
        <w:ind w:left="20" w:right="20" w:firstLine="360"/>
        <w:rPr>
          <w:sz w:val="24"/>
          <w:szCs w:val="24"/>
        </w:rPr>
      </w:pPr>
      <w:r w:rsidRPr="007E4F81">
        <w:rPr>
          <w:rStyle w:val="8"/>
          <w:rFonts w:eastAsia="Bookman Old Style"/>
          <w:sz w:val="24"/>
          <w:szCs w:val="24"/>
        </w:rPr>
        <w:t>Метою складання звіту «Баланс» є надання користувачам ін</w:t>
      </w:r>
      <w:r w:rsidRPr="007E4F81">
        <w:rPr>
          <w:rStyle w:val="8"/>
          <w:rFonts w:eastAsia="Bookman Old Style"/>
          <w:sz w:val="24"/>
          <w:szCs w:val="24"/>
        </w:rPr>
        <w:softHyphen/>
        <w:t>формації про фінансовий стан банку (материнського банку) на звітну дату. У звіті «Баланс» відображають активи, зобов’</w:t>
      </w:r>
      <w:r>
        <w:rPr>
          <w:rStyle w:val="8"/>
          <w:sz w:val="24"/>
          <w:szCs w:val="24"/>
        </w:rPr>
        <w:t>язання та власний капітал банку</w:t>
      </w:r>
      <w:r w:rsidRPr="007E4F81">
        <w:rPr>
          <w:rStyle w:val="8"/>
          <w:rFonts w:eastAsia="Bookman Old Style"/>
          <w:sz w:val="24"/>
          <w:szCs w:val="24"/>
        </w:rPr>
        <w:t>.</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 xml:space="preserve">Звіт «Баланс» дає змогу визначити склад і структуру майна </w:t>
      </w:r>
      <w:r w:rsidRPr="007E4F81">
        <w:rPr>
          <w:rStyle w:val="8"/>
          <w:rFonts w:eastAsia="Bookman Old Style"/>
          <w:sz w:val="24"/>
          <w:szCs w:val="24"/>
          <w:lang w:eastAsia="ru-RU" w:bidi="ru-RU"/>
        </w:rPr>
        <w:t xml:space="preserve">банку, </w:t>
      </w:r>
      <w:r w:rsidRPr="007E4F81">
        <w:rPr>
          <w:rStyle w:val="8"/>
          <w:rFonts w:eastAsia="Bookman Old Style"/>
          <w:sz w:val="24"/>
          <w:szCs w:val="24"/>
        </w:rPr>
        <w:t>ліквідність банку, ная</w:t>
      </w:r>
      <w:r w:rsidRPr="007E4F81">
        <w:rPr>
          <w:rStyle w:val="8"/>
          <w:rFonts w:eastAsia="Bookman Old Style"/>
          <w:sz w:val="24"/>
          <w:szCs w:val="24"/>
        </w:rPr>
        <w:t>в</w:t>
      </w:r>
      <w:r w:rsidRPr="007E4F81">
        <w:rPr>
          <w:rStyle w:val="8"/>
          <w:rFonts w:eastAsia="Bookman Old Style"/>
          <w:sz w:val="24"/>
          <w:szCs w:val="24"/>
        </w:rPr>
        <w:t xml:space="preserve">ність власного та запозиченого капіталу, зміну дебіторської і кредиторської заборгованості тощо. Статті звіту </w:t>
      </w:r>
      <w:r w:rsidRPr="007E4F81">
        <w:rPr>
          <w:rStyle w:val="8"/>
          <w:rFonts w:eastAsia="Bookman Old Style"/>
          <w:sz w:val="24"/>
          <w:szCs w:val="24"/>
          <w:lang w:eastAsia="ru-RU" w:bidi="ru-RU"/>
        </w:rPr>
        <w:t>«Ба</w:t>
      </w:r>
      <w:r w:rsidRPr="007E4F81">
        <w:rPr>
          <w:rStyle w:val="8"/>
          <w:rFonts w:eastAsia="Bookman Old Style"/>
          <w:sz w:val="24"/>
          <w:szCs w:val="24"/>
          <w:lang w:eastAsia="ru-RU" w:bidi="ru-RU"/>
        </w:rPr>
        <w:softHyphen/>
        <w:t>ланс»</w:t>
      </w:r>
      <w:r w:rsidRPr="007E4F81">
        <w:rPr>
          <w:rStyle w:val="8"/>
          <w:rFonts w:eastAsia="Bookman Old Style"/>
          <w:sz w:val="24"/>
          <w:szCs w:val="24"/>
        </w:rPr>
        <w:t xml:space="preserve"> розміщені в порядку зменшення ліквідності.</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 xml:space="preserve">Звіт «Баланс» за </w:t>
      </w:r>
      <w:r w:rsidRPr="007E4F81">
        <w:rPr>
          <w:rStyle w:val="8"/>
          <w:rFonts w:eastAsia="Bookman Old Style"/>
          <w:sz w:val="24"/>
          <w:szCs w:val="24"/>
          <w:lang w:eastAsia="ru-RU" w:bidi="ru-RU"/>
        </w:rPr>
        <w:t xml:space="preserve">квартал </w:t>
      </w:r>
      <w:r w:rsidRPr="007E4F81">
        <w:rPr>
          <w:rStyle w:val="8"/>
          <w:rFonts w:eastAsia="Bookman Old Style"/>
          <w:sz w:val="24"/>
          <w:szCs w:val="24"/>
        </w:rPr>
        <w:t xml:space="preserve">складається на підставі показників файла 02, річний звіт «Баланс» - на підставі показників </w:t>
      </w:r>
      <w:r w:rsidRPr="007E4F81">
        <w:rPr>
          <w:rStyle w:val="8"/>
          <w:rFonts w:eastAsia="Bookman Old Style"/>
          <w:sz w:val="24"/>
          <w:szCs w:val="24"/>
          <w:lang w:eastAsia="ru-RU" w:bidi="ru-RU"/>
        </w:rPr>
        <w:t xml:space="preserve">файла </w:t>
      </w:r>
      <w:r w:rsidRPr="007E4F81">
        <w:rPr>
          <w:rStyle w:val="8"/>
          <w:rFonts w:eastAsia="Bookman Old Style"/>
          <w:sz w:val="24"/>
          <w:szCs w:val="24"/>
        </w:rPr>
        <w:t>25, річний звіт «Баланс» з урахуванням усіх коригувальних проведень - на підставі показників файла 81.</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Звіт «Баланс» складається банками за певний період (квартал, рік) наростаючим підсумком із початку звітного року за показниками сальдо рахунків бухгалтерського обліку на кінець оста</w:t>
      </w:r>
      <w:r w:rsidRPr="007E4F81">
        <w:rPr>
          <w:rStyle w:val="8"/>
          <w:rFonts w:eastAsia="Bookman Old Style"/>
          <w:sz w:val="24"/>
          <w:szCs w:val="24"/>
        </w:rPr>
        <w:t>н</w:t>
      </w:r>
      <w:r w:rsidRPr="007E4F81">
        <w:rPr>
          <w:rStyle w:val="8"/>
          <w:rFonts w:eastAsia="Bookman Old Style"/>
          <w:sz w:val="24"/>
          <w:szCs w:val="24"/>
        </w:rPr>
        <w:t>нього дня звіт</w:t>
      </w:r>
      <w:r w:rsidRPr="007E4F81">
        <w:rPr>
          <w:rStyle w:val="8"/>
          <w:rFonts w:eastAsia="Bookman Old Style"/>
          <w:sz w:val="24"/>
          <w:szCs w:val="24"/>
        </w:rPr>
        <w:softHyphen/>
        <w:t>ного періоду (кварталу, року).</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Звіт «Баланс» квартальної та річної фінансової звітності складаєть</w:t>
      </w:r>
      <w:r w:rsidRPr="007E4F81">
        <w:rPr>
          <w:rStyle w:val="8"/>
          <w:rFonts w:eastAsia="Bookman Old Style"/>
          <w:sz w:val="24"/>
          <w:szCs w:val="24"/>
        </w:rPr>
        <w:softHyphen/>
        <w:t>ся на підставі бухгалте</w:t>
      </w:r>
      <w:r w:rsidRPr="007E4F81">
        <w:rPr>
          <w:rStyle w:val="8"/>
          <w:rFonts w:eastAsia="Bookman Old Style"/>
          <w:sz w:val="24"/>
          <w:szCs w:val="24"/>
        </w:rPr>
        <w:t>р</w:t>
      </w:r>
      <w:r w:rsidRPr="007E4F81">
        <w:rPr>
          <w:rStyle w:val="8"/>
          <w:rFonts w:eastAsia="Bookman Old Style"/>
          <w:sz w:val="24"/>
          <w:szCs w:val="24"/>
        </w:rPr>
        <w:t>ських записів, які підтверджені відповідними первинними документами. Статті активів і пасивів у звіті «Баланс» та примітках включають суми переоцінки. Підсумок активів звіту «Ба</w:t>
      </w:r>
      <w:r w:rsidRPr="007E4F81">
        <w:rPr>
          <w:rStyle w:val="8"/>
          <w:rFonts w:eastAsia="Bookman Old Style"/>
          <w:sz w:val="24"/>
          <w:szCs w:val="24"/>
        </w:rPr>
        <w:softHyphen/>
        <w:t>ланс» має дор</w:t>
      </w:r>
      <w:r w:rsidRPr="007E4F81">
        <w:rPr>
          <w:rStyle w:val="8"/>
          <w:rFonts w:eastAsia="Bookman Old Style"/>
          <w:sz w:val="24"/>
          <w:szCs w:val="24"/>
        </w:rPr>
        <w:t>і</w:t>
      </w:r>
      <w:r w:rsidRPr="007E4F81">
        <w:rPr>
          <w:rStyle w:val="8"/>
          <w:rFonts w:eastAsia="Bookman Old Style"/>
          <w:sz w:val="24"/>
          <w:szCs w:val="24"/>
        </w:rPr>
        <w:t>внювати сумі зобов’язань та власного капіталу. Згортан</w:t>
      </w:r>
      <w:r w:rsidRPr="007E4F81">
        <w:rPr>
          <w:rStyle w:val="8"/>
          <w:rFonts w:eastAsia="Bookman Old Style"/>
          <w:sz w:val="24"/>
          <w:szCs w:val="24"/>
        </w:rPr>
        <w:softHyphen/>
        <w:t>ня статей активів та зобов’язань є неприпу</w:t>
      </w:r>
      <w:r w:rsidRPr="007E4F81">
        <w:rPr>
          <w:rStyle w:val="8"/>
          <w:rFonts w:eastAsia="Bookman Old Style"/>
          <w:sz w:val="24"/>
          <w:szCs w:val="24"/>
        </w:rPr>
        <w:t>с</w:t>
      </w:r>
      <w:r w:rsidRPr="007E4F81">
        <w:rPr>
          <w:rStyle w:val="8"/>
          <w:rFonts w:eastAsia="Bookman Old Style"/>
          <w:sz w:val="24"/>
          <w:szCs w:val="24"/>
        </w:rPr>
        <w:lastRenderedPageBreak/>
        <w:t>тимим, крім випадків, пере</w:t>
      </w:r>
      <w:r w:rsidRPr="007E4F81">
        <w:rPr>
          <w:rStyle w:val="8"/>
          <w:rFonts w:eastAsia="Bookman Old Style"/>
          <w:sz w:val="24"/>
          <w:szCs w:val="24"/>
        </w:rPr>
        <w:softHyphen/>
        <w:t>дбачених відповідними положеннями (стандартами) бухгалтерського обліку, н</w:t>
      </w:r>
      <w:r w:rsidRPr="007E4F81">
        <w:rPr>
          <w:rStyle w:val="8"/>
          <w:rFonts w:eastAsia="Bookman Old Style"/>
          <w:sz w:val="24"/>
          <w:szCs w:val="24"/>
        </w:rPr>
        <w:t>о</w:t>
      </w:r>
      <w:r w:rsidRPr="007E4F81">
        <w:rPr>
          <w:rStyle w:val="8"/>
          <w:rFonts w:eastAsia="Bookman Old Style"/>
          <w:sz w:val="24"/>
          <w:szCs w:val="24"/>
        </w:rPr>
        <w:t>рмативно-правовими актами Національного банку України.</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Для формування звіту «Баланс» інформація за технічними рахун</w:t>
      </w:r>
      <w:r w:rsidRPr="007E4F81">
        <w:rPr>
          <w:rStyle w:val="8"/>
          <w:rFonts w:eastAsia="Bookman Old Style"/>
          <w:sz w:val="24"/>
          <w:szCs w:val="24"/>
        </w:rPr>
        <w:softHyphen/>
        <w:t>ками групи 380, внутрі</w:t>
      </w:r>
      <w:r w:rsidRPr="007E4F81">
        <w:rPr>
          <w:rStyle w:val="8"/>
          <w:rFonts w:eastAsia="Bookman Old Style"/>
          <w:sz w:val="24"/>
          <w:szCs w:val="24"/>
        </w:rPr>
        <w:t>ш</w:t>
      </w:r>
      <w:r w:rsidRPr="007E4F81">
        <w:rPr>
          <w:rStyle w:val="8"/>
          <w:rFonts w:eastAsia="Bookman Old Style"/>
          <w:sz w:val="24"/>
          <w:szCs w:val="24"/>
        </w:rPr>
        <w:t>ньосистемними рахунками розділу 39, доходи та витрати за внутрішньосистемними розрахунками, що обліковують</w:t>
      </w:r>
      <w:r w:rsidRPr="007E4F81">
        <w:rPr>
          <w:rStyle w:val="8"/>
          <w:rFonts w:eastAsia="Bookman Old Style"/>
          <w:sz w:val="24"/>
          <w:szCs w:val="24"/>
        </w:rPr>
        <w:softHyphen/>
        <w:t>ся за рахунками груп 608, 708, 618, 718, 638, 738 Плану рахунків бухгал</w:t>
      </w:r>
      <w:r w:rsidRPr="007E4F81">
        <w:rPr>
          <w:rStyle w:val="8"/>
          <w:rFonts w:eastAsia="Bookman Old Style"/>
          <w:sz w:val="24"/>
          <w:szCs w:val="24"/>
        </w:rPr>
        <w:softHyphen/>
        <w:t>терського обліку банків України, не включається.</w:t>
      </w:r>
    </w:p>
    <w:p w:rsidR="007838E7" w:rsidRPr="007E4F81" w:rsidRDefault="007838E7" w:rsidP="00F13E25">
      <w:pPr>
        <w:pStyle w:val="11"/>
        <w:numPr>
          <w:ilvl w:val="0"/>
          <w:numId w:val="135"/>
        </w:numPr>
        <w:shd w:val="clear" w:color="auto" w:fill="auto"/>
        <w:spacing w:line="240" w:lineRule="auto"/>
        <w:ind w:left="20" w:right="20" w:firstLine="360"/>
        <w:rPr>
          <w:sz w:val="24"/>
          <w:szCs w:val="24"/>
        </w:rPr>
      </w:pPr>
      <w:r w:rsidRPr="007E4F81">
        <w:rPr>
          <w:rStyle w:val="8"/>
          <w:rFonts w:eastAsia="Bookman Old Style"/>
          <w:sz w:val="24"/>
          <w:szCs w:val="24"/>
        </w:rPr>
        <w:t xml:space="preserve"> Метою складання Звіту про фінансові результати є надання користувачам інформації про доходи, витрати, прибутки і збитки від діяльності банку (материнсько</w:t>
      </w:r>
      <w:r>
        <w:rPr>
          <w:rStyle w:val="8"/>
          <w:sz w:val="24"/>
          <w:szCs w:val="24"/>
        </w:rPr>
        <w:t>го банку) за відповідний п</w:t>
      </w:r>
      <w:r>
        <w:rPr>
          <w:rStyle w:val="8"/>
          <w:sz w:val="24"/>
          <w:szCs w:val="24"/>
        </w:rPr>
        <w:t>е</w:t>
      </w:r>
      <w:r>
        <w:rPr>
          <w:rStyle w:val="8"/>
          <w:sz w:val="24"/>
          <w:szCs w:val="24"/>
        </w:rPr>
        <w:t>ріод</w:t>
      </w:r>
      <w:r w:rsidRPr="007E4F81">
        <w:rPr>
          <w:rStyle w:val="8"/>
          <w:rFonts w:eastAsia="Bookman Old Style"/>
          <w:sz w:val="24"/>
          <w:szCs w:val="24"/>
        </w:rPr>
        <w:t>.</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Звіт про фінансові результати банку (материнського банку) має включати дані станом на к</w:t>
      </w:r>
      <w:r w:rsidRPr="007E4F81">
        <w:rPr>
          <w:rStyle w:val="8"/>
          <w:rFonts w:eastAsia="Bookman Old Style"/>
          <w:sz w:val="24"/>
          <w:szCs w:val="24"/>
        </w:rPr>
        <w:t>і</w:t>
      </w:r>
      <w:r w:rsidRPr="007E4F81">
        <w:rPr>
          <w:rStyle w:val="8"/>
          <w:rFonts w:eastAsia="Bookman Old Style"/>
          <w:sz w:val="24"/>
          <w:szCs w:val="24"/>
        </w:rPr>
        <w:t>нець поточного періоду (кварталу, року) наростаючим підсумком за поточний фінансовий рік до дати звітності та порівняльні дані станом на кінець зіставленого періоду (кварталу, року) попере</w:t>
      </w:r>
      <w:r w:rsidRPr="007E4F81">
        <w:rPr>
          <w:rStyle w:val="8"/>
          <w:rFonts w:eastAsia="Bookman Old Style"/>
          <w:sz w:val="24"/>
          <w:szCs w:val="24"/>
        </w:rPr>
        <w:t>д</w:t>
      </w:r>
      <w:r w:rsidRPr="007E4F81">
        <w:rPr>
          <w:rStyle w:val="8"/>
          <w:rFonts w:eastAsia="Bookman Old Style"/>
          <w:sz w:val="24"/>
          <w:szCs w:val="24"/>
        </w:rPr>
        <w:t>нього фінансового року.</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 xml:space="preserve">Звіт </w:t>
      </w:r>
      <w:r w:rsidRPr="007E4F81">
        <w:rPr>
          <w:rStyle w:val="8"/>
          <w:rFonts w:eastAsia="Bookman Old Style"/>
          <w:sz w:val="24"/>
          <w:szCs w:val="24"/>
          <w:lang w:val="ru-RU" w:eastAsia="ru-RU" w:bidi="ru-RU"/>
        </w:rPr>
        <w:t xml:space="preserve">про </w:t>
      </w:r>
      <w:r w:rsidRPr="007E4F81">
        <w:rPr>
          <w:rStyle w:val="8"/>
          <w:rFonts w:eastAsia="Bookman Old Style"/>
          <w:sz w:val="24"/>
          <w:szCs w:val="24"/>
        </w:rPr>
        <w:t>фінансові результати характеризує діяльність банку (материнського банку) за період з початку звітного року до звітної дати і складається із статей доходів та витрат, які групуються за їх характером та основними видами доходів і витрат на кінець остан</w:t>
      </w:r>
      <w:r w:rsidRPr="007E4F81">
        <w:rPr>
          <w:rStyle w:val="8"/>
          <w:rFonts w:eastAsia="Bookman Old Style"/>
          <w:sz w:val="24"/>
          <w:szCs w:val="24"/>
        </w:rPr>
        <w:softHyphen/>
        <w:t>нього дня звітного періоду (кварт</w:t>
      </w:r>
      <w:r w:rsidRPr="007E4F81">
        <w:rPr>
          <w:rStyle w:val="8"/>
          <w:rFonts w:eastAsia="Bookman Old Style"/>
          <w:sz w:val="24"/>
          <w:szCs w:val="24"/>
        </w:rPr>
        <w:t>а</w:t>
      </w:r>
      <w:r w:rsidRPr="007E4F81">
        <w:rPr>
          <w:rStyle w:val="8"/>
          <w:rFonts w:eastAsia="Bookman Old Style"/>
          <w:sz w:val="24"/>
          <w:szCs w:val="24"/>
        </w:rPr>
        <w:t>лу, року).</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 xml:space="preserve">У Звіт </w:t>
      </w:r>
      <w:r w:rsidRPr="007E4F81">
        <w:rPr>
          <w:rStyle w:val="8"/>
          <w:rFonts w:eastAsia="Bookman Old Style"/>
          <w:sz w:val="24"/>
          <w:szCs w:val="24"/>
          <w:lang w:val="ru-RU" w:eastAsia="ru-RU" w:bidi="ru-RU"/>
        </w:rPr>
        <w:t xml:space="preserve">про </w:t>
      </w:r>
      <w:r w:rsidRPr="007E4F81">
        <w:rPr>
          <w:rStyle w:val="8"/>
          <w:rFonts w:eastAsia="Bookman Old Style"/>
          <w:sz w:val="24"/>
          <w:szCs w:val="24"/>
        </w:rPr>
        <w:t>фінансові результати не включається інформації про доходи та витрати за вну</w:t>
      </w:r>
      <w:r w:rsidRPr="007E4F81">
        <w:rPr>
          <w:rStyle w:val="8"/>
          <w:rFonts w:eastAsia="Bookman Old Style"/>
          <w:sz w:val="24"/>
          <w:szCs w:val="24"/>
        </w:rPr>
        <w:t>т</w:t>
      </w:r>
      <w:r w:rsidRPr="007E4F81">
        <w:rPr>
          <w:rStyle w:val="8"/>
          <w:rFonts w:eastAsia="Bookman Old Style"/>
          <w:sz w:val="24"/>
          <w:szCs w:val="24"/>
        </w:rPr>
        <w:t>рішньосистемними розрахунками, а саме залишків за рахунками груп 608, 708, 618, 718, 638, 738.</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Банки, що створені у формі відкритих акціонерних товариств, за</w:t>
      </w:r>
      <w:r w:rsidRPr="007E4F81">
        <w:rPr>
          <w:rStyle w:val="8"/>
          <w:rFonts w:eastAsia="Bookman Old Style"/>
          <w:sz w:val="24"/>
          <w:szCs w:val="24"/>
        </w:rPr>
        <w:softHyphen/>
        <w:t>значають у річній та конс</w:t>
      </w:r>
      <w:r w:rsidRPr="007E4F81">
        <w:rPr>
          <w:rStyle w:val="8"/>
          <w:rFonts w:eastAsia="Bookman Old Style"/>
          <w:sz w:val="24"/>
          <w:szCs w:val="24"/>
        </w:rPr>
        <w:t>о</w:t>
      </w:r>
      <w:r w:rsidRPr="007E4F81">
        <w:rPr>
          <w:rStyle w:val="8"/>
          <w:rFonts w:eastAsia="Bookman Old Style"/>
          <w:sz w:val="24"/>
          <w:szCs w:val="24"/>
        </w:rPr>
        <w:t>лідованій фінансовій звітності показники чистого прибутку і скоригованого чистого прибутку на одну просту ак</w:t>
      </w:r>
      <w:r w:rsidRPr="007E4F81">
        <w:rPr>
          <w:rStyle w:val="8"/>
          <w:rFonts w:eastAsia="Bookman Old Style"/>
          <w:sz w:val="24"/>
          <w:szCs w:val="24"/>
        </w:rPr>
        <w:softHyphen/>
        <w:t>цію. Показники прибутковості безпосередньо не стосуються розподілу дивідендів. Разом з тим для розрахунку часового зваженого коефіцієн</w:t>
      </w:r>
      <w:r w:rsidRPr="007E4F81">
        <w:rPr>
          <w:rStyle w:val="8"/>
          <w:rFonts w:eastAsia="Bookman Old Style"/>
          <w:sz w:val="24"/>
          <w:szCs w:val="24"/>
        </w:rPr>
        <w:softHyphen/>
        <w:t>та береться кількість днів (місяців) у зві</w:t>
      </w:r>
      <w:r w:rsidRPr="007E4F81">
        <w:rPr>
          <w:rStyle w:val="8"/>
          <w:rFonts w:eastAsia="Bookman Old Style"/>
          <w:sz w:val="24"/>
          <w:szCs w:val="24"/>
        </w:rPr>
        <w:t>т</w:t>
      </w:r>
      <w:r w:rsidRPr="007E4F81">
        <w:rPr>
          <w:rStyle w:val="8"/>
          <w:rFonts w:eastAsia="Bookman Old Style"/>
          <w:sz w:val="24"/>
          <w:szCs w:val="24"/>
        </w:rPr>
        <w:t>ному п</w:t>
      </w:r>
      <w:r w:rsidRPr="007E4F81">
        <w:rPr>
          <w:rStyle w:val="8"/>
          <w:rFonts w:eastAsia="Bookman Old Style"/>
          <w:sz w:val="24"/>
          <w:szCs w:val="24"/>
        </w:rPr>
        <w:t>е</w:t>
      </w:r>
      <w:r w:rsidRPr="007E4F81">
        <w:rPr>
          <w:rStyle w:val="8"/>
          <w:rFonts w:eastAsia="Bookman Old Style"/>
          <w:sz w:val="24"/>
          <w:szCs w:val="24"/>
        </w:rPr>
        <w:t>ріоді. До розрахунку кількості простих акцій уключаються прості акції, випуск яких зареєс</w:t>
      </w:r>
      <w:r w:rsidRPr="007E4F81">
        <w:rPr>
          <w:rStyle w:val="8"/>
          <w:rFonts w:eastAsia="Bookman Old Style"/>
          <w:sz w:val="24"/>
          <w:szCs w:val="24"/>
        </w:rPr>
        <w:softHyphen/>
        <w:t>тровано Державною комісією з цінних паперів та фондового ринку та згідно з реєстром акціонерів. Показн</w:t>
      </w:r>
      <w:r w:rsidRPr="007E4F81">
        <w:rPr>
          <w:rStyle w:val="8"/>
          <w:rFonts w:eastAsia="Bookman Old Style"/>
          <w:sz w:val="24"/>
          <w:szCs w:val="24"/>
        </w:rPr>
        <w:t>и</w:t>
      </w:r>
      <w:r w:rsidRPr="007E4F81">
        <w:rPr>
          <w:rStyle w:val="8"/>
          <w:rFonts w:eastAsia="Bookman Old Style"/>
          <w:sz w:val="24"/>
          <w:szCs w:val="24"/>
        </w:rPr>
        <w:t>ки прибутковості акцій зазнача</w:t>
      </w:r>
      <w:r w:rsidRPr="007E4F81">
        <w:rPr>
          <w:rStyle w:val="8"/>
          <w:rFonts w:eastAsia="Bookman Old Style"/>
          <w:sz w:val="24"/>
          <w:szCs w:val="24"/>
        </w:rPr>
        <w:softHyphen/>
        <w:t>ються у гривнях з точністю до сотих (з двома знаками після коми).</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Для визначення розбавляючих потенційних простих акцій по</w:t>
      </w:r>
      <w:r w:rsidRPr="007E4F81">
        <w:rPr>
          <w:rStyle w:val="8"/>
          <w:rFonts w:eastAsia="Bookman Old Style"/>
          <w:sz w:val="24"/>
          <w:szCs w:val="24"/>
        </w:rPr>
        <w:softHyphen/>
        <w:t>трібно провести аналіз значень, отриманих у результаті розрахунку скоригованого чистого прибутку на одну просту акцію, для к</w:t>
      </w:r>
      <w:r w:rsidRPr="007E4F81">
        <w:rPr>
          <w:rStyle w:val="8"/>
          <w:rFonts w:eastAsia="Bookman Old Style"/>
          <w:sz w:val="24"/>
          <w:szCs w:val="24"/>
        </w:rPr>
        <w:t>о</w:t>
      </w:r>
      <w:r w:rsidRPr="007E4F81">
        <w:rPr>
          <w:rStyle w:val="8"/>
          <w:rFonts w:eastAsia="Bookman Old Style"/>
          <w:sz w:val="24"/>
          <w:szCs w:val="24"/>
        </w:rPr>
        <w:t>жного класу і випуску потенційних простих акцій. Ці значення розміщують у порядку зростання. Якщо будь-яке з цих значень більше від попе</w:t>
      </w:r>
      <w:r w:rsidRPr="007E4F81">
        <w:rPr>
          <w:rStyle w:val="8"/>
          <w:rFonts w:eastAsia="Bookman Old Style"/>
          <w:sz w:val="24"/>
          <w:szCs w:val="24"/>
        </w:rPr>
        <w:softHyphen/>
        <w:t>реднього, тобто приводить до збільшення чистого прибутку (змен</w:t>
      </w:r>
      <w:r w:rsidRPr="007E4F81">
        <w:rPr>
          <w:rStyle w:val="8"/>
          <w:rFonts w:eastAsia="Bookman Old Style"/>
          <w:sz w:val="24"/>
          <w:szCs w:val="24"/>
        </w:rPr>
        <w:softHyphen/>
        <w:t>шення чистого збитку) на одну просту акцію в обігу, то відповідний фінансовий і</w:t>
      </w:r>
      <w:r w:rsidRPr="007E4F81">
        <w:rPr>
          <w:rStyle w:val="8"/>
          <w:rFonts w:eastAsia="Bookman Old Style"/>
          <w:sz w:val="24"/>
          <w:szCs w:val="24"/>
        </w:rPr>
        <w:t>н</w:t>
      </w:r>
      <w:r w:rsidRPr="007E4F81">
        <w:rPr>
          <w:rStyle w:val="8"/>
          <w:rFonts w:eastAsia="Bookman Old Style"/>
          <w:sz w:val="24"/>
          <w:szCs w:val="24"/>
        </w:rPr>
        <w:t>струмент (конвертація облігацій і привілейованих ак</w:t>
      </w:r>
      <w:r w:rsidRPr="007E4F81">
        <w:rPr>
          <w:rStyle w:val="8"/>
          <w:rFonts w:eastAsia="Bookman Old Style"/>
          <w:sz w:val="24"/>
          <w:szCs w:val="24"/>
        </w:rPr>
        <w:softHyphen/>
        <w:t>цій, опціони, варанти тощо) є антирозбавля</w:t>
      </w:r>
      <w:r w:rsidRPr="007E4F81">
        <w:rPr>
          <w:rStyle w:val="8"/>
          <w:rFonts w:eastAsia="Bookman Old Style"/>
          <w:sz w:val="24"/>
          <w:szCs w:val="24"/>
        </w:rPr>
        <w:t>ю</w:t>
      </w:r>
      <w:r w:rsidRPr="007E4F81">
        <w:rPr>
          <w:rStyle w:val="8"/>
          <w:rFonts w:eastAsia="Bookman Old Style"/>
          <w:sz w:val="24"/>
          <w:szCs w:val="24"/>
        </w:rPr>
        <w:t>чим і не має братися в розрахунок скоригованого чистого прибутку. Відповідно значення, що зм</w:t>
      </w:r>
      <w:r w:rsidRPr="007E4F81">
        <w:rPr>
          <w:rStyle w:val="8"/>
          <w:rFonts w:eastAsia="Bookman Old Style"/>
          <w:sz w:val="24"/>
          <w:szCs w:val="24"/>
        </w:rPr>
        <w:t>е</w:t>
      </w:r>
      <w:r w:rsidRPr="007E4F81">
        <w:rPr>
          <w:rStyle w:val="8"/>
          <w:rFonts w:eastAsia="Bookman Old Style"/>
          <w:sz w:val="24"/>
          <w:szCs w:val="24"/>
        </w:rPr>
        <w:t>ншуються, до розрахунку беруться.</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Збиток на одну просту акцію, отриманий у результаті підрахунку показників прибутковості акцій, у звіті на паперових носіях зазна</w:t>
      </w:r>
      <w:r w:rsidRPr="007E4F81">
        <w:rPr>
          <w:rStyle w:val="8"/>
          <w:rFonts w:eastAsia="Bookman Old Style"/>
          <w:sz w:val="24"/>
          <w:szCs w:val="24"/>
        </w:rPr>
        <w:softHyphen/>
        <w:t>чається в дужках, що означає від’ємне значення показника прибутку.</w:t>
      </w:r>
    </w:p>
    <w:p w:rsidR="007838E7" w:rsidRPr="007E4F81" w:rsidRDefault="007838E7" w:rsidP="00F13E25">
      <w:pPr>
        <w:pStyle w:val="11"/>
        <w:numPr>
          <w:ilvl w:val="0"/>
          <w:numId w:val="135"/>
        </w:numPr>
        <w:shd w:val="clear" w:color="auto" w:fill="auto"/>
        <w:tabs>
          <w:tab w:val="left" w:pos="650"/>
        </w:tabs>
        <w:spacing w:line="240" w:lineRule="auto"/>
        <w:ind w:left="20" w:right="20" w:firstLine="360"/>
        <w:rPr>
          <w:sz w:val="24"/>
          <w:szCs w:val="24"/>
        </w:rPr>
      </w:pPr>
      <w:r w:rsidRPr="007E4F81">
        <w:rPr>
          <w:rStyle w:val="8"/>
          <w:rFonts w:eastAsia="Bookman Old Style"/>
          <w:sz w:val="24"/>
          <w:szCs w:val="24"/>
        </w:rPr>
        <w:t>Метою Звіту про рух грошових коштів є надання користува</w:t>
      </w:r>
      <w:r w:rsidRPr="007E4F81">
        <w:rPr>
          <w:rStyle w:val="8"/>
          <w:rFonts w:eastAsia="Bookman Old Style"/>
          <w:sz w:val="24"/>
          <w:szCs w:val="24"/>
        </w:rPr>
        <w:softHyphen/>
        <w:t xml:space="preserve">чам фінансових звітів підстав для оцінки спроможності </w:t>
      </w:r>
      <w:r w:rsidRPr="007E4F81">
        <w:rPr>
          <w:rStyle w:val="8"/>
          <w:rFonts w:eastAsia="Bookman Old Style"/>
          <w:sz w:val="24"/>
          <w:szCs w:val="24"/>
          <w:lang w:val="ru-RU" w:eastAsia="ru-RU" w:bidi="ru-RU"/>
        </w:rPr>
        <w:t xml:space="preserve">банку </w:t>
      </w:r>
      <w:r w:rsidRPr="007E4F81">
        <w:rPr>
          <w:rStyle w:val="8"/>
          <w:rFonts w:eastAsia="Bookman Old Style"/>
          <w:sz w:val="24"/>
          <w:szCs w:val="24"/>
        </w:rPr>
        <w:t>(мате</w:t>
      </w:r>
      <w:r w:rsidRPr="007E4F81">
        <w:rPr>
          <w:rStyle w:val="8"/>
          <w:rFonts w:eastAsia="Bookman Old Style"/>
          <w:sz w:val="24"/>
          <w:szCs w:val="24"/>
        </w:rPr>
        <w:softHyphen/>
        <w:t>ринського банку) генерувати грошові кошти, а також його потр</w:t>
      </w:r>
      <w:r w:rsidRPr="007E4F81">
        <w:rPr>
          <w:rStyle w:val="8"/>
          <w:rFonts w:eastAsia="Bookman Old Style"/>
          <w:sz w:val="24"/>
          <w:szCs w:val="24"/>
        </w:rPr>
        <w:t>е</w:t>
      </w:r>
      <w:r w:rsidRPr="007E4F81">
        <w:rPr>
          <w:rStyle w:val="8"/>
          <w:rFonts w:eastAsia="Bookman Old Style"/>
          <w:sz w:val="24"/>
          <w:szCs w:val="24"/>
        </w:rPr>
        <w:t>би в них. Від підтримування банком (материнським банком) позитивного рівня грошових коштів (як і від його спроможності отримувати при</w:t>
      </w:r>
      <w:r w:rsidRPr="007E4F81">
        <w:rPr>
          <w:rStyle w:val="8"/>
          <w:rFonts w:eastAsia="Bookman Old Style"/>
          <w:sz w:val="24"/>
          <w:szCs w:val="24"/>
        </w:rPr>
        <w:softHyphen/>
        <w:t>буток) залежить перспектива його розвитку.</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Звіт про рух грошових коштів відображає джерела отриманих банком (материнським ба</w:t>
      </w:r>
      <w:r w:rsidRPr="007E4F81">
        <w:rPr>
          <w:rStyle w:val="8"/>
          <w:rFonts w:eastAsia="Bookman Old Style"/>
          <w:sz w:val="24"/>
          <w:szCs w:val="24"/>
        </w:rPr>
        <w:t>н</w:t>
      </w:r>
      <w:r w:rsidRPr="007E4F81">
        <w:rPr>
          <w:rStyle w:val="8"/>
          <w:rFonts w:eastAsia="Bookman Old Style"/>
          <w:sz w:val="24"/>
          <w:szCs w:val="24"/>
        </w:rPr>
        <w:t>ком) готівкових і безготівкових коштів і напрям їх використання у звітному періоді, а також рух грошових ко</w:t>
      </w:r>
      <w:r w:rsidRPr="007E4F81">
        <w:rPr>
          <w:rStyle w:val="8"/>
          <w:rFonts w:eastAsia="Bookman Old Style"/>
          <w:sz w:val="24"/>
          <w:szCs w:val="24"/>
        </w:rPr>
        <w:softHyphen/>
        <w:t>штів за звітний період залежно від виду діяльності (операційна, ін</w:t>
      </w:r>
      <w:r w:rsidRPr="007E4F81">
        <w:rPr>
          <w:rStyle w:val="8"/>
          <w:rFonts w:eastAsia="Bookman Old Style"/>
          <w:sz w:val="24"/>
          <w:szCs w:val="24"/>
        </w:rPr>
        <w:softHyphen/>
        <w:t>вестиційна, фінанс</w:t>
      </w:r>
      <w:r w:rsidRPr="007E4F81">
        <w:rPr>
          <w:rStyle w:val="8"/>
          <w:rFonts w:eastAsia="Bookman Old Style"/>
          <w:sz w:val="24"/>
          <w:szCs w:val="24"/>
        </w:rPr>
        <w:t>о</w:t>
      </w:r>
      <w:r w:rsidRPr="007E4F81">
        <w:rPr>
          <w:rStyle w:val="8"/>
          <w:rFonts w:eastAsia="Bookman Old Style"/>
          <w:sz w:val="24"/>
          <w:szCs w:val="24"/>
        </w:rPr>
        <w:t>ва).</w:t>
      </w:r>
    </w:p>
    <w:p w:rsidR="007838E7" w:rsidRPr="007E4F81" w:rsidRDefault="007838E7" w:rsidP="00F13E25">
      <w:pPr>
        <w:pStyle w:val="11"/>
        <w:numPr>
          <w:ilvl w:val="0"/>
          <w:numId w:val="135"/>
        </w:numPr>
        <w:shd w:val="clear" w:color="auto" w:fill="auto"/>
        <w:tabs>
          <w:tab w:val="left" w:pos="630"/>
        </w:tabs>
        <w:spacing w:line="240" w:lineRule="auto"/>
        <w:ind w:right="20" w:firstLine="380"/>
        <w:rPr>
          <w:sz w:val="24"/>
          <w:szCs w:val="24"/>
        </w:rPr>
      </w:pPr>
      <w:r w:rsidRPr="007E4F81">
        <w:rPr>
          <w:rStyle w:val="8"/>
          <w:rFonts w:eastAsia="Bookman Old Style"/>
          <w:sz w:val="24"/>
          <w:szCs w:val="24"/>
        </w:rPr>
        <w:t>Звіт про власний капітал - це фінансовий звіт, який відобра</w:t>
      </w:r>
      <w:r w:rsidRPr="007E4F81">
        <w:rPr>
          <w:rStyle w:val="8"/>
          <w:rFonts w:eastAsia="Bookman Old Style"/>
          <w:sz w:val="24"/>
          <w:szCs w:val="24"/>
        </w:rPr>
        <w:softHyphen/>
        <w:t>жає зміни</w:t>
      </w:r>
      <w:r>
        <w:rPr>
          <w:rStyle w:val="8"/>
          <w:sz w:val="24"/>
          <w:szCs w:val="24"/>
        </w:rPr>
        <w:t xml:space="preserve"> та рух капіталу за зві</w:t>
      </w:r>
      <w:r>
        <w:rPr>
          <w:rStyle w:val="8"/>
          <w:sz w:val="24"/>
          <w:szCs w:val="24"/>
        </w:rPr>
        <w:t>т</w:t>
      </w:r>
      <w:r>
        <w:rPr>
          <w:rStyle w:val="8"/>
          <w:sz w:val="24"/>
          <w:szCs w:val="24"/>
        </w:rPr>
        <w:t>ний рік</w:t>
      </w:r>
      <w:r w:rsidRPr="007E4F81">
        <w:rPr>
          <w:rStyle w:val="a6"/>
          <w:sz w:val="24"/>
          <w:szCs w:val="24"/>
        </w:rPr>
        <w:t>.</w:t>
      </w:r>
      <w:r w:rsidRPr="007E4F81">
        <w:rPr>
          <w:rStyle w:val="8"/>
          <w:rFonts w:eastAsia="Bookman Old Style"/>
          <w:sz w:val="24"/>
          <w:szCs w:val="24"/>
        </w:rPr>
        <w:t xml:space="preserve"> </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 xml:space="preserve">Звіту </w:t>
      </w:r>
      <w:r w:rsidRPr="007E4F81">
        <w:rPr>
          <w:rStyle w:val="8"/>
          <w:rFonts w:eastAsia="Bookman Old Style"/>
          <w:sz w:val="24"/>
          <w:szCs w:val="24"/>
          <w:lang w:val="ru-RU" w:eastAsia="ru-RU" w:bidi="ru-RU"/>
        </w:rPr>
        <w:t xml:space="preserve">про власний </w:t>
      </w:r>
      <w:r w:rsidRPr="007E4F81">
        <w:rPr>
          <w:rStyle w:val="8"/>
          <w:rFonts w:eastAsia="Bookman Old Style"/>
          <w:sz w:val="24"/>
          <w:szCs w:val="24"/>
        </w:rPr>
        <w:t xml:space="preserve">капітал надається інформація </w:t>
      </w:r>
      <w:r w:rsidRPr="007E4F81">
        <w:rPr>
          <w:rStyle w:val="8"/>
          <w:rFonts w:eastAsia="Bookman Old Style"/>
          <w:sz w:val="24"/>
          <w:szCs w:val="24"/>
          <w:lang w:val="ru-RU" w:eastAsia="ru-RU" w:bidi="ru-RU"/>
        </w:rPr>
        <w:t xml:space="preserve">про суму внеску за </w:t>
      </w:r>
      <w:r w:rsidRPr="007E4F81">
        <w:rPr>
          <w:rStyle w:val="8"/>
          <w:rFonts w:eastAsia="Bookman Old Style"/>
          <w:sz w:val="24"/>
          <w:szCs w:val="24"/>
        </w:rPr>
        <w:t xml:space="preserve">незареєстрованим </w:t>
      </w:r>
      <w:r w:rsidRPr="007E4F81">
        <w:rPr>
          <w:rStyle w:val="8"/>
          <w:rFonts w:eastAsia="Bookman Old Style"/>
          <w:sz w:val="24"/>
          <w:szCs w:val="24"/>
          <w:lang w:val="ru-RU" w:eastAsia="ru-RU" w:bidi="ru-RU"/>
        </w:rPr>
        <w:t>ст</w:t>
      </w:r>
      <w:r w:rsidRPr="007E4F81">
        <w:rPr>
          <w:rStyle w:val="8"/>
          <w:rFonts w:eastAsia="Bookman Old Style"/>
          <w:sz w:val="24"/>
          <w:szCs w:val="24"/>
          <w:lang w:val="ru-RU" w:eastAsia="ru-RU" w:bidi="ru-RU"/>
        </w:rPr>
        <w:t>а</w:t>
      </w:r>
      <w:r w:rsidRPr="007E4F81">
        <w:rPr>
          <w:rStyle w:val="8"/>
          <w:rFonts w:eastAsia="Bookman Old Style"/>
          <w:sz w:val="24"/>
          <w:szCs w:val="24"/>
          <w:lang w:val="ru-RU" w:eastAsia="ru-RU" w:bidi="ru-RU"/>
        </w:rPr>
        <w:t xml:space="preserve">тутним </w:t>
      </w:r>
      <w:r w:rsidRPr="007E4F81">
        <w:rPr>
          <w:rStyle w:val="8"/>
          <w:rFonts w:eastAsia="Bookman Old Style"/>
          <w:sz w:val="24"/>
          <w:szCs w:val="24"/>
        </w:rPr>
        <w:t xml:space="preserve">капіталом </w:t>
      </w:r>
      <w:r w:rsidRPr="007E4F81">
        <w:rPr>
          <w:rStyle w:val="8"/>
          <w:rFonts w:eastAsia="Bookman Old Style"/>
          <w:sz w:val="24"/>
          <w:szCs w:val="24"/>
          <w:lang w:val="ru-RU" w:eastAsia="ru-RU" w:bidi="ru-RU"/>
        </w:rPr>
        <w:t xml:space="preserve">(залишок за рахунком 3630) та суму (сальдо) нарахованих </w:t>
      </w:r>
      <w:r w:rsidRPr="007E4F81">
        <w:rPr>
          <w:rStyle w:val="8"/>
          <w:rFonts w:eastAsia="Bookman Old Style"/>
          <w:sz w:val="24"/>
          <w:szCs w:val="24"/>
        </w:rPr>
        <w:t xml:space="preserve">доходів </w:t>
      </w:r>
      <w:r w:rsidRPr="007E4F81">
        <w:rPr>
          <w:rStyle w:val="8"/>
          <w:rFonts w:eastAsia="Bookman Old Style"/>
          <w:sz w:val="24"/>
          <w:szCs w:val="24"/>
          <w:lang w:val="ru-RU" w:eastAsia="ru-RU" w:bidi="ru-RU"/>
        </w:rPr>
        <w:t xml:space="preserve">(витрат) </w:t>
      </w:r>
      <w:r w:rsidRPr="007E4F81">
        <w:rPr>
          <w:rStyle w:val="8"/>
          <w:rFonts w:eastAsia="Bookman Old Style"/>
          <w:sz w:val="24"/>
          <w:szCs w:val="24"/>
        </w:rPr>
        <w:t xml:space="preserve">і </w:t>
      </w:r>
      <w:r w:rsidRPr="007E4F81">
        <w:rPr>
          <w:rStyle w:val="8"/>
          <w:rFonts w:eastAsia="Bookman Old Style"/>
          <w:sz w:val="24"/>
          <w:szCs w:val="24"/>
          <w:lang w:val="ru-RU" w:eastAsia="ru-RU" w:bidi="ru-RU"/>
        </w:rPr>
        <w:t>н</w:t>
      </w:r>
      <w:r w:rsidRPr="007E4F81">
        <w:rPr>
          <w:rStyle w:val="8"/>
          <w:rFonts w:eastAsia="Bookman Old Style"/>
          <w:sz w:val="24"/>
          <w:szCs w:val="24"/>
          <w:lang w:val="ru-RU" w:eastAsia="ru-RU" w:bidi="ru-RU"/>
        </w:rPr>
        <w:t>е</w:t>
      </w:r>
      <w:r w:rsidRPr="007E4F81">
        <w:rPr>
          <w:rStyle w:val="8"/>
          <w:rFonts w:eastAsia="Bookman Old Style"/>
          <w:sz w:val="24"/>
          <w:szCs w:val="24"/>
          <w:lang w:val="ru-RU" w:eastAsia="ru-RU" w:bidi="ru-RU"/>
        </w:rPr>
        <w:t>отр</w:t>
      </w:r>
      <w:r w:rsidRPr="007E4F81">
        <w:rPr>
          <w:rStyle w:val="8"/>
          <w:rFonts w:eastAsia="Bookman Old Style"/>
          <w:sz w:val="24"/>
          <w:szCs w:val="24"/>
          <w:lang w:val="ru-RU" w:eastAsia="ru-RU" w:bidi="ru-RU"/>
        </w:rPr>
        <w:t>и</w:t>
      </w:r>
      <w:r w:rsidRPr="007E4F81">
        <w:rPr>
          <w:rStyle w:val="8"/>
          <w:rFonts w:eastAsia="Bookman Old Style"/>
          <w:sz w:val="24"/>
          <w:szCs w:val="24"/>
          <w:lang w:val="ru-RU" w:eastAsia="ru-RU" w:bidi="ru-RU"/>
        </w:rPr>
        <w:t xml:space="preserve">маних </w:t>
      </w:r>
      <w:r w:rsidRPr="007E4F81">
        <w:rPr>
          <w:rStyle w:val="8"/>
          <w:rFonts w:eastAsia="Bookman Old Style"/>
          <w:sz w:val="24"/>
          <w:szCs w:val="24"/>
        </w:rPr>
        <w:t>(спла</w:t>
      </w:r>
      <w:r w:rsidRPr="007E4F81">
        <w:rPr>
          <w:rStyle w:val="8"/>
          <w:rFonts w:eastAsia="Bookman Old Style"/>
          <w:sz w:val="24"/>
          <w:szCs w:val="24"/>
        </w:rPr>
        <w:softHyphen/>
        <w:t>чених),</w:t>
      </w:r>
      <w:r w:rsidRPr="007E4F81">
        <w:rPr>
          <w:rStyle w:val="8"/>
          <w:rFonts w:eastAsia="Bookman Old Style"/>
          <w:sz w:val="24"/>
          <w:szCs w:val="24"/>
          <w:lang w:val="ru-RU" w:eastAsia="ru-RU" w:bidi="ru-RU"/>
        </w:rPr>
        <w:t xml:space="preserve"> яка </w:t>
      </w:r>
      <w:r w:rsidRPr="007E4F81">
        <w:rPr>
          <w:rStyle w:val="8"/>
          <w:rFonts w:eastAsia="Bookman Old Style"/>
          <w:sz w:val="24"/>
          <w:szCs w:val="24"/>
        </w:rPr>
        <w:t xml:space="preserve">є </w:t>
      </w:r>
      <w:r w:rsidRPr="007E4F81">
        <w:rPr>
          <w:rStyle w:val="8"/>
          <w:rFonts w:eastAsia="Bookman Old Style"/>
          <w:sz w:val="24"/>
          <w:szCs w:val="24"/>
          <w:lang w:val="ru-RU" w:eastAsia="ru-RU" w:bidi="ru-RU"/>
        </w:rPr>
        <w:t xml:space="preserve">складовою частиною залишку балансових </w:t>
      </w:r>
      <w:r w:rsidRPr="007E4F81">
        <w:rPr>
          <w:rStyle w:val="8"/>
          <w:rFonts w:eastAsia="Bookman Old Style"/>
          <w:sz w:val="24"/>
          <w:szCs w:val="24"/>
        </w:rPr>
        <w:t xml:space="preserve">рахунків </w:t>
      </w:r>
      <w:r w:rsidRPr="007E4F81">
        <w:rPr>
          <w:rStyle w:val="8"/>
          <w:rFonts w:eastAsia="Bookman Old Style"/>
          <w:sz w:val="24"/>
          <w:szCs w:val="24"/>
          <w:lang w:val="ru-RU" w:eastAsia="ru-RU" w:bidi="ru-RU"/>
        </w:rPr>
        <w:t xml:space="preserve">5030, 5031, 5040 та 5041 станом на </w:t>
      </w:r>
      <w:r w:rsidRPr="007E4F81">
        <w:rPr>
          <w:rStyle w:val="8"/>
          <w:rFonts w:eastAsia="Bookman Old Style"/>
          <w:sz w:val="24"/>
          <w:szCs w:val="24"/>
        </w:rPr>
        <w:t xml:space="preserve">кінець </w:t>
      </w:r>
      <w:r w:rsidRPr="007E4F81">
        <w:rPr>
          <w:rStyle w:val="8"/>
          <w:rFonts w:eastAsia="Bookman Old Style"/>
          <w:sz w:val="24"/>
          <w:szCs w:val="24"/>
          <w:lang w:val="ru-RU" w:eastAsia="ru-RU" w:bidi="ru-RU"/>
        </w:rPr>
        <w:t xml:space="preserve">дня 31 </w:t>
      </w:r>
      <w:r w:rsidRPr="007E4F81">
        <w:rPr>
          <w:rStyle w:val="8"/>
          <w:rFonts w:eastAsia="Bookman Old Style"/>
          <w:sz w:val="24"/>
          <w:szCs w:val="24"/>
        </w:rPr>
        <w:t>грудня.</w:t>
      </w:r>
    </w:p>
    <w:p w:rsidR="007838E7" w:rsidRPr="007E4F81" w:rsidRDefault="007838E7" w:rsidP="00F13E25">
      <w:pPr>
        <w:pStyle w:val="11"/>
        <w:numPr>
          <w:ilvl w:val="0"/>
          <w:numId w:val="135"/>
        </w:numPr>
        <w:shd w:val="clear" w:color="auto" w:fill="auto"/>
        <w:tabs>
          <w:tab w:val="left" w:pos="652"/>
        </w:tabs>
        <w:spacing w:line="240" w:lineRule="auto"/>
        <w:ind w:left="20" w:right="20" w:firstLine="380"/>
        <w:rPr>
          <w:sz w:val="24"/>
          <w:szCs w:val="24"/>
        </w:rPr>
      </w:pPr>
      <w:r w:rsidRPr="007E4F81">
        <w:rPr>
          <w:rStyle w:val="8"/>
          <w:rFonts w:eastAsia="Bookman Old Style"/>
          <w:sz w:val="24"/>
          <w:szCs w:val="24"/>
        </w:rPr>
        <w:t>Примітки до фінансової звітності - це сукупність показників і пояснень, яка забезпечує дет</w:t>
      </w:r>
      <w:r w:rsidRPr="007E4F81">
        <w:rPr>
          <w:rStyle w:val="8"/>
          <w:rFonts w:eastAsia="Bookman Old Style"/>
          <w:sz w:val="24"/>
          <w:szCs w:val="24"/>
        </w:rPr>
        <w:t>а</w:t>
      </w:r>
      <w:r w:rsidRPr="007E4F81">
        <w:rPr>
          <w:rStyle w:val="8"/>
          <w:rFonts w:eastAsia="Bookman Old Style"/>
          <w:sz w:val="24"/>
          <w:szCs w:val="24"/>
        </w:rPr>
        <w:t>лізацію, обґрунтованість статей фінан</w:t>
      </w:r>
      <w:r w:rsidRPr="007E4F81">
        <w:rPr>
          <w:rStyle w:val="8"/>
          <w:rFonts w:eastAsia="Bookman Old Style"/>
          <w:sz w:val="24"/>
          <w:szCs w:val="24"/>
        </w:rPr>
        <w:softHyphen/>
        <w:t>сових звітів, інша інформація, розкриття якої передбачено в</w:t>
      </w:r>
      <w:r w:rsidRPr="007E4F81">
        <w:rPr>
          <w:rStyle w:val="8"/>
          <w:rFonts w:eastAsia="Bookman Old Style"/>
          <w:sz w:val="24"/>
          <w:szCs w:val="24"/>
        </w:rPr>
        <w:t>і</w:t>
      </w:r>
      <w:r w:rsidRPr="007E4F81">
        <w:rPr>
          <w:rStyle w:val="8"/>
          <w:rFonts w:eastAsia="Bookman Old Style"/>
          <w:sz w:val="24"/>
          <w:szCs w:val="24"/>
        </w:rPr>
        <w:t>дп</w:t>
      </w:r>
      <w:r w:rsidRPr="007E4F81">
        <w:rPr>
          <w:rStyle w:val="8"/>
          <w:rFonts w:eastAsia="Bookman Old Style"/>
          <w:sz w:val="24"/>
          <w:szCs w:val="24"/>
        </w:rPr>
        <w:t>о</w:t>
      </w:r>
      <w:r w:rsidRPr="007E4F81">
        <w:rPr>
          <w:rStyle w:val="8"/>
          <w:rFonts w:eastAsia="Bookman Old Style"/>
          <w:sz w:val="24"/>
          <w:szCs w:val="24"/>
        </w:rPr>
        <w:t>від</w:t>
      </w:r>
      <w:r w:rsidRPr="007E4F81">
        <w:rPr>
          <w:rStyle w:val="8"/>
          <w:rFonts w:eastAsia="Bookman Old Style"/>
          <w:sz w:val="24"/>
          <w:szCs w:val="24"/>
        </w:rPr>
        <w:softHyphen/>
        <w:t>ними положеннями (стандартами).</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lastRenderedPageBreak/>
        <w:t>Примітки складаються на підставі даних синтетичного і аналі</w:t>
      </w:r>
      <w:r w:rsidRPr="007E4F81">
        <w:rPr>
          <w:rStyle w:val="8"/>
          <w:rFonts w:eastAsia="Bookman Old Style"/>
          <w:sz w:val="24"/>
          <w:szCs w:val="24"/>
        </w:rPr>
        <w:softHyphen/>
        <w:t>тичного бухгалтерського обл</w:t>
      </w:r>
      <w:r w:rsidRPr="007E4F81">
        <w:rPr>
          <w:rStyle w:val="8"/>
          <w:rFonts w:eastAsia="Bookman Old Style"/>
          <w:sz w:val="24"/>
          <w:szCs w:val="24"/>
        </w:rPr>
        <w:t>і</w:t>
      </w:r>
      <w:r w:rsidRPr="007E4F81">
        <w:rPr>
          <w:rStyle w:val="8"/>
          <w:rFonts w:eastAsia="Bookman Old Style"/>
          <w:sz w:val="24"/>
          <w:szCs w:val="24"/>
        </w:rPr>
        <w:t>ку банку та є невід’ємною складовою фінансової звітності.</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У примітках до фінансових звітів слід розкривати інформацію, що містить додатковий аналіз статей звітності, потрібний для забез</w:t>
      </w:r>
      <w:r w:rsidRPr="007E4F81">
        <w:rPr>
          <w:rStyle w:val="8"/>
          <w:rFonts w:eastAsia="Bookman Old Style"/>
          <w:sz w:val="24"/>
          <w:szCs w:val="24"/>
        </w:rPr>
        <w:softHyphen/>
        <w:t>печення її зрозумілості та доречності.</w:t>
      </w:r>
    </w:p>
    <w:p w:rsidR="007838E7" w:rsidRPr="007E4F81" w:rsidRDefault="007838E7" w:rsidP="007838E7">
      <w:pPr>
        <w:pStyle w:val="11"/>
        <w:shd w:val="clear" w:color="auto" w:fill="auto"/>
        <w:spacing w:line="240" w:lineRule="auto"/>
        <w:ind w:firstLine="720"/>
        <w:rPr>
          <w:sz w:val="24"/>
          <w:szCs w:val="24"/>
        </w:rPr>
      </w:pPr>
      <w:r w:rsidRPr="007E4F81">
        <w:rPr>
          <w:rStyle w:val="8"/>
          <w:rFonts w:eastAsia="Bookman Old Style"/>
          <w:sz w:val="24"/>
          <w:szCs w:val="24"/>
        </w:rPr>
        <w:t>У примітках розкривають таку інформацію:</w:t>
      </w:r>
    </w:p>
    <w:p w:rsidR="007838E7" w:rsidRPr="007E4F81" w:rsidRDefault="007838E7" w:rsidP="00F13E25">
      <w:pPr>
        <w:pStyle w:val="11"/>
        <w:numPr>
          <w:ilvl w:val="0"/>
          <w:numId w:val="134"/>
        </w:numPr>
        <w:shd w:val="clear" w:color="auto" w:fill="auto"/>
        <w:spacing w:line="240" w:lineRule="auto"/>
        <w:ind w:left="640" w:right="20" w:hanging="240"/>
        <w:jc w:val="left"/>
        <w:rPr>
          <w:sz w:val="24"/>
          <w:szCs w:val="24"/>
        </w:rPr>
      </w:pPr>
      <w:r w:rsidRPr="007E4F81">
        <w:rPr>
          <w:rStyle w:val="8"/>
          <w:rFonts w:eastAsia="Bookman Old Style"/>
          <w:sz w:val="24"/>
          <w:szCs w:val="24"/>
        </w:rPr>
        <w:t xml:space="preserve"> склад: активів і пасивів, доходів і витрат, позабалансових зобов’язань, операцій із довірчого управління;</w:t>
      </w:r>
    </w:p>
    <w:p w:rsidR="007838E7" w:rsidRPr="007E4F81" w:rsidRDefault="007838E7" w:rsidP="00F13E25">
      <w:pPr>
        <w:pStyle w:val="11"/>
        <w:numPr>
          <w:ilvl w:val="0"/>
          <w:numId w:val="134"/>
        </w:numPr>
        <w:shd w:val="clear" w:color="auto" w:fill="auto"/>
        <w:spacing w:line="240" w:lineRule="auto"/>
        <w:ind w:left="640" w:right="20" w:hanging="240"/>
        <w:jc w:val="left"/>
        <w:rPr>
          <w:sz w:val="24"/>
          <w:szCs w:val="24"/>
        </w:rPr>
      </w:pPr>
      <w:r w:rsidRPr="007E4F81">
        <w:rPr>
          <w:rStyle w:val="8"/>
          <w:rFonts w:eastAsia="Bookman Old Style"/>
          <w:sz w:val="24"/>
          <w:szCs w:val="24"/>
        </w:rPr>
        <w:t xml:space="preserve"> основні принципи і методи облікової політики банку (мате</w:t>
      </w:r>
      <w:r w:rsidRPr="007E4F81">
        <w:rPr>
          <w:rStyle w:val="8"/>
          <w:rFonts w:eastAsia="Bookman Old Style"/>
          <w:sz w:val="24"/>
          <w:szCs w:val="24"/>
        </w:rPr>
        <w:softHyphen/>
        <w:t xml:space="preserve">ринського </w:t>
      </w:r>
      <w:r w:rsidRPr="007E4F81">
        <w:rPr>
          <w:rStyle w:val="8"/>
          <w:rFonts w:eastAsia="Bookman Old Style"/>
          <w:sz w:val="24"/>
          <w:szCs w:val="24"/>
          <w:lang w:val="ru-RU" w:eastAsia="ru-RU" w:bidi="ru-RU"/>
        </w:rPr>
        <w:t xml:space="preserve">банку) </w:t>
      </w:r>
      <w:r w:rsidRPr="007E4F81">
        <w:rPr>
          <w:rStyle w:val="8"/>
          <w:rFonts w:eastAsia="Bookman Old Style"/>
          <w:sz w:val="24"/>
          <w:szCs w:val="24"/>
        </w:rPr>
        <w:t>та її зміни пр</w:t>
      </w:r>
      <w:r w:rsidRPr="007E4F81">
        <w:rPr>
          <w:rStyle w:val="8"/>
          <w:rFonts w:eastAsia="Bookman Old Style"/>
          <w:sz w:val="24"/>
          <w:szCs w:val="24"/>
        </w:rPr>
        <w:t>о</w:t>
      </w:r>
      <w:r w:rsidRPr="007E4F81">
        <w:rPr>
          <w:rStyle w:val="8"/>
          <w:rFonts w:eastAsia="Bookman Old Style"/>
          <w:sz w:val="24"/>
          <w:szCs w:val="24"/>
        </w:rPr>
        <w:t>тягом звітного періоду;</w:t>
      </w:r>
    </w:p>
    <w:p w:rsidR="007838E7" w:rsidRPr="007E4F81" w:rsidRDefault="007838E7" w:rsidP="00F13E25">
      <w:pPr>
        <w:pStyle w:val="11"/>
        <w:numPr>
          <w:ilvl w:val="0"/>
          <w:numId w:val="134"/>
        </w:numPr>
        <w:shd w:val="clear" w:color="auto" w:fill="auto"/>
        <w:spacing w:line="240" w:lineRule="auto"/>
        <w:ind w:left="640" w:right="20" w:hanging="240"/>
        <w:rPr>
          <w:sz w:val="24"/>
          <w:szCs w:val="24"/>
        </w:rPr>
      </w:pPr>
      <w:r w:rsidRPr="007E4F81">
        <w:rPr>
          <w:rStyle w:val="8"/>
          <w:rFonts w:eastAsia="Bookman Old Style"/>
          <w:sz w:val="24"/>
          <w:szCs w:val="24"/>
        </w:rPr>
        <w:t xml:space="preserve"> іншу інформацію, розкриття якої вимагається П(с)БО та МСФЗ, у тому числі - політика управління фінансовими ри</w:t>
      </w:r>
      <w:r w:rsidRPr="007E4F81">
        <w:rPr>
          <w:rStyle w:val="8"/>
          <w:rFonts w:eastAsia="Bookman Old Style"/>
          <w:sz w:val="24"/>
          <w:szCs w:val="24"/>
        </w:rPr>
        <w:softHyphen/>
        <w:t>зиками: кредитним; ринковим (процентним, валютним, ін</w:t>
      </w:r>
      <w:r w:rsidRPr="007E4F81">
        <w:rPr>
          <w:rStyle w:val="8"/>
          <w:rFonts w:eastAsia="Bookman Old Style"/>
          <w:sz w:val="24"/>
          <w:szCs w:val="24"/>
        </w:rPr>
        <w:softHyphen/>
        <w:t>шими ціновими); ліквідності.</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 xml:space="preserve">Інформація </w:t>
      </w:r>
      <w:r w:rsidRPr="007E4F81">
        <w:rPr>
          <w:rStyle w:val="8"/>
          <w:rFonts w:eastAsia="Bookman Old Style"/>
          <w:sz w:val="24"/>
          <w:szCs w:val="24"/>
          <w:lang w:val="ru-RU" w:eastAsia="ru-RU" w:bidi="ru-RU"/>
        </w:rPr>
        <w:t xml:space="preserve">про </w:t>
      </w:r>
      <w:r w:rsidRPr="007E4F81">
        <w:rPr>
          <w:rStyle w:val="8"/>
          <w:rFonts w:eastAsia="Bookman Old Style"/>
          <w:sz w:val="24"/>
          <w:szCs w:val="24"/>
        </w:rPr>
        <w:t>банк, яка має розкриватися у фінансовій звіт</w:t>
      </w:r>
      <w:r w:rsidRPr="007E4F81">
        <w:rPr>
          <w:rStyle w:val="8"/>
          <w:rFonts w:eastAsia="Bookman Old Style"/>
          <w:sz w:val="24"/>
          <w:szCs w:val="24"/>
        </w:rPr>
        <w:softHyphen/>
        <w:t xml:space="preserve">ності у </w:t>
      </w:r>
      <w:r w:rsidRPr="007E4F81">
        <w:rPr>
          <w:rStyle w:val="a6"/>
          <w:sz w:val="24"/>
          <w:szCs w:val="24"/>
        </w:rPr>
        <w:t>Примітці 1 «Облікова політика»,</w:t>
      </w:r>
      <w:r w:rsidRPr="007E4F81">
        <w:rPr>
          <w:rStyle w:val="8"/>
          <w:rFonts w:eastAsia="Bookman Old Style"/>
          <w:sz w:val="24"/>
          <w:szCs w:val="24"/>
        </w:rPr>
        <w:t xml:space="preserve"> включає:</w:t>
      </w:r>
    </w:p>
    <w:p w:rsidR="007838E7" w:rsidRPr="007E4F81" w:rsidRDefault="007838E7" w:rsidP="00F13E25">
      <w:pPr>
        <w:pStyle w:val="11"/>
        <w:numPr>
          <w:ilvl w:val="0"/>
          <w:numId w:val="134"/>
        </w:numPr>
        <w:shd w:val="clear" w:color="auto" w:fill="auto"/>
        <w:spacing w:line="240" w:lineRule="auto"/>
        <w:ind w:left="640" w:right="20" w:hanging="240"/>
        <w:jc w:val="left"/>
        <w:rPr>
          <w:sz w:val="24"/>
          <w:szCs w:val="24"/>
        </w:rPr>
      </w:pPr>
      <w:r w:rsidRPr="007E4F81">
        <w:rPr>
          <w:rStyle w:val="8"/>
          <w:rFonts w:eastAsia="Bookman Old Style"/>
          <w:sz w:val="24"/>
          <w:szCs w:val="24"/>
        </w:rPr>
        <w:t xml:space="preserve"> назву, місцезнаходження банку (країну, в якій зареєстровано банк, адресу головної установи банку);</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sidRPr="007E4F81">
        <w:rPr>
          <w:rStyle w:val="8"/>
          <w:rFonts w:eastAsia="Bookman Old Style"/>
          <w:sz w:val="24"/>
          <w:szCs w:val="24"/>
        </w:rPr>
        <w:t xml:space="preserve"> організаційно-правову форму банку;</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sidRPr="007E4F81">
        <w:rPr>
          <w:rStyle w:val="8"/>
          <w:rFonts w:eastAsia="Bookman Old Style"/>
          <w:sz w:val="24"/>
          <w:szCs w:val="24"/>
        </w:rPr>
        <w:t xml:space="preserve"> дату звітності за звітний період;</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sidRPr="007E4F81">
        <w:rPr>
          <w:rStyle w:val="8"/>
          <w:rFonts w:eastAsia="Bookman Old Style"/>
          <w:sz w:val="24"/>
          <w:szCs w:val="24"/>
        </w:rPr>
        <w:t xml:space="preserve"> валюту звітності та одиниці її виміру;</w:t>
      </w:r>
    </w:p>
    <w:p w:rsidR="007838E7" w:rsidRPr="007E4F81" w:rsidRDefault="007838E7" w:rsidP="00F13E25">
      <w:pPr>
        <w:pStyle w:val="11"/>
        <w:numPr>
          <w:ilvl w:val="0"/>
          <w:numId w:val="134"/>
        </w:numPr>
        <w:shd w:val="clear" w:color="auto" w:fill="auto"/>
        <w:spacing w:line="240" w:lineRule="auto"/>
        <w:ind w:left="640" w:right="20" w:hanging="240"/>
        <w:jc w:val="left"/>
        <w:rPr>
          <w:sz w:val="24"/>
          <w:szCs w:val="24"/>
        </w:rPr>
      </w:pPr>
      <w:r w:rsidRPr="007E4F81">
        <w:rPr>
          <w:rStyle w:val="8"/>
          <w:rFonts w:eastAsia="Bookman Old Style"/>
          <w:sz w:val="24"/>
          <w:szCs w:val="24"/>
        </w:rPr>
        <w:t xml:space="preserve"> назву органу управління, у віданні якого перебуває банк (на</w:t>
      </w:r>
      <w:r w:rsidRPr="007E4F81">
        <w:rPr>
          <w:rStyle w:val="8"/>
          <w:rFonts w:eastAsia="Bookman Old Style"/>
          <w:sz w:val="24"/>
          <w:szCs w:val="24"/>
        </w:rPr>
        <w:softHyphen/>
        <w:t>зву його материнської компанії);</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sidRPr="007E4F81">
        <w:rPr>
          <w:rStyle w:val="8"/>
          <w:rFonts w:eastAsia="Bookman Old Style"/>
          <w:sz w:val="24"/>
          <w:szCs w:val="24"/>
        </w:rPr>
        <w:t xml:space="preserve"> організаційну структуру банку;</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sidRPr="007E4F81">
        <w:rPr>
          <w:rStyle w:val="8"/>
          <w:rFonts w:eastAsia="Bookman Old Style"/>
          <w:sz w:val="24"/>
          <w:szCs w:val="24"/>
        </w:rPr>
        <w:t xml:space="preserve"> види діяльності, які здійснює та має здійснювати банк;</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sidRPr="007E4F81">
        <w:rPr>
          <w:rStyle w:val="8"/>
          <w:rFonts w:eastAsia="Bookman Old Style"/>
          <w:sz w:val="24"/>
          <w:szCs w:val="24"/>
        </w:rPr>
        <w:t xml:space="preserve"> стратегічну мету банку;</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sidRPr="007E4F81">
        <w:rPr>
          <w:rStyle w:val="8"/>
          <w:rFonts w:eastAsia="Bookman Old Style"/>
          <w:sz w:val="24"/>
          <w:szCs w:val="24"/>
        </w:rPr>
        <w:t xml:space="preserve"> спеціалізацію банку, якщо така є;</w:t>
      </w:r>
    </w:p>
    <w:p w:rsidR="007838E7" w:rsidRPr="007E4F81" w:rsidRDefault="007838E7" w:rsidP="00F13E25">
      <w:pPr>
        <w:pStyle w:val="11"/>
        <w:numPr>
          <w:ilvl w:val="0"/>
          <w:numId w:val="134"/>
        </w:numPr>
        <w:shd w:val="clear" w:color="auto" w:fill="auto"/>
        <w:spacing w:line="240" w:lineRule="auto"/>
        <w:ind w:left="20" w:firstLine="380"/>
        <w:rPr>
          <w:sz w:val="24"/>
          <w:szCs w:val="24"/>
        </w:rPr>
      </w:pPr>
      <w:r w:rsidRPr="007E4F81">
        <w:rPr>
          <w:rStyle w:val="8"/>
          <w:rFonts w:eastAsia="Bookman Old Style"/>
          <w:sz w:val="24"/>
          <w:szCs w:val="24"/>
        </w:rPr>
        <w:t xml:space="preserve"> характеристику банківської діяльності;</w:t>
      </w:r>
    </w:p>
    <w:p w:rsidR="007838E7" w:rsidRPr="007E4F81" w:rsidRDefault="007838E7" w:rsidP="00F13E25">
      <w:pPr>
        <w:pStyle w:val="11"/>
        <w:numPr>
          <w:ilvl w:val="0"/>
          <w:numId w:val="134"/>
        </w:numPr>
        <w:shd w:val="clear" w:color="auto" w:fill="auto"/>
        <w:spacing w:line="240" w:lineRule="auto"/>
        <w:ind w:firstLine="380"/>
        <w:rPr>
          <w:sz w:val="24"/>
          <w:szCs w:val="24"/>
        </w:rPr>
      </w:pPr>
      <w:r w:rsidRPr="007E4F81">
        <w:rPr>
          <w:rStyle w:val="8"/>
          <w:rFonts w:eastAsia="Bookman Old Style"/>
          <w:sz w:val="24"/>
          <w:szCs w:val="24"/>
        </w:rPr>
        <w:t xml:space="preserve"> результати від банківських та інших операцій;</w:t>
      </w:r>
    </w:p>
    <w:p w:rsidR="007838E7" w:rsidRPr="007E4F81" w:rsidRDefault="007838E7" w:rsidP="00F13E25">
      <w:pPr>
        <w:pStyle w:val="11"/>
        <w:numPr>
          <w:ilvl w:val="0"/>
          <w:numId w:val="134"/>
        </w:numPr>
        <w:shd w:val="clear" w:color="auto" w:fill="auto"/>
        <w:spacing w:line="240" w:lineRule="auto"/>
        <w:ind w:left="640" w:right="20" w:hanging="240"/>
        <w:rPr>
          <w:sz w:val="24"/>
          <w:szCs w:val="24"/>
        </w:rPr>
      </w:pPr>
      <w:r w:rsidRPr="007E4F81">
        <w:rPr>
          <w:rStyle w:val="8"/>
          <w:rFonts w:eastAsia="Bookman Old Style"/>
          <w:sz w:val="24"/>
          <w:szCs w:val="24"/>
        </w:rPr>
        <w:t xml:space="preserve"> опис кожного сегмента контрагентів (банки, небанківські компанії, Кабінет Міністрів Укра</w:t>
      </w:r>
      <w:r w:rsidRPr="007E4F81">
        <w:rPr>
          <w:rStyle w:val="8"/>
          <w:rFonts w:eastAsia="Bookman Old Style"/>
          <w:sz w:val="24"/>
          <w:szCs w:val="24"/>
        </w:rPr>
        <w:t>ї</w:t>
      </w:r>
      <w:r w:rsidRPr="007E4F81">
        <w:rPr>
          <w:rStyle w:val="8"/>
          <w:rFonts w:eastAsia="Bookman Old Style"/>
          <w:sz w:val="24"/>
          <w:szCs w:val="24"/>
        </w:rPr>
        <w:t>ни тощо);</w:t>
      </w:r>
    </w:p>
    <w:p w:rsidR="007838E7" w:rsidRPr="007E4F81" w:rsidRDefault="007838E7" w:rsidP="00F13E25">
      <w:pPr>
        <w:pStyle w:val="11"/>
        <w:numPr>
          <w:ilvl w:val="0"/>
          <w:numId w:val="134"/>
        </w:numPr>
        <w:shd w:val="clear" w:color="auto" w:fill="auto"/>
        <w:spacing w:line="240" w:lineRule="auto"/>
        <w:ind w:firstLine="380"/>
        <w:rPr>
          <w:sz w:val="24"/>
          <w:szCs w:val="24"/>
        </w:rPr>
      </w:pPr>
      <w:r w:rsidRPr="007E4F81">
        <w:rPr>
          <w:rStyle w:val="8"/>
          <w:rFonts w:eastAsia="Bookman Old Style"/>
          <w:sz w:val="24"/>
          <w:szCs w:val="24"/>
        </w:rPr>
        <w:t xml:space="preserve"> злиття, приєднання, поділ, виділення, перетворення банків;</w:t>
      </w:r>
    </w:p>
    <w:p w:rsidR="007838E7" w:rsidRPr="007E4F81" w:rsidRDefault="007838E7" w:rsidP="00F13E25">
      <w:pPr>
        <w:pStyle w:val="11"/>
        <w:numPr>
          <w:ilvl w:val="0"/>
          <w:numId w:val="134"/>
        </w:numPr>
        <w:shd w:val="clear" w:color="auto" w:fill="auto"/>
        <w:spacing w:line="240" w:lineRule="auto"/>
        <w:ind w:left="640" w:right="20" w:hanging="240"/>
        <w:rPr>
          <w:sz w:val="24"/>
          <w:szCs w:val="24"/>
        </w:rPr>
      </w:pPr>
      <w:r w:rsidRPr="007E4F81">
        <w:rPr>
          <w:rStyle w:val="8"/>
          <w:rFonts w:eastAsia="Bookman Old Style"/>
          <w:sz w:val="24"/>
          <w:szCs w:val="24"/>
        </w:rPr>
        <w:t xml:space="preserve"> управління ризиками (операційним, валютним, процентним, ринковим, ліквідності та кред</w:t>
      </w:r>
      <w:r w:rsidRPr="007E4F81">
        <w:rPr>
          <w:rStyle w:val="8"/>
          <w:rFonts w:eastAsia="Bookman Old Style"/>
          <w:sz w:val="24"/>
          <w:szCs w:val="24"/>
        </w:rPr>
        <w:t>и</w:t>
      </w:r>
      <w:r w:rsidRPr="007E4F81">
        <w:rPr>
          <w:rStyle w:val="8"/>
          <w:rFonts w:eastAsia="Bookman Old Style"/>
          <w:sz w:val="24"/>
          <w:szCs w:val="24"/>
        </w:rPr>
        <w:t>тним), а саме: основні завдан</w:t>
      </w:r>
      <w:r w:rsidRPr="007E4F81">
        <w:rPr>
          <w:rStyle w:val="8"/>
          <w:rFonts w:eastAsia="Bookman Old Style"/>
          <w:sz w:val="24"/>
          <w:szCs w:val="24"/>
        </w:rPr>
        <w:softHyphen/>
        <w:t>ня та функції спостережної ради, правління, профільних ко</w:t>
      </w:r>
      <w:r w:rsidRPr="007E4F81">
        <w:rPr>
          <w:rStyle w:val="8"/>
          <w:rFonts w:eastAsia="Bookman Old Style"/>
          <w:sz w:val="24"/>
          <w:szCs w:val="24"/>
        </w:rPr>
        <w:softHyphen/>
        <w:t>мітетів щодо управління ризиками, наявність і повноважен</w:t>
      </w:r>
      <w:r w:rsidRPr="007E4F81">
        <w:rPr>
          <w:rStyle w:val="8"/>
          <w:rFonts w:eastAsia="Bookman Old Style"/>
          <w:sz w:val="24"/>
          <w:szCs w:val="24"/>
        </w:rPr>
        <w:softHyphen/>
        <w:t>ня підрозділу з управління риз</w:t>
      </w:r>
      <w:r w:rsidRPr="007E4F81">
        <w:rPr>
          <w:rStyle w:val="8"/>
          <w:rFonts w:eastAsia="Bookman Old Style"/>
          <w:sz w:val="24"/>
          <w:szCs w:val="24"/>
        </w:rPr>
        <w:t>и</w:t>
      </w:r>
      <w:r w:rsidRPr="007E4F81">
        <w:rPr>
          <w:rStyle w:val="8"/>
          <w:rFonts w:eastAsia="Bookman Old Style"/>
          <w:sz w:val="24"/>
          <w:szCs w:val="24"/>
        </w:rPr>
        <w:t>ками, методи вимірювання (оцінки) ризиків, які використовує банк, наявність внутріш</w:t>
      </w:r>
      <w:r w:rsidRPr="007E4F81">
        <w:rPr>
          <w:rStyle w:val="8"/>
          <w:rFonts w:eastAsia="Bookman Old Style"/>
          <w:sz w:val="24"/>
          <w:szCs w:val="24"/>
        </w:rPr>
        <w:softHyphen/>
        <w:t>ньої нормативної бази щодо управління ризиками;</w:t>
      </w:r>
    </w:p>
    <w:p w:rsidR="007838E7" w:rsidRPr="007E4F81" w:rsidRDefault="007838E7" w:rsidP="00F13E25">
      <w:pPr>
        <w:pStyle w:val="11"/>
        <w:numPr>
          <w:ilvl w:val="0"/>
          <w:numId w:val="134"/>
        </w:numPr>
        <w:shd w:val="clear" w:color="auto" w:fill="auto"/>
        <w:spacing w:line="240" w:lineRule="auto"/>
        <w:ind w:left="640" w:right="20" w:hanging="240"/>
        <w:rPr>
          <w:sz w:val="24"/>
          <w:szCs w:val="24"/>
        </w:rPr>
      </w:pPr>
      <w:r w:rsidRPr="007E4F81">
        <w:rPr>
          <w:rStyle w:val="8"/>
          <w:rFonts w:eastAsia="Bookman Old Style"/>
          <w:sz w:val="24"/>
          <w:szCs w:val="24"/>
        </w:rPr>
        <w:t xml:space="preserve"> платоспроможність банку (використовуються коефіцієнти, що встановлені Інструкцією про порядок регулювання діяль</w:t>
      </w:r>
      <w:r w:rsidRPr="007E4F81">
        <w:rPr>
          <w:rStyle w:val="8"/>
          <w:rFonts w:eastAsia="Bookman Old Style"/>
          <w:sz w:val="24"/>
          <w:szCs w:val="24"/>
        </w:rPr>
        <w:softHyphen/>
        <w:t>ності банків в Україні, що затверджена Постановою № 368 Пра</w:t>
      </w:r>
      <w:r w:rsidRPr="007E4F81">
        <w:rPr>
          <w:rStyle w:val="8"/>
          <w:rFonts w:eastAsia="Bookman Old Style"/>
          <w:sz w:val="24"/>
          <w:szCs w:val="24"/>
        </w:rPr>
        <w:t>в</w:t>
      </w:r>
      <w:r w:rsidRPr="007E4F81">
        <w:rPr>
          <w:rStyle w:val="8"/>
          <w:rFonts w:eastAsia="Bookman Old Style"/>
          <w:sz w:val="24"/>
          <w:szCs w:val="24"/>
        </w:rPr>
        <w:t xml:space="preserve">ління Національного банку України від 28 серпня 2001 </w:t>
      </w:r>
      <w:r w:rsidRPr="007E4F81">
        <w:rPr>
          <w:rStyle w:val="8"/>
          <w:rFonts w:eastAsia="Bookman Old Style"/>
          <w:sz w:val="24"/>
          <w:szCs w:val="24"/>
          <w:lang w:val="ru-RU" w:eastAsia="ru-RU" w:bidi="ru-RU"/>
        </w:rPr>
        <w:t>р.;</w:t>
      </w:r>
    </w:p>
    <w:p w:rsidR="007838E7" w:rsidRPr="007E4F81" w:rsidRDefault="007838E7" w:rsidP="00F13E25">
      <w:pPr>
        <w:pStyle w:val="11"/>
        <w:numPr>
          <w:ilvl w:val="0"/>
          <w:numId w:val="134"/>
        </w:numPr>
        <w:shd w:val="clear" w:color="auto" w:fill="auto"/>
        <w:spacing w:line="240" w:lineRule="auto"/>
        <w:ind w:firstLine="380"/>
        <w:rPr>
          <w:sz w:val="24"/>
          <w:szCs w:val="24"/>
        </w:rPr>
      </w:pPr>
      <w:r w:rsidRPr="007E4F81">
        <w:rPr>
          <w:rStyle w:val="8"/>
          <w:rFonts w:eastAsia="Bookman Old Style"/>
          <w:sz w:val="24"/>
          <w:szCs w:val="24"/>
          <w:lang w:val="ru-RU" w:eastAsia="ru-RU" w:bidi="ru-RU"/>
        </w:rPr>
        <w:t xml:space="preserve"> припинення окремих </w:t>
      </w:r>
      <w:r w:rsidRPr="007E4F81">
        <w:rPr>
          <w:rStyle w:val="8"/>
          <w:rFonts w:eastAsia="Bookman Old Style"/>
          <w:sz w:val="24"/>
          <w:szCs w:val="24"/>
        </w:rPr>
        <w:t>видів банківських операцій;</w:t>
      </w:r>
    </w:p>
    <w:p w:rsidR="007838E7" w:rsidRPr="007E4F81" w:rsidRDefault="007838E7" w:rsidP="00F13E25">
      <w:pPr>
        <w:pStyle w:val="11"/>
        <w:numPr>
          <w:ilvl w:val="0"/>
          <w:numId w:val="134"/>
        </w:numPr>
        <w:shd w:val="clear" w:color="auto" w:fill="auto"/>
        <w:spacing w:line="240" w:lineRule="auto"/>
        <w:ind w:firstLine="380"/>
        <w:rPr>
          <w:sz w:val="24"/>
          <w:szCs w:val="24"/>
        </w:rPr>
      </w:pPr>
      <w:r w:rsidRPr="007E4F81">
        <w:rPr>
          <w:rStyle w:val="8"/>
          <w:rFonts w:eastAsia="Bookman Old Style"/>
          <w:sz w:val="24"/>
          <w:szCs w:val="24"/>
          <w:lang w:val="ru-RU" w:eastAsia="ru-RU" w:bidi="ru-RU"/>
        </w:rPr>
        <w:t xml:space="preserve"> обмеження щодо </w:t>
      </w:r>
      <w:r w:rsidRPr="007E4F81">
        <w:rPr>
          <w:rStyle w:val="8"/>
          <w:rFonts w:eastAsia="Bookman Old Style"/>
          <w:sz w:val="24"/>
          <w:szCs w:val="24"/>
        </w:rPr>
        <w:t xml:space="preserve">володіння </w:t>
      </w:r>
      <w:r w:rsidRPr="007E4F81">
        <w:rPr>
          <w:rStyle w:val="8"/>
          <w:rFonts w:eastAsia="Bookman Old Style"/>
          <w:sz w:val="24"/>
          <w:szCs w:val="24"/>
          <w:lang w:val="ru-RU" w:eastAsia="ru-RU" w:bidi="ru-RU"/>
        </w:rPr>
        <w:t>активами;</w:t>
      </w:r>
    </w:p>
    <w:p w:rsidR="007838E7" w:rsidRPr="007E4F81" w:rsidRDefault="007838E7" w:rsidP="00F13E25">
      <w:pPr>
        <w:pStyle w:val="11"/>
        <w:numPr>
          <w:ilvl w:val="0"/>
          <w:numId w:val="134"/>
        </w:numPr>
        <w:shd w:val="clear" w:color="auto" w:fill="auto"/>
        <w:spacing w:line="240" w:lineRule="auto"/>
        <w:ind w:firstLine="380"/>
        <w:rPr>
          <w:sz w:val="24"/>
          <w:szCs w:val="24"/>
        </w:rPr>
      </w:pPr>
      <w:r w:rsidRPr="007E4F81">
        <w:rPr>
          <w:rStyle w:val="8"/>
          <w:rFonts w:eastAsia="Bookman Old Style"/>
          <w:sz w:val="24"/>
          <w:szCs w:val="24"/>
          <w:lang w:val="ru-RU" w:eastAsia="ru-RU" w:bidi="ru-RU"/>
        </w:rPr>
        <w:t xml:space="preserve"> </w:t>
      </w:r>
      <w:r w:rsidRPr="007E4F81">
        <w:rPr>
          <w:rStyle w:val="8"/>
          <w:rFonts w:eastAsia="Bookman Old Style"/>
          <w:sz w:val="24"/>
          <w:szCs w:val="24"/>
        </w:rPr>
        <w:t xml:space="preserve">управління </w:t>
      </w:r>
      <w:r w:rsidRPr="007E4F81">
        <w:rPr>
          <w:rStyle w:val="8"/>
          <w:rFonts w:eastAsia="Bookman Old Style"/>
          <w:sz w:val="24"/>
          <w:szCs w:val="24"/>
          <w:lang w:val="ru-RU" w:eastAsia="ru-RU" w:bidi="ru-RU"/>
        </w:rPr>
        <w:t>банком;</w:t>
      </w:r>
    </w:p>
    <w:p w:rsidR="007838E7" w:rsidRPr="007E4F81" w:rsidRDefault="007838E7" w:rsidP="00F13E25">
      <w:pPr>
        <w:pStyle w:val="11"/>
        <w:numPr>
          <w:ilvl w:val="0"/>
          <w:numId w:val="134"/>
        </w:numPr>
        <w:shd w:val="clear" w:color="auto" w:fill="auto"/>
        <w:spacing w:line="240" w:lineRule="auto"/>
        <w:ind w:left="640" w:right="20" w:hanging="240"/>
        <w:rPr>
          <w:sz w:val="24"/>
          <w:szCs w:val="24"/>
        </w:rPr>
      </w:pPr>
      <w:r w:rsidRPr="007E4F81">
        <w:rPr>
          <w:rStyle w:val="8"/>
          <w:rFonts w:eastAsia="Bookman Old Style"/>
          <w:sz w:val="24"/>
          <w:szCs w:val="24"/>
          <w:lang w:val="ru-RU" w:eastAsia="ru-RU" w:bidi="ru-RU"/>
        </w:rPr>
        <w:t xml:space="preserve"> </w:t>
      </w:r>
      <w:r w:rsidRPr="007E4F81">
        <w:rPr>
          <w:rStyle w:val="8"/>
          <w:rFonts w:eastAsia="Bookman Old Style"/>
          <w:sz w:val="24"/>
          <w:szCs w:val="24"/>
        </w:rPr>
        <w:t xml:space="preserve">відповідальність і функції спостережної </w:t>
      </w:r>
      <w:r w:rsidRPr="007E4F81">
        <w:rPr>
          <w:rStyle w:val="8"/>
          <w:rFonts w:eastAsia="Bookman Old Style"/>
          <w:sz w:val="24"/>
          <w:szCs w:val="24"/>
          <w:lang w:val="ru-RU" w:eastAsia="ru-RU" w:bidi="ru-RU"/>
        </w:rPr>
        <w:t xml:space="preserve">ради та </w:t>
      </w:r>
      <w:r w:rsidRPr="007E4F81">
        <w:rPr>
          <w:rStyle w:val="8"/>
          <w:rFonts w:eastAsia="Bookman Old Style"/>
          <w:sz w:val="24"/>
          <w:szCs w:val="24"/>
        </w:rPr>
        <w:t xml:space="preserve">правління </w:t>
      </w:r>
      <w:r w:rsidRPr="007E4F81">
        <w:rPr>
          <w:rStyle w:val="8"/>
          <w:rFonts w:eastAsia="Bookman Old Style"/>
          <w:sz w:val="24"/>
          <w:szCs w:val="24"/>
          <w:lang w:val="ru-RU" w:eastAsia="ru-RU" w:bidi="ru-RU"/>
        </w:rPr>
        <w:t xml:space="preserve">(ради </w:t>
      </w:r>
      <w:r w:rsidRPr="007E4F81">
        <w:rPr>
          <w:rStyle w:val="8"/>
          <w:rFonts w:eastAsia="Bookman Old Style"/>
          <w:sz w:val="24"/>
          <w:szCs w:val="24"/>
        </w:rPr>
        <w:t xml:space="preserve">директорів) </w:t>
      </w:r>
      <w:r w:rsidRPr="007E4F81">
        <w:rPr>
          <w:rStyle w:val="8"/>
          <w:rFonts w:eastAsia="Bookman Old Style"/>
          <w:sz w:val="24"/>
          <w:szCs w:val="24"/>
          <w:lang w:val="ru-RU" w:eastAsia="ru-RU" w:bidi="ru-RU"/>
        </w:rPr>
        <w:t>банку;</w:t>
      </w:r>
    </w:p>
    <w:p w:rsidR="007838E7" w:rsidRPr="007E4F81" w:rsidRDefault="007838E7" w:rsidP="00F13E25">
      <w:pPr>
        <w:pStyle w:val="11"/>
        <w:numPr>
          <w:ilvl w:val="0"/>
          <w:numId w:val="134"/>
        </w:numPr>
        <w:shd w:val="clear" w:color="auto" w:fill="auto"/>
        <w:spacing w:line="240" w:lineRule="auto"/>
        <w:ind w:firstLine="380"/>
        <w:rPr>
          <w:sz w:val="24"/>
          <w:szCs w:val="24"/>
        </w:rPr>
      </w:pPr>
      <w:r w:rsidRPr="007E4F81">
        <w:rPr>
          <w:rStyle w:val="8"/>
          <w:rFonts w:eastAsia="Bookman Old Style"/>
          <w:sz w:val="24"/>
          <w:szCs w:val="24"/>
          <w:lang w:val="ru-RU" w:eastAsia="ru-RU" w:bidi="ru-RU"/>
        </w:rPr>
        <w:t xml:space="preserve"> частку </w:t>
      </w:r>
      <w:r w:rsidRPr="007E4F81">
        <w:rPr>
          <w:rStyle w:val="8"/>
          <w:rFonts w:eastAsia="Bookman Old Style"/>
          <w:sz w:val="24"/>
          <w:szCs w:val="24"/>
        </w:rPr>
        <w:t xml:space="preserve">керівництва </w:t>
      </w:r>
      <w:r w:rsidRPr="007E4F81">
        <w:rPr>
          <w:rStyle w:val="8"/>
          <w:rFonts w:eastAsia="Bookman Old Style"/>
          <w:sz w:val="24"/>
          <w:szCs w:val="24"/>
          <w:lang w:val="ru-RU" w:eastAsia="ru-RU" w:bidi="ru-RU"/>
        </w:rPr>
        <w:t xml:space="preserve">в </w:t>
      </w:r>
      <w:r w:rsidRPr="007E4F81">
        <w:rPr>
          <w:rStyle w:val="8"/>
          <w:rFonts w:eastAsia="Bookman Old Style"/>
          <w:sz w:val="24"/>
          <w:szCs w:val="24"/>
        </w:rPr>
        <w:t>акціях;</w:t>
      </w:r>
    </w:p>
    <w:p w:rsidR="007838E7" w:rsidRPr="007E4F81" w:rsidRDefault="007838E7" w:rsidP="00F13E25">
      <w:pPr>
        <w:pStyle w:val="11"/>
        <w:numPr>
          <w:ilvl w:val="0"/>
          <w:numId w:val="134"/>
        </w:numPr>
        <w:shd w:val="clear" w:color="auto" w:fill="auto"/>
        <w:spacing w:line="240" w:lineRule="auto"/>
        <w:ind w:firstLine="380"/>
        <w:rPr>
          <w:sz w:val="24"/>
          <w:szCs w:val="24"/>
        </w:rPr>
      </w:pPr>
      <w:r w:rsidRPr="007E4F81">
        <w:rPr>
          <w:rStyle w:val="8"/>
          <w:rFonts w:eastAsia="Bookman Old Style"/>
          <w:sz w:val="24"/>
          <w:szCs w:val="24"/>
          <w:lang w:val="ru-RU" w:eastAsia="ru-RU" w:bidi="ru-RU"/>
        </w:rPr>
        <w:t xml:space="preserve"> </w:t>
      </w:r>
      <w:r w:rsidRPr="007E4F81">
        <w:rPr>
          <w:rStyle w:val="8"/>
          <w:rFonts w:eastAsia="Bookman Old Style"/>
          <w:sz w:val="24"/>
          <w:szCs w:val="24"/>
        </w:rPr>
        <w:t xml:space="preserve">істотну </w:t>
      </w:r>
      <w:r w:rsidRPr="007E4F81">
        <w:rPr>
          <w:rStyle w:val="8"/>
          <w:rFonts w:eastAsia="Bookman Old Style"/>
          <w:sz w:val="24"/>
          <w:szCs w:val="24"/>
          <w:lang w:val="ru-RU" w:eastAsia="ru-RU" w:bidi="ru-RU"/>
        </w:rPr>
        <w:t>участь у банку;</w:t>
      </w:r>
    </w:p>
    <w:p w:rsidR="007838E7" w:rsidRPr="007E4F81" w:rsidRDefault="007838E7" w:rsidP="00F13E25">
      <w:pPr>
        <w:pStyle w:val="11"/>
        <w:numPr>
          <w:ilvl w:val="0"/>
          <w:numId w:val="134"/>
        </w:numPr>
        <w:shd w:val="clear" w:color="auto" w:fill="auto"/>
        <w:spacing w:line="240" w:lineRule="auto"/>
        <w:ind w:left="640" w:right="20" w:hanging="240"/>
        <w:rPr>
          <w:sz w:val="24"/>
          <w:szCs w:val="24"/>
        </w:rPr>
      </w:pPr>
      <w:r w:rsidRPr="007E4F81">
        <w:rPr>
          <w:rStyle w:val="8"/>
          <w:rFonts w:eastAsia="Bookman Old Style"/>
          <w:sz w:val="24"/>
          <w:szCs w:val="24"/>
          <w:lang w:val="ru-RU" w:eastAsia="ru-RU" w:bidi="ru-RU"/>
        </w:rPr>
        <w:t xml:space="preserve"> </w:t>
      </w:r>
      <w:r w:rsidRPr="007E4F81">
        <w:rPr>
          <w:rStyle w:val="8"/>
          <w:rFonts w:eastAsia="Bookman Old Style"/>
          <w:sz w:val="24"/>
          <w:szCs w:val="24"/>
        </w:rPr>
        <w:t xml:space="preserve">іноземні інвестори (компанії і країни) </w:t>
      </w:r>
      <w:r w:rsidRPr="007E4F81">
        <w:rPr>
          <w:rStyle w:val="8"/>
          <w:rFonts w:eastAsia="Bookman Old Style"/>
          <w:sz w:val="24"/>
          <w:szCs w:val="24"/>
          <w:lang w:val="ru-RU" w:eastAsia="ru-RU" w:bidi="ru-RU"/>
        </w:rPr>
        <w:t xml:space="preserve">та </w:t>
      </w:r>
      <w:r w:rsidRPr="007E4F81">
        <w:rPr>
          <w:rStyle w:val="8"/>
          <w:rFonts w:eastAsia="Bookman Old Style"/>
          <w:sz w:val="24"/>
          <w:szCs w:val="24"/>
        </w:rPr>
        <w:t xml:space="preserve">їхню </w:t>
      </w:r>
      <w:r w:rsidRPr="007E4F81">
        <w:rPr>
          <w:rStyle w:val="8"/>
          <w:rFonts w:eastAsia="Bookman Old Style"/>
          <w:sz w:val="24"/>
          <w:szCs w:val="24"/>
          <w:lang w:val="ru-RU" w:eastAsia="ru-RU" w:bidi="ru-RU"/>
        </w:rPr>
        <w:t>частку в статут</w:t>
      </w:r>
      <w:r w:rsidRPr="007E4F81">
        <w:rPr>
          <w:rStyle w:val="8"/>
          <w:rFonts w:eastAsia="Bookman Old Style"/>
          <w:sz w:val="24"/>
          <w:szCs w:val="24"/>
          <w:lang w:val="ru-RU" w:eastAsia="ru-RU" w:bidi="ru-RU"/>
        </w:rPr>
        <w:softHyphen/>
        <w:t xml:space="preserve">ному </w:t>
      </w:r>
      <w:r w:rsidRPr="007E4F81">
        <w:rPr>
          <w:rStyle w:val="8"/>
          <w:rFonts w:eastAsia="Bookman Old Style"/>
          <w:sz w:val="24"/>
          <w:szCs w:val="24"/>
        </w:rPr>
        <w:t xml:space="preserve">капіталі (заповнюється </w:t>
      </w:r>
      <w:r w:rsidRPr="007E4F81">
        <w:rPr>
          <w:rStyle w:val="8"/>
          <w:rFonts w:eastAsia="Bookman Old Style"/>
          <w:sz w:val="24"/>
          <w:szCs w:val="24"/>
          <w:lang w:val="ru-RU" w:eastAsia="ru-RU" w:bidi="ru-RU"/>
        </w:rPr>
        <w:t xml:space="preserve">банками з </w:t>
      </w:r>
      <w:r w:rsidRPr="007E4F81">
        <w:rPr>
          <w:rStyle w:val="8"/>
          <w:rFonts w:eastAsia="Bookman Old Style"/>
          <w:sz w:val="24"/>
          <w:szCs w:val="24"/>
        </w:rPr>
        <w:t>іноземним капіталом);</w:t>
      </w:r>
    </w:p>
    <w:p w:rsidR="007838E7" w:rsidRPr="007E4F81" w:rsidRDefault="007838E7" w:rsidP="00F13E25">
      <w:pPr>
        <w:pStyle w:val="11"/>
        <w:numPr>
          <w:ilvl w:val="0"/>
          <w:numId w:val="134"/>
        </w:numPr>
        <w:shd w:val="clear" w:color="auto" w:fill="auto"/>
        <w:spacing w:line="240" w:lineRule="auto"/>
        <w:ind w:left="640" w:right="20" w:hanging="240"/>
        <w:rPr>
          <w:sz w:val="24"/>
          <w:szCs w:val="24"/>
        </w:rPr>
      </w:pPr>
      <w:r w:rsidRPr="007E4F81">
        <w:rPr>
          <w:rStyle w:val="8"/>
          <w:rFonts w:eastAsia="Bookman Old Style"/>
          <w:sz w:val="24"/>
          <w:szCs w:val="24"/>
          <w:lang w:val="ru-RU" w:eastAsia="ru-RU" w:bidi="ru-RU"/>
        </w:rPr>
        <w:t xml:space="preserve"> </w:t>
      </w:r>
      <w:r w:rsidRPr="007E4F81">
        <w:rPr>
          <w:rStyle w:val="8"/>
          <w:rFonts w:eastAsia="Bookman Old Style"/>
          <w:sz w:val="24"/>
          <w:szCs w:val="24"/>
        </w:rPr>
        <w:t xml:space="preserve">кількість працівників </w:t>
      </w:r>
      <w:r w:rsidRPr="007E4F81">
        <w:rPr>
          <w:rStyle w:val="8"/>
          <w:rFonts w:eastAsia="Bookman Old Style"/>
          <w:sz w:val="24"/>
          <w:szCs w:val="24"/>
          <w:lang w:val="ru-RU" w:eastAsia="ru-RU" w:bidi="ru-RU"/>
        </w:rPr>
        <w:t xml:space="preserve">на </w:t>
      </w:r>
      <w:r w:rsidRPr="007E4F81">
        <w:rPr>
          <w:rStyle w:val="8"/>
          <w:rFonts w:eastAsia="Bookman Old Style"/>
          <w:sz w:val="24"/>
          <w:szCs w:val="24"/>
        </w:rPr>
        <w:t xml:space="preserve">кінець звітного періоду порівняно </w:t>
      </w:r>
      <w:r w:rsidRPr="007E4F81">
        <w:rPr>
          <w:rStyle w:val="8"/>
          <w:rFonts w:eastAsia="Bookman Old Style"/>
          <w:sz w:val="24"/>
          <w:szCs w:val="24"/>
          <w:lang w:val="ru-RU" w:eastAsia="ru-RU" w:bidi="ru-RU"/>
        </w:rPr>
        <w:t xml:space="preserve">з </w:t>
      </w:r>
      <w:r w:rsidRPr="007E4F81">
        <w:rPr>
          <w:rStyle w:val="8"/>
          <w:rFonts w:eastAsia="Bookman Old Style"/>
          <w:sz w:val="24"/>
          <w:szCs w:val="24"/>
        </w:rPr>
        <w:t xml:space="preserve">попереднім </w:t>
      </w:r>
      <w:r w:rsidRPr="007E4F81">
        <w:rPr>
          <w:rStyle w:val="8"/>
          <w:rFonts w:eastAsia="Bookman Old Style"/>
          <w:sz w:val="24"/>
          <w:szCs w:val="24"/>
          <w:lang w:val="ru-RU" w:eastAsia="ru-RU" w:bidi="ru-RU"/>
        </w:rPr>
        <w:t>роком тощо.</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Принципи визнання активів, зобов’язань, доходів і витрат у проміжних звітних періодах аналогічні до тих, що застосовуються в річних фінансових звітах. Ураховуючи особливості заве</w:t>
      </w:r>
      <w:r w:rsidRPr="007E4F81">
        <w:rPr>
          <w:rStyle w:val="8"/>
          <w:rFonts w:eastAsia="Bookman Old Style"/>
          <w:sz w:val="24"/>
          <w:szCs w:val="24"/>
        </w:rPr>
        <w:t>р</w:t>
      </w:r>
      <w:r w:rsidRPr="007E4F81">
        <w:rPr>
          <w:rStyle w:val="8"/>
          <w:rFonts w:eastAsia="Bookman Old Style"/>
          <w:sz w:val="24"/>
          <w:szCs w:val="24"/>
        </w:rPr>
        <w:t>шення фі</w:t>
      </w:r>
      <w:r w:rsidRPr="007E4F81">
        <w:rPr>
          <w:rStyle w:val="8"/>
          <w:rFonts w:eastAsia="Bookman Old Style"/>
          <w:sz w:val="24"/>
          <w:szCs w:val="24"/>
        </w:rPr>
        <w:softHyphen/>
        <w:t xml:space="preserve">нансового року в банках України, Національний </w:t>
      </w:r>
      <w:r w:rsidRPr="007E4F81">
        <w:rPr>
          <w:rStyle w:val="8"/>
          <w:rFonts w:eastAsia="Bookman Old Style"/>
          <w:sz w:val="24"/>
          <w:szCs w:val="24"/>
          <w:lang w:val="ru-RU" w:eastAsia="ru-RU" w:bidi="ru-RU"/>
        </w:rPr>
        <w:t xml:space="preserve">банк </w:t>
      </w:r>
      <w:r w:rsidRPr="007E4F81">
        <w:rPr>
          <w:rStyle w:val="8"/>
          <w:rFonts w:eastAsia="Bookman Old Style"/>
          <w:sz w:val="24"/>
          <w:szCs w:val="24"/>
        </w:rPr>
        <w:t>надає банкам роз’яснення до скл</w:t>
      </w:r>
      <w:r w:rsidRPr="007E4F81">
        <w:rPr>
          <w:rStyle w:val="8"/>
          <w:rFonts w:eastAsia="Bookman Old Style"/>
          <w:sz w:val="24"/>
          <w:szCs w:val="24"/>
        </w:rPr>
        <w:t>а</w:t>
      </w:r>
      <w:r w:rsidRPr="007E4F81">
        <w:rPr>
          <w:rStyle w:val="8"/>
          <w:rFonts w:eastAsia="Bookman Old Style"/>
          <w:sz w:val="24"/>
          <w:szCs w:val="24"/>
        </w:rPr>
        <w:t>дання рі</w:t>
      </w:r>
      <w:r w:rsidRPr="007E4F81">
        <w:rPr>
          <w:rStyle w:val="8"/>
          <w:rFonts w:eastAsia="Bookman Old Style"/>
          <w:sz w:val="24"/>
          <w:szCs w:val="24"/>
        </w:rPr>
        <w:t>ч</w:t>
      </w:r>
      <w:r w:rsidRPr="007E4F81">
        <w:rPr>
          <w:rStyle w:val="8"/>
          <w:rFonts w:eastAsia="Bookman Old Style"/>
          <w:sz w:val="24"/>
          <w:szCs w:val="24"/>
        </w:rPr>
        <w:t>ного фінансового звіту щодо його під</w:t>
      </w:r>
      <w:r w:rsidRPr="007E4F81">
        <w:rPr>
          <w:rStyle w:val="8"/>
          <w:rFonts w:eastAsia="Bookman Old Style"/>
          <w:sz w:val="24"/>
          <w:szCs w:val="24"/>
        </w:rPr>
        <w:softHyphen/>
        <w:t>готовки та методики.</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Якщо у звітному періоді відбулося об’єднання, то банк-правона- ступник зазначає про це у фінансовій звітності. Активи, зобов’язання та власний капітал банків, які об’єднуються шляхом злиття, відобра</w:t>
      </w:r>
      <w:r w:rsidRPr="007E4F81">
        <w:rPr>
          <w:rStyle w:val="8"/>
          <w:rFonts w:eastAsia="Bookman Old Style"/>
          <w:sz w:val="24"/>
          <w:szCs w:val="24"/>
        </w:rPr>
        <w:softHyphen/>
        <w:t>жаються у фінансовій звітності за їхньою балансовою вартістю.</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Внутрішня заборгованість і результати операцій між об’єдна</w:t>
      </w:r>
      <w:r w:rsidRPr="007E4F81">
        <w:rPr>
          <w:rStyle w:val="8"/>
          <w:rFonts w:eastAsia="Bookman Old Style"/>
          <w:sz w:val="24"/>
          <w:szCs w:val="24"/>
        </w:rPr>
        <w:softHyphen/>
        <w:t>ними банками виключаються під час складання фінансової звітності об’єднаного банку (наприклад, доходи і витрати, що є р</w:t>
      </w:r>
      <w:r w:rsidRPr="007E4F81">
        <w:rPr>
          <w:rStyle w:val="8"/>
          <w:rFonts w:eastAsia="Bookman Old Style"/>
          <w:sz w:val="24"/>
          <w:szCs w:val="24"/>
        </w:rPr>
        <w:t>е</w:t>
      </w:r>
      <w:r w:rsidRPr="007E4F81">
        <w:rPr>
          <w:rStyle w:val="8"/>
          <w:rFonts w:eastAsia="Bookman Old Style"/>
          <w:sz w:val="24"/>
          <w:szCs w:val="24"/>
        </w:rPr>
        <w:lastRenderedPageBreak/>
        <w:t>зультатом операцій між цими банками). Видатки, пов’язані зі злиттям банків, що об’єднуються (н</w:t>
      </w:r>
      <w:r w:rsidRPr="007E4F81">
        <w:rPr>
          <w:rStyle w:val="8"/>
          <w:rFonts w:eastAsia="Bookman Old Style"/>
          <w:sz w:val="24"/>
          <w:szCs w:val="24"/>
        </w:rPr>
        <w:t>а</w:t>
      </w:r>
      <w:r w:rsidRPr="007E4F81">
        <w:rPr>
          <w:rStyle w:val="8"/>
          <w:rFonts w:eastAsia="Bookman Old Style"/>
          <w:sz w:val="24"/>
          <w:szCs w:val="24"/>
        </w:rPr>
        <w:t>приклад, реєстрація, інформаційні та консульта</w:t>
      </w:r>
      <w:r w:rsidRPr="007E4F81">
        <w:rPr>
          <w:rStyle w:val="8"/>
          <w:rFonts w:eastAsia="Bookman Old Style"/>
          <w:sz w:val="24"/>
          <w:szCs w:val="24"/>
        </w:rPr>
        <w:softHyphen/>
        <w:t>ційні послуги), включаються до складу витрат того періоду, в якому вони відбулися.</w:t>
      </w:r>
    </w:p>
    <w:p w:rsidR="007838E7" w:rsidRPr="007E4F81" w:rsidRDefault="007838E7" w:rsidP="007838E7">
      <w:pPr>
        <w:pStyle w:val="11"/>
        <w:shd w:val="clear" w:color="auto" w:fill="auto"/>
        <w:spacing w:line="240" w:lineRule="auto"/>
        <w:ind w:right="20" w:firstLine="720"/>
        <w:rPr>
          <w:sz w:val="24"/>
          <w:szCs w:val="24"/>
        </w:rPr>
      </w:pPr>
      <w:r w:rsidRPr="007E4F81">
        <w:rPr>
          <w:rStyle w:val="8"/>
          <w:rFonts w:eastAsia="Bookman Old Style"/>
          <w:sz w:val="24"/>
          <w:szCs w:val="24"/>
        </w:rPr>
        <w:t>Показники фінансової звітності банків, що об’єднуються, вклю</w:t>
      </w:r>
      <w:r w:rsidRPr="007E4F81">
        <w:rPr>
          <w:rStyle w:val="8"/>
          <w:rFonts w:eastAsia="Bookman Old Style"/>
          <w:sz w:val="24"/>
          <w:szCs w:val="24"/>
        </w:rPr>
        <w:softHyphen/>
        <w:t>чаються до фінансової зві</w:t>
      </w:r>
      <w:r w:rsidRPr="007E4F81">
        <w:rPr>
          <w:rStyle w:val="8"/>
          <w:rFonts w:eastAsia="Bookman Old Style"/>
          <w:sz w:val="24"/>
          <w:szCs w:val="24"/>
        </w:rPr>
        <w:t>т</w:t>
      </w:r>
      <w:r w:rsidRPr="007E4F81">
        <w:rPr>
          <w:rStyle w:val="8"/>
          <w:rFonts w:eastAsia="Bookman Old Style"/>
          <w:sz w:val="24"/>
          <w:szCs w:val="24"/>
        </w:rPr>
        <w:t>ності об’єднаних банків за період, у якому відбулося злиття, та за попередній період.</w:t>
      </w:r>
    </w:p>
    <w:p w:rsidR="001B5E27" w:rsidRDefault="001B5E27" w:rsidP="001B5E27">
      <w:pPr>
        <w:autoSpaceDE w:val="0"/>
        <w:autoSpaceDN w:val="0"/>
        <w:adjustRightInd w:val="0"/>
        <w:spacing w:line="276" w:lineRule="auto"/>
        <w:ind w:firstLine="710"/>
        <w:jc w:val="both"/>
        <w:rPr>
          <w:b/>
          <w:color w:val="000000"/>
          <w:lang w:val="uk-UA"/>
        </w:rPr>
      </w:pPr>
      <w:r w:rsidRPr="00E5618A">
        <w:rPr>
          <w:b/>
          <w:color w:val="000000"/>
          <w:lang w:val="uk-UA"/>
        </w:rPr>
        <w:t>Тема 2</w:t>
      </w:r>
      <w:r>
        <w:rPr>
          <w:b/>
          <w:color w:val="000000"/>
          <w:lang w:val="uk-UA"/>
        </w:rPr>
        <w:t>7</w:t>
      </w:r>
      <w:r w:rsidRPr="00E5618A">
        <w:rPr>
          <w:b/>
          <w:color w:val="000000"/>
          <w:lang w:val="uk-UA"/>
        </w:rPr>
        <w:t xml:space="preserve">. </w:t>
      </w:r>
      <w:r>
        <w:rPr>
          <w:b/>
          <w:color w:val="000000"/>
          <w:lang w:val="uk-UA"/>
        </w:rPr>
        <w:t>Характеристика основних форм банківської фінансової звітності</w:t>
      </w:r>
    </w:p>
    <w:p w:rsidR="001B5E27" w:rsidRPr="001B5E27" w:rsidRDefault="001B5E27" w:rsidP="001B5E27">
      <w:pPr>
        <w:autoSpaceDE w:val="0"/>
        <w:autoSpaceDN w:val="0"/>
        <w:adjustRightInd w:val="0"/>
        <w:ind w:firstLine="710"/>
        <w:jc w:val="both"/>
        <w:rPr>
          <w:b/>
          <w:color w:val="000000"/>
          <w:lang w:val="uk-UA"/>
        </w:rPr>
      </w:pPr>
    </w:p>
    <w:p w:rsidR="001B5E27" w:rsidRPr="001B5E27" w:rsidRDefault="001B5E27" w:rsidP="00F13E25">
      <w:pPr>
        <w:pStyle w:val="a3"/>
        <w:numPr>
          <w:ilvl w:val="0"/>
          <w:numId w:val="140"/>
        </w:numPr>
        <w:autoSpaceDE w:val="0"/>
        <w:autoSpaceDN w:val="0"/>
        <w:adjustRightInd w:val="0"/>
        <w:jc w:val="both"/>
        <w:rPr>
          <w:color w:val="000000"/>
          <w:lang w:val="uk-UA"/>
        </w:rPr>
      </w:pPr>
      <w:r w:rsidRPr="001B5E27">
        <w:rPr>
          <w:color w:val="000000"/>
          <w:lang w:val="uk-UA"/>
        </w:rPr>
        <w:t xml:space="preserve">Характеристика звіту «Баланс». </w:t>
      </w:r>
    </w:p>
    <w:p w:rsidR="001B5E27" w:rsidRPr="001B5E27" w:rsidRDefault="001B5E27" w:rsidP="00F13E25">
      <w:pPr>
        <w:pStyle w:val="a3"/>
        <w:numPr>
          <w:ilvl w:val="0"/>
          <w:numId w:val="140"/>
        </w:numPr>
        <w:autoSpaceDE w:val="0"/>
        <w:autoSpaceDN w:val="0"/>
        <w:adjustRightInd w:val="0"/>
        <w:jc w:val="both"/>
        <w:rPr>
          <w:color w:val="000000"/>
          <w:lang w:val="uk-UA"/>
        </w:rPr>
      </w:pPr>
      <w:r w:rsidRPr="001B5E27">
        <w:rPr>
          <w:color w:val="000000"/>
          <w:lang w:val="uk-UA"/>
        </w:rPr>
        <w:t xml:space="preserve">Характеристика Звіту про фінансові результати. </w:t>
      </w:r>
    </w:p>
    <w:p w:rsidR="001B5E27" w:rsidRPr="001B5E27" w:rsidRDefault="001B5E27" w:rsidP="00F13E25">
      <w:pPr>
        <w:pStyle w:val="a3"/>
        <w:numPr>
          <w:ilvl w:val="0"/>
          <w:numId w:val="140"/>
        </w:numPr>
        <w:autoSpaceDE w:val="0"/>
        <w:autoSpaceDN w:val="0"/>
        <w:adjustRightInd w:val="0"/>
        <w:jc w:val="both"/>
        <w:rPr>
          <w:color w:val="000000"/>
          <w:lang w:val="uk-UA"/>
        </w:rPr>
      </w:pPr>
      <w:r w:rsidRPr="001B5E27">
        <w:rPr>
          <w:color w:val="000000"/>
          <w:lang w:val="uk-UA"/>
        </w:rPr>
        <w:t xml:space="preserve">Характеристика Звіту про рух грошових коштів. </w:t>
      </w:r>
    </w:p>
    <w:p w:rsidR="001B5E27" w:rsidRPr="001B5E27" w:rsidRDefault="001B5E27" w:rsidP="00F13E25">
      <w:pPr>
        <w:pStyle w:val="a3"/>
        <w:numPr>
          <w:ilvl w:val="0"/>
          <w:numId w:val="140"/>
        </w:numPr>
        <w:autoSpaceDE w:val="0"/>
        <w:autoSpaceDN w:val="0"/>
        <w:adjustRightInd w:val="0"/>
        <w:jc w:val="both"/>
        <w:rPr>
          <w:color w:val="000000"/>
          <w:lang w:val="uk-UA"/>
        </w:rPr>
      </w:pPr>
      <w:r w:rsidRPr="001B5E27">
        <w:rPr>
          <w:color w:val="000000"/>
          <w:lang w:val="uk-UA"/>
        </w:rPr>
        <w:t xml:space="preserve">Характеристика Звіту про власний капітал. </w:t>
      </w:r>
    </w:p>
    <w:p w:rsidR="001B5E27" w:rsidRPr="001B5E27" w:rsidRDefault="001B5E27" w:rsidP="00F13E25">
      <w:pPr>
        <w:pStyle w:val="a3"/>
        <w:numPr>
          <w:ilvl w:val="0"/>
          <w:numId w:val="140"/>
        </w:numPr>
        <w:autoSpaceDE w:val="0"/>
        <w:autoSpaceDN w:val="0"/>
        <w:adjustRightInd w:val="0"/>
        <w:jc w:val="both"/>
        <w:rPr>
          <w:color w:val="000000"/>
          <w:lang w:val="uk-UA"/>
        </w:rPr>
      </w:pPr>
      <w:r w:rsidRPr="001B5E27">
        <w:rPr>
          <w:color w:val="000000"/>
          <w:lang w:val="uk-UA"/>
        </w:rPr>
        <w:t>Характеристика Приміток до фінансової звітності.</w:t>
      </w:r>
    </w:p>
    <w:p w:rsidR="001B5E27" w:rsidRPr="001B5E27" w:rsidRDefault="001B5E27" w:rsidP="001B5E27">
      <w:pPr>
        <w:rPr>
          <w:lang w:val="uk-UA"/>
        </w:rPr>
      </w:pPr>
    </w:p>
    <w:p w:rsidR="001B5E27" w:rsidRPr="006C38B5" w:rsidRDefault="001B5E27" w:rsidP="00F13E25">
      <w:pPr>
        <w:pStyle w:val="a3"/>
        <w:numPr>
          <w:ilvl w:val="0"/>
          <w:numId w:val="138"/>
        </w:numPr>
        <w:autoSpaceDE w:val="0"/>
        <w:autoSpaceDN w:val="0"/>
        <w:adjustRightInd w:val="0"/>
        <w:ind w:left="1070" w:hanging="360"/>
        <w:jc w:val="both"/>
        <w:rPr>
          <w:b/>
          <w:color w:val="000000"/>
          <w:lang w:val="uk-UA"/>
        </w:rPr>
      </w:pPr>
      <w:bookmarkStart w:id="37" w:name="bookmark246"/>
      <w:r w:rsidRPr="006C38B5">
        <w:rPr>
          <w:b/>
          <w:color w:val="000000"/>
          <w:lang w:val="uk-UA"/>
        </w:rPr>
        <w:t xml:space="preserve">Характеристика звіту «Баланс». </w:t>
      </w:r>
    </w:p>
    <w:bookmarkEnd w:id="37"/>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Метою складання банком звіту «Баланс» є надання користувачам інформації про його фіна</w:t>
      </w:r>
      <w:r w:rsidRPr="001B5E27">
        <w:rPr>
          <w:rStyle w:val="8"/>
          <w:sz w:val="24"/>
          <w:szCs w:val="24"/>
        </w:rPr>
        <w:t>н</w:t>
      </w:r>
      <w:r w:rsidRPr="001B5E27">
        <w:rPr>
          <w:rStyle w:val="8"/>
          <w:sz w:val="24"/>
          <w:szCs w:val="24"/>
        </w:rPr>
        <w:t>совий стан на звітну дату. Звіт «Баланс» дає змогу визначити склад і структу</w:t>
      </w:r>
      <w:r w:rsidRPr="001B5E27">
        <w:rPr>
          <w:rStyle w:val="8"/>
          <w:sz w:val="24"/>
          <w:szCs w:val="24"/>
        </w:rPr>
        <w:softHyphen/>
        <w:t>ру майна банку, лікві</w:t>
      </w:r>
      <w:r w:rsidRPr="001B5E27">
        <w:rPr>
          <w:rStyle w:val="8"/>
          <w:sz w:val="24"/>
          <w:szCs w:val="24"/>
        </w:rPr>
        <w:t>д</w:t>
      </w:r>
      <w:r w:rsidRPr="001B5E27">
        <w:rPr>
          <w:rStyle w:val="8"/>
          <w:sz w:val="24"/>
          <w:szCs w:val="24"/>
        </w:rPr>
        <w:t>ність банку, наявність власного та запозиченого капіталу, зміну дебіторської та кредиторської заб</w:t>
      </w:r>
      <w:r w:rsidRPr="001B5E27">
        <w:rPr>
          <w:rStyle w:val="8"/>
          <w:sz w:val="24"/>
          <w:szCs w:val="24"/>
        </w:rPr>
        <w:t>о</w:t>
      </w:r>
      <w:r w:rsidRPr="001B5E27">
        <w:rPr>
          <w:rStyle w:val="8"/>
          <w:sz w:val="24"/>
          <w:szCs w:val="24"/>
        </w:rPr>
        <w:t>ргованості тощо.</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В основу балансового звіту закладено основне рівняння бухгалтерського обліку, що від</w:t>
      </w:r>
      <w:r w:rsidRPr="001B5E27">
        <w:rPr>
          <w:rStyle w:val="8"/>
          <w:sz w:val="24"/>
          <w:szCs w:val="24"/>
        </w:rPr>
        <w:t>о</w:t>
      </w:r>
      <w:r w:rsidRPr="001B5E27">
        <w:rPr>
          <w:rStyle w:val="8"/>
          <w:sz w:val="24"/>
          <w:szCs w:val="24"/>
        </w:rPr>
        <w:t>бражає взаємозв’язок між активами, зобов’язаннями та власним капіталом:</w:t>
      </w:r>
    </w:p>
    <w:p w:rsidR="001B5E27" w:rsidRPr="001B5E27" w:rsidRDefault="001B5E27" w:rsidP="006C38B5">
      <w:pPr>
        <w:ind w:firstLine="710"/>
        <w:jc w:val="both"/>
        <w:rPr>
          <w:lang w:val="uk-UA"/>
        </w:rPr>
      </w:pPr>
      <w:r w:rsidRPr="001B5E27">
        <w:rPr>
          <w:lang w:val="uk-UA"/>
        </w:rPr>
        <w:t>Активи = Зобов’язання + Капітал</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У звіті «Баланс» активні та пасивні рахунки згруповані у статті за економічним зміс</w:t>
      </w:r>
      <w:r w:rsidRPr="001B5E27">
        <w:rPr>
          <w:rStyle w:val="8"/>
          <w:sz w:val="24"/>
          <w:szCs w:val="24"/>
        </w:rPr>
        <w:softHyphen/>
        <w:t>том та в порядку зменшення ліквідності. Банки України складають як квартальний, так і річний звіт «Б</w:t>
      </w:r>
      <w:r w:rsidRPr="001B5E27">
        <w:rPr>
          <w:rStyle w:val="8"/>
          <w:sz w:val="24"/>
          <w:szCs w:val="24"/>
        </w:rPr>
        <w:t>а</w:t>
      </w:r>
      <w:r w:rsidRPr="001B5E27">
        <w:rPr>
          <w:rStyle w:val="8"/>
          <w:sz w:val="24"/>
          <w:szCs w:val="24"/>
        </w:rPr>
        <w:t>ланс». Звіт «Баланс» складається за показниками сальдо рахунків бух</w:t>
      </w:r>
      <w:r w:rsidRPr="001B5E27">
        <w:rPr>
          <w:rStyle w:val="8"/>
          <w:sz w:val="24"/>
          <w:szCs w:val="24"/>
        </w:rPr>
        <w:softHyphen/>
        <w:t>галтерського обліку на кінець оста</w:t>
      </w:r>
      <w:r w:rsidRPr="001B5E27">
        <w:rPr>
          <w:rStyle w:val="8"/>
          <w:sz w:val="24"/>
          <w:szCs w:val="24"/>
        </w:rPr>
        <w:t>н</w:t>
      </w:r>
      <w:r w:rsidRPr="001B5E27">
        <w:rPr>
          <w:rStyle w:val="8"/>
          <w:sz w:val="24"/>
          <w:szCs w:val="24"/>
        </w:rPr>
        <w:t xml:space="preserve">нього дня звітного періоду (кварталу, року). </w:t>
      </w:r>
    </w:p>
    <w:p w:rsidR="001B5E27" w:rsidRDefault="001B5E27" w:rsidP="006C38B5">
      <w:pPr>
        <w:pStyle w:val="100"/>
        <w:shd w:val="clear" w:color="auto" w:fill="auto"/>
        <w:spacing w:before="0" w:after="0" w:line="240" w:lineRule="auto"/>
        <w:ind w:right="20" w:firstLine="710"/>
        <w:jc w:val="both"/>
        <w:rPr>
          <w:rStyle w:val="8"/>
          <w:sz w:val="24"/>
          <w:szCs w:val="24"/>
        </w:rPr>
      </w:pPr>
      <w:r w:rsidRPr="001B5E27">
        <w:rPr>
          <w:rStyle w:val="8"/>
          <w:sz w:val="24"/>
          <w:szCs w:val="24"/>
        </w:rPr>
        <w:t>Квартальний звіт «Баланс» банку містить дані за станом на кінець поточного кварталу та п</w:t>
      </w:r>
      <w:r w:rsidRPr="001B5E27">
        <w:rPr>
          <w:rStyle w:val="8"/>
          <w:sz w:val="24"/>
          <w:szCs w:val="24"/>
        </w:rPr>
        <w:t>о</w:t>
      </w:r>
      <w:r w:rsidRPr="001B5E27">
        <w:rPr>
          <w:rStyle w:val="8"/>
          <w:sz w:val="24"/>
          <w:szCs w:val="24"/>
        </w:rPr>
        <w:t>рівняльні дані за станом на кінець попереднього фінансового ро</w:t>
      </w:r>
      <w:r w:rsidRPr="001B5E27">
        <w:rPr>
          <w:rStyle w:val="8"/>
          <w:sz w:val="24"/>
          <w:szCs w:val="24"/>
        </w:rPr>
        <w:softHyphen/>
        <w:t>ку. Форма квартального звіту «Б</w:t>
      </w:r>
      <w:r w:rsidRPr="001B5E27">
        <w:rPr>
          <w:rStyle w:val="8"/>
          <w:sz w:val="24"/>
          <w:szCs w:val="24"/>
        </w:rPr>
        <w:t>а</w:t>
      </w:r>
      <w:r w:rsidRPr="001B5E27">
        <w:rPr>
          <w:rStyle w:val="8"/>
          <w:sz w:val="24"/>
          <w:szCs w:val="24"/>
        </w:rPr>
        <w:t>ланс» загалом подібна до річної форми цього звіту. Разом з тим, квартальний звіт «Баланс» мі</w:t>
      </w:r>
      <w:r w:rsidR="006C38B5">
        <w:rPr>
          <w:rStyle w:val="8"/>
          <w:sz w:val="24"/>
          <w:szCs w:val="24"/>
        </w:rPr>
        <w:t>стить більше статей, ніж річний</w:t>
      </w:r>
      <w:r w:rsidRPr="001B5E27">
        <w:rPr>
          <w:rStyle w:val="8"/>
          <w:sz w:val="24"/>
          <w:szCs w:val="24"/>
        </w:rPr>
        <w:t>.</w:t>
      </w:r>
    </w:p>
    <w:p w:rsidR="001B5E27" w:rsidRPr="001B5E27" w:rsidRDefault="006C38B5" w:rsidP="006C38B5">
      <w:pPr>
        <w:pStyle w:val="100"/>
        <w:shd w:val="clear" w:color="auto" w:fill="auto"/>
        <w:spacing w:before="0" w:after="0" w:line="240" w:lineRule="auto"/>
        <w:ind w:right="20" w:firstLine="710"/>
        <w:jc w:val="both"/>
        <w:rPr>
          <w:sz w:val="24"/>
          <w:szCs w:val="24"/>
        </w:rPr>
      </w:pPr>
      <w:r>
        <w:rPr>
          <w:rStyle w:val="8"/>
          <w:sz w:val="24"/>
          <w:szCs w:val="24"/>
          <w:lang w:eastAsia="ru-RU" w:bidi="ru-RU"/>
        </w:rPr>
        <w:t>В</w:t>
      </w:r>
      <w:r w:rsidR="001B5E27" w:rsidRPr="001B5E27">
        <w:rPr>
          <w:rStyle w:val="8"/>
          <w:sz w:val="24"/>
          <w:szCs w:val="24"/>
          <w:lang w:eastAsia="ru-RU" w:bidi="ru-RU"/>
        </w:rPr>
        <w:t xml:space="preserve"> активах </w:t>
      </w:r>
      <w:r w:rsidR="001B5E27" w:rsidRPr="001B5E27">
        <w:rPr>
          <w:rStyle w:val="8"/>
          <w:sz w:val="24"/>
          <w:szCs w:val="24"/>
        </w:rPr>
        <w:t xml:space="preserve">річного звіту, </w:t>
      </w:r>
      <w:r w:rsidR="001B5E27" w:rsidRPr="001B5E27">
        <w:rPr>
          <w:rStyle w:val="8"/>
          <w:sz w:val="24"/>
          <w:szCs w:val="24"/>
          <w:lang w:eastAsia="ru-RU" w:bidi="ru-RU"/>
        </w:rPr>
        <w:t xml:space="preserve">на </w:t>
      </w:r>
      <w:r w:rsidR="001B5E27" w:rsidRPr="001B5E27">
        <w:rPr>
          <w:rStyle w:val="8"/>
          <w:sz w:val="24"/>
          <w:szCs w:val="24"/>
        </w:rPr>
        <w:t xml:space="preserve">відміну від </w:t>
      </w:r>
      <w:r w:rsidR="001B5E27" w:rsidRPr="001B5E27">
        <w:rPr>
          <w:rStyle w:val="8"/>
          <w:sz w:val="24"/>
          <w:szCs w:val="24"/>
          <w:lang w:eastAsia="ru-RU" w:bidi="ru-RU"/>
        </w:rPr>
        <w:t xml:space="preserve">квартального, </w:t>
      </w:r>
      <w:r w:rsidR="001B5E27" w:rsidRPr="001B5E27">
        <w:rPr>
          <w:rStyle w:val="8"/>
          <w:sz w:val="24"/>
          <w:szCs w:val="24"/>
        </w:rPr>
        <w:t>відсутні статті, в яких розкривається ін</w:t>
      </w:r>
      <w:r w:rsidR="001B5E27" w:rsidRPr="001B5E27">
        <w:rPr>
          <w:rStyle w:val="8"/>
          <w:sz w:val="24"/>
          <w:szCs w:val="24"/>
        </w:rPr>
        <w:softHyphen/>
        <w:t>формація про резерви під знецінення коштів в інших банках, кредитів, цінних паперів,</w:t>
      </w:r>
      <w:r w:rsidR="001B5E27" w:rsidRPr="001B5E27">
        <w:rPr>
          <w:rStyle w:val="8"/>
          <w:rFonts w:eastAsia="Consolas"/>
          <w:sz w:val="24"/>
          <w:szCs w:val="24"/>
        </w:rPr>
        <w:t xml:space="preserve"> </w:t>
      </w:r>
      <w:r w:rsidR="001B5E27" w:rsidRPr="001B5E27">
        <w:rPr>
          <w:rStyle w:val="8"/>
          <w:sz w:val="24"/>
          <w:szCs w:val="24"/>
        </w:rPr>
        <w:t>інші фіна</w:t>
      </w:r>
      <w:r w:rsidR="001B5E27" w:rsidRPr="001B5E27">
        <w:rPr>
          <w:rStyle w:val="8"/>
          <w:sz w:val="24"/>
          <w:szCs w:val="24"/>
        </w:rPr>
        <w:t>н</w:t>
      </w:r>
      <w:r w:rsidR="001B5E27" w:rsidRPr="001B5E27">
        <w:rPr>
          <w:rStyle w:val="8"/>
          <w:sz w:val="24"/>
          <w:szCs w:val="24"/>
        </w:rPr>
        <w:t>сові активи, резерви під зменшення корисності інвестицій в асоційовані і дочірні компанії, що утримуються з метою продажу. У зобов’язаннях річного звіту «Баланс», кошти юридичних і фізи</w:t>
      </w:r>
      <w:r w:rsidR="001B5E27" w:rsidRPr="001B5E27">
        <w:rPr>
          <w:rStyle w:val="8"/>
          <w:sz w:val="24"/>
          <w:szCs w:val="24"/>
        </w:rPr>
        <w:t>ч</w:t>
      </w:r>
      <w:r w:rsidR="001B5E27" w:rsidRPr="001B5E27">
        <w:rPr>
          <w:rStyle w:val="8"/>
          <w:sz w:val="24"/>
          <w:szCs w:val="24"/>
        </w:rPr>
        <w:t>них осіб об’єднані в одну статтю — кошти клієнтів. Окрім цього, у квартальному звіті «Баланс», на відміну від річного, по окремих статтях розкривається інформація про активи і зобов’язання в ін</w:t>
      </w:r>
      <w:r w:rsidR="001B5E27" w:rsidRPr="001B5E27">
        <w:rPr>
          <w:rStyle w:val="8"/>
          <w:sz w:val="24"/>
          <w:szCs w:val="24"/>
        </w:rPr>
        <w:t>о</w:t>
      </w:r>
      <w:r w:rsidR="001B5E27" w:rsidRPr="001B5E27">
        <w:rPr>
          <w:rStyle w:val="8"/>
          <w:sz w:val="24"/>
          <w:szCs w:val="24"/>
        </w:rPr>
        <w:t>земній в</w:t>
      </w:r>
      <w:r w:rsidR="001B5E27" w:rsidRPr="001B5E27">
        <w:rPr>
          <w:rStyle w:val="8"/>
          <w:sz w:val="24"/>
          <w:szCs w:val="24"/>
        </w:rPr>
        <w:t>а</w:t>
      </w:r>
      <w:r w:rsidR="001B5E27" w:rsidRPr="001B5E27">
        <w:rPr>
          <w:rStyle w:val="8"/>
          <w:sz w:val="24"/>
          <w:szCs w:val="24"/>
        </w:rPr>
        <w:t>люті.</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Окрім квартального та річного звіту «Баланс», банки України складають і подають Націон</w:t>
      </w:r>
      <w:r w:rsidRPr="001B5E27">
        <w:rPr>
          <w:rStyle w:val="8"/>
          <w:sz w:val="24"/>
          <w:szCs w:val="24"/>
        </w:rPr>
        <w:t>а</w:t>
      </w:r>
      <w:r w:rsidRPr="001B5E27">
        <w:rPr>
          <w:rStyle w:val="8"/>
          <w:sz w:val="24"/>
          <w:szCs w:val="24"/>
        </w:rPr>
        <w:t>льному банку України такі баланси, як:</w:t>
      </w:r>
    </w:p>
    <w:p w:rsidR="001B5E27" w:rsidRPr="001B5E27" w:rsidRDefault="001B5E27" w:rsidP="00F13E25">
      <w:pPr>
        <w:pStyle w:val="100"/>
        <w:numPr>
          <w:ilvl w:val="0"/>
          <w:numId w:val="131"/>
        </w:numPr>
        <w:shd w:val="clear" w:color="auto" w:fill="auto"/>
        <w:spacing w:before="0" w:after="0" w:line="240" w:lineRule="auto"/>
        <w:ind w:left="20" w:firstLine="0"/>
        <w:jc w:val="both"/>
        <w:rPr>
          <w:sz w:val="24"/>
          <w:szCs w:val="24"/>
        </w:rPr>
      </w:pPr>
      <w:r w:rsidRPr="001B5E27">
        <w:rPr>
          <w:rStyle w:val="8"/>
          <w:sz w:val="24"/>
          <w:szCs w:val="24"/>
        </w:rPr>
        <w:t xml:space="preserve"> форма № 1Д баланс банку (щоденна);</w:t>
      </w:r>
    </w:p>
    <w:p w:rsidR="001B5E27" w:rsidRPr="001B5E27" w:rsidRDefault="001B5E27" w:rsidP="00F13E25">
      <w:pPr>
        <w:pStyle w:val="100"/>
        <w:numPr>
          <w:ilvl w:val="0"/>
          <w:numId w:val="131"/>
        </w:numPr>
        <w:shd w:val="clear" w:color="auto" w:fill="auto"/>
        <w:spacing w:before="0" w:after="0" w:line="240" w:lineRule="auto"/>
        <w:ind w:left="20" w:firstLine="0"/>
        <w:jc w:val="both"/>
        <w:rPr>
          <w:sz w:val="24"/>
          <w:szCs w:val="24"/>
        </w:rPr>
      </w:pPr>
      <w:r w:rsidRPr="001B5E27">
        <w:rPr>
          <w:rStyle w:val="8"/>
          <w:sz w:val="24"/>
          <w:szCs w:val="24"/>
        </w:rPr>
        <w:t xml:space="preserve"> форма № 10 оборотно-сальдовий баланс банку (місячна).</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Щоденний баланс банку (форма № 1Д) передбачає надання інформації за залишками за б</w:t>
      </w:r>
      <w:r w:rsidRPr="001B5E27">
        <w:rPr>
          <w:rStyle w:val="8"/>
          <w:sz w:val="24"/>
          <w:szCs w:val="24"/>
        </w:rPr>
        <w:t>а</w:t>
      </w:r>
      <w:r w:rsidRPr="001B5E27">
        <w:rPr>
          <w:rStyle w:val="8"/>
          <w:sz w:val="24"/>
          <w:szCs w:val="24"/>
        </w:rPr>
        <w:t>лансовими рахунками, рахунками доходів та витрат і за позабалансовими рахунка</w:t>
      </w:r>
      <w:r w:rsidRPr="001B5E27">
        <w:rPr>
          <w:rStyle w:val="8"/>
          <w:sz w:val="24"/>
          <w:szCs w:val="24"/>
        </w:rPr>
        <w:softHyphen/>
        <w:t>ми та формування банками зведеної інформації в розрізі кодів валют та кодів країн з урахуванням філій, що розташ</w:t>
      </w:r>
      <w:r w:rsidRPr="001B5E27">
        <w:rPr>
          <w:rStyle w:val="8"/>
          <w:sz w:val="24"/>
          <w:szCs w:val="24"/>
        </w:rPr>
        <w:t>о</w:t>
      </w:r>
      <w:r w:rsidRPr="001B5E27">
        <w:rPr>
          <w:rStyle w:val="8"/>
          <w:sz w:val="24"/>
          <w:szCs w:val="24"/>
        </w:rPr>
        <w:t>вані на території України та за її межами.</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Баланс активів і пасивів формується за даними рахунків класів 1 — 5 Плану рахунків бух</w:t>
      </w:r>
      <w:r w:rsidRPr="001B5E27">
        <w:rPr>
          <w:rStyle w:val="8"/>
          <w:sz w:val="24"/>
          <w:szCs w:val="24"/>
        </w:rPr>
        <w:softHyphen/>
        <w:t>галтерського обліку банків України. У балансі, що складається за формою № 1Д, активні та пасивні рахунки відображаються окремо в чіткій послідовності за балансовими рахунками — у розрізі р</w:t>
      </w:r>
      <w:r w:rsidRPr="001B5E27">
        <w:rPr>
          <w:rStyle w:val="8"/>
          <w:sz w:val="24"/>
          <w:szCs w:val="24"/>
        </w:rPr>
        <w:t>а</w:t>
      </w:r>
      <w:r w:rsidRPr="001B5E27">
        <w:rPr>
          <w:rStyle w:val="8"/>
          <w:sz w:val="24"/>
          <w:szCs w:val="24"/>
        </w:rPr>
        <w:t>хунків четвертого порядку, груп, розділів та за позабалансовими рахунками — у розрізі рахунків четв</w:t>
      </w:r>
      <w:r w:rsidRPr="001B5E27">
        <w:rPr>
          <w:rStyle w:val="8"/>
          <w:sz w:val="24"/>
          <w:szCs w:val="24"/>
        </w:rPr>
        <w:t>е</w:t>
      </w:r>
      <w:r w:rsidRPr="001B5E27">
        <w:rPr>
          <w:rStyle w:val="8"/>
          <w:sz w:val="24"/>
          <w:szCs w:val="24"/>
        </w:rPr>
        <w:t>ртого порядку та груп. Рахунки класу 8 до балансу не включаються. Контрактивні рахунки в активах та контрпасивні рахунки в пасивах відображаються з про</w:t>
      </w:r>
      <w:r w:rsidRPr="001B5E27">
        <w:rPr>
          <w:rStyle w:val="8"/>
          <w:sz w:val="24"/>
          <w:szCs w:val="24"/>
        </w:rPr>
        <w:softHyphen/>
        <w:t>тилежним знаком і зменшують відповідні статті за групами та розділами.</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Оборотно-сальдовий баланс банку (форма № 10) передбачає надання інформації за оборот</w:t>
      </w:r>
      <w:r w:rsidRPr="001B5E27">
        <w:rPr>
          <w:rStyle w:val="8"/>
          <w:sz w:val="24"/>
          <w:szCs w:val="24"/>
        </w:rPr>
        <w:t>а</w:t>
      </w:r>
      <w:r w:rsidRPr="001B5E27">
        <w:rPr>
          <w:rStyle w:val="8"/>
          <w:sz w:val="24"/>
          <w:szCs w:val="24"/>
        </w:rPr>
        <w:t>ми та вихідними залишками за балансовими рахунками, рахунками доходів і витрат та позабала</w:t>
      </w:r>
      <w:r w:rsidRPr="001B5E27">
        <w:rPr>
          <w:rStyle w:val="8"/>
          <w:sz w:val="24"/>
          <w:szCs w:val="24"/>
        </w:rPr>
        <w:t>н</w:t>
      </w:r>
      <w:r w:rsidRPr="001B5E27">
        <w:rPr>
          <w:rStyle w:val="8"/>
          <w:sz w:val="24"/>
          <w:szCs w:val="24"/>
        </w:rPr>
        <w:t>совими рахунками за звітний місяць і формування банками зведе</w:t>
      </w:r>
      <w:r w:rsidRPr="001B5E27">
        <w:rPr>
          <w:rStyle w:val="8"/>
          <w:sz w:val="24"/>
          <w:szCs w:val="24"/>
        </w:rPr>
        <w:softHyphen/>
        <w:t>ної інформації в розрізі кодів в</w:t>
      </w:r>
      <w:r w:rsidRPr="001B5E27">
        <w:rPr>
          <w:rStyle w:val="8"/>
          <w:sz w:val="24"/>
          <w:szCs w:val="24"/>
        </w:rPr>
        <w:t>а</w:t>
      </w:r>
      <w:r w:rsidRPr="001B5E27">
        <w:rPr>
          <w:rStyle w:val="8"/>
          <w:sz w:val="24"/>
          <w:szCs w:val="24"/>
        </w:rPr>
        <w:t>лют та кодів країн з урахуванням філій, що розташовані на території України та за її межами.</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lastRenderedPageBreak/>
        <w:t>Баланси банку за формами № 1Д та № 10 відносяться до статистичної, а не фінансової зві</w:t>
      </w:r>
      <w:r w:rsidRPr="001B5E27">
        <w:rPr>
          <w:rStyle w:val="8"/>
          <w:sz w:val="24"/>
          <w:szCs w:val="24"/>
        </w:rPr>
        <w:t>т</w:t>
      </w:r>
      <w:r w:rsidRPr="001B5E27">
        <w:rPr>
          <w:rStyle w:val="8"/>
          <w:sz w:val="24"/>
          <w:szCs w:val="24"/>
        </w:rPr>
        <w:t>ності і питання, пов’язані з їх складанням і поданням до НБУ регулюються Прави</w:t>
      </w:r>
      <w:r w:rsidRPr="001B5E27">
        <w:rPr>
          <w:rStyle w:val="8"/>
          <w:sz w:val="24"/>
          <w:szCs w:val="24"/>
        </w:rPr>
        <w:softHyphen/>
        <w:t>лами організації ст</w:t>
      </w:r>
      <w:r w:rsidRPr="001B5E27">
        <w:rPr>
          <w:rStyle w:val="8"/>
          <w:sz w:val="24"/>
          <w:szCs w:val="24"/>
        </w:rPr>
        <w:t>а</w:t>
      </w:r>
      <w:r w:rsidRPr="001B5E27">
        <w:rPr>
          <w:rStyle w:val="8"/>
          <w:sz w:val="24"/>
          <w:szCs w:val="24"/>
        </w:rPr>
        <w:t>тистичної звітності, що подається до Національного банку України, затвердженими постановою Пр</w:t>
      </w:r>
      <w:r w:rsidRPr="001B5E27">
        <w:rPr>
          <w:rStyle w:val="8"/>
          <w:sz w:val="24"/>
          <w:szCs w:val="24"/>
        </w:rPr>
        <w:t>а</w:t>
      </w:r>
      <w:r w:rsidRPr="001B5E27">
        <w:rPr>
          <w:rStyle w:val="8"/>
          <w:sz w:val="24"/>
          <w:szCs w:val="24"/>
        </w:rPr>
        <w:t>вління НБУ від 19.03.2003 р. № 124.</w:t>
      </w:r>
    </w:p>
    <w:p w:rsidR="001B5E27" w:rsidRPr="001B5E27" w:rsidRDefault="001B5E27" w:rsidP="00F13E25">
      <w:pPr>
        <w:pStyle w:val="73"/>
        <w:keepNext/>
        <w:keepLines/>
        <w:numPr>
          <w:ilvl w:val="0"/>
          <w:numId w:val="138"/>
        </w:numPr>
        <w:shd w:val="clear" w:color="auto" w:fill="auto"/>
        <w:tabs>
          <w:tab w:val="left" w:pos="1088"/>
        </w:tabs>
        <w:spacing w:before="0" w:after="0" w:line="240" w:lineRule="auto"/>
        <w:ind w:left="20"/>
        <w:rPr>
          <w:sz w:val="24"/>
          <w:szCs w:val="24"/>
        </w:rPr>
      </w:pPr>
      <w:bookmarkStart w:id="38" w:name="bookmark247"/>
      <w:r w:rsidRPr="001B5E27">
        <w:rPr>
          <w:sz w:val="24"/>
          <w:szCs w:val="24"/>
          <w:lang w:val="uk-UA"/>
        </w:rPr>
        <w:t xml:space="preserve">Характеристика </w:t>
      </w:r>
      <w:r w:rsidRPr="001B5E27">
        <w:rPr>
          <w:sz w:val="24"/>
          <w:szCs w:val="24"/>
        </w:rPr>
        <w:t>Звіт</w:t>
      </w:r>
      <w:r w:rsidRPr="001B5E27">
        <w:rPr>
          <w:sz w:val="24"/>
          <w:szCs w:val="24"/>
          <w:lang w:val="uk-UA"/>
        </w:rPr>
        <w:t>у</w:t>
      </w:r>
      <w:r w:rsidRPr="001B5E27">
        <w:rPr>
          <w:sz w:val="24"/>
          <w:szCs w:val="24"/>
        </w:rPr>
        <w:t xml:space="preserve"> про фінансові результати</w:t>
      </w:r>
      <w:bookmarkEnd w:id="38"/>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Метою складання звіту про фінансові результати є надання користувачам інформа</w:t>
      </w:r>
      <w:r w:rsidRPr="001B5E27">
        <w:rPr>
          <w:rStyle w:val="8"/>
          <w:sz w:val="24"/>
          <w:szCs w:val="24"/>
        </w:rPr>
        <w:softHyphen/>
        <w:t>ції про д</w:t>
      </w:r>
      <w:r w:rsidRPr="001B5E27">
        <w:rPr>
          <w:rStyle w:val="8"/>
          <w:sz w:val="24"/>
          <w:szCs w:val="24"/>
        </w:rPr>
        <w:t>о</w:t>
      </w:r>
      <w:r w:rsidRPr="001B5E27">
        <w:rPr>
          <w:rStyle w:val="8"/>
          <w:sz w:val="24"/>
          <w:szCs w:val="24"/>
        </w:rPr>
        <w:t>ходи, витрати, прибутки і збитки від діяльності банку за звітний період. Звіт про фінансові резул</w:t>
      </w:r>
      <w:r w:rsidRPr="001B5E27">
        <w:rPr>
          <w:rStyle w:val="8"/>
          <w:sz w:val="24"/>
          <w:szCs w:val="24"/>
        </w:rPr>
        <w:t>ь</w:t>
      </w:r>
      <w:r w:rsidRPr="001B5E27">
        <w:rPr>
          <w:rStyle w:val="8"/>
          <w:sz w:val="24"/>
          <w:szCs w:val="24"/>
        </w:rPr>
        <w:t>тати базується на рівнянні:</w:t>
      </w:r>
    </w:p>
    <w:p w:rsidR="001B5E27" w:rsidRPr="001B5E27" w:rsidRDefault="001B5E27" w:rsidP="006C38B5">
      <w:pPr>
        <w:ind w:firstLine="710"/>
        <w:jc w:val="both"/>
      </w:pPr>
      <w:r w:rsidRPr="001B5E27">
        <w:t>Доходи — Витрати = Чистий прибуток (збиток)</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Зауважимо, що в МСБО 1 «Подання фінансових звітів» (в редакції від 6.09.2007 р.) назву зв</w:t>
      </w:r>
      <w:r w:rsidRPr="001B5E27">
        <w:rPr>
          <w:rStyle w:val="8"/>
          <w:sz w:val="24"/>
          <w:szCs w:val="24"/>
        </w:rPr>
        <w:t>і</w:t>
      </w:r>
      <w:r w:rsidRPr="001B5E27">
        <w:rPr>
          <w:rStyle w:val="8"/>
          <w:sz w:val="24"/>
          <w:szCs w:val="24"/>
        </w:rPr>
        <w:t>ту про фінансові результати замінено на «звіт про всеохоплюючий дохід». Всеохоплюючий дохід за звітний період включає прибуток або збиток за цей період плюс інший дохід, який визнаний у ць</w:t>
      </w:r>
      <w:r w:rsidRPr="001B5E27">
        <w:rPr>
          <w:rStyle w:val="8"/>
          <w:sz w:val="24"/>
          <w:szCs w:val="24"/>
        </w:rPr>
        <w:t>о</w:t>
      </w:r>
      <w:r w:rsidRPr="001B5E27">
        <w:rPr>
          <w:rStyle w:val="8"/>
          <w:sz w:val="24"/>
          <w:szCs w:val="24"/>
        </w:rPr>
        <w:t>му періоді. Компоненти іншого всеохоплюю</w:t>
      </w:r>
      <w:r w:rsidR="006C38B5">
        <w:rPr>
          <w:rStyle w:val="8"/>
          <w:sz w:val="24"/>
          <w:szCs w:val="24"/>
        </w:rPr>
        <w:t>чо</w:t>
      </w:r>
      <w:r w:rsidRPr="001B5E27">
        <w:rPr>
          <w:rStyle w:val="8"/>
          <w:sz w:val="24"/>
          <w:szCs w:val="24"/>
        </w:rPr>
        <w:t>го доходу включають:</w:t>
      </w:r>
    </w:p>
    <w:p w:rsidR="001B5E27" w:rsidRPr="001B5E27" w:rsidRDefault="001B5E27" w:rsidP="00F13E25">
      <w:pPr>
        <w:pStyle w:val="100"/>
        <w:numPr>
          <w:ilvl w:val="0"/>
          <w:numId w:val="131"/>
        </w:numPr>
        <w:shd w:val="clear" w:color="auto" w:fill="auto"/>
        <w:spacing w:before="0" w:after="0" w:line="240" w:lineRule="auto"/>
        <w:ind w:left="20" w:firstLine="0"/>
        <w:jc w:val="both"/>
        <w:rPr>
          <w:sz w:val="24"/>
          <w:szCs w:val="24"/>
        </w:rPr>
      </w:pPr>
      <w:r w:rsidRPr="001B5E27">
        <w:rPr>
          <w:rStyle w:val="8"/>
          <w:sz w:val="24"/>
          <w:szCs w:val="24"/>
        </w:rPr>
        <w:t xml:space="preserve"> зміни у дооцінці основних засобів та нематеріальних активів (відповідно до вимог</w:t>
      </w:r>
    </w:p>
    <w:p w:rsidR="001B5E27" w:rsidRPr="001B5E27" w:rsidRDefault="001B5E27" w:rsidP="006C38B5">
      <w:pPr>
        <w:pStyle w:val="100"/>
        <w:shd w:val="clear" w:color="auto" w:fill="auto"/>
        <w:spacing w:before="0" w:after="0" w:line="240" w:lineRule="auto"/>
        <w:ind w:firstLine="710"/>
        <w:jc w:val="both"/>
        <w:rPr>
          <w:sz w:val="24"/>
          <w:szCs w:val="24"/>
        </w:rPr>
      </w:pPr>
      <w:r w:rsidRPr="001B5E27">
        <w:rPr>
          <w:rStyle w:val="8"/>
          <w:sz w:val="24"/>
          <w:szCs w:val="24"/>
        </w:rPr>
        <w:t>МСБО 16 «Основні засоби» та МСБО 38 «Нематеріальні активи»);</w:t>
      </w:r>
    </w:p>
    <w:p w:rsidR="001B5E27" w:rsidRPr="001B5E27" w:rsidRDefault="001B5E27" w:rsidP="00F13E25">
      <w:pPr>
        <w:pStyle w:val="100"/>
        <w:numPr>
          <w:ilvl w:val="0"/>
          <w:numId w:val="131"/>
        </w:numPr>
        <w:shd w:val="clear" w:color="auto" w:fill="auto"/>
        <w:spacing w:before="0" w:after="0" w:line="240" w:lineRule="auto"/>
        <w:ind w:left="300" w:right="20" w:hanging="300"/>
        <w:jc w:val="both"/>
        <w:rPr>
          <w:sz w:val="24"/>
          <w:szCs w:val="24"/>
        </w:rPr>
      </w:pPr>
      <w:r w:rsidRPr="001B5E27">
        <w:rPr>
          <w:rStyle w:val="8"/>
          <w:sz w:val="24"/>
          <w:szCs w:val="24"/>
        </w:rPr>
        <w:t xml:space="preserve"> актуарні прибутки і збитки за програмою з визначеною виплатою у відповідності з ви</w:t>
      </w:r>
      <w:r w:rsidRPr="001B5E27">
        <w:rPr>
          <w:rStyle w:val="8"/>
          <w:sz w:val="24"/>
          <w:szCs w:val="24"/>
        </w:rPr>
        <w:softHyphen/>
        <w:t>могами п</w:t>
      </w:r>
      <w:r w:rsidRPr="001B5E27">
        <w:rPr>
          <w:rStyle w:val="8"/>
          <w:sz w:val="24"/>
          <w:szCs w:val="24"/>
        </w:rPr>
        <w:t>а</w:t>
      </w:r>
      <w:r w:rsidRPr="001B5E27">
        <w:rPr>
          <w:rStyle w:val="8"/>
          <w:sz w:val="24"/>
          <w:szCs w:val="24"/>
        </w:rPr>
        <w:t>раграфа 93А МСБО 19 «Виплати працівникам»;</w:t>
      </w:r>
    </w:p>
    <w:p w:rsidR="001B5E27" w:rsidRPr="001B5E27" w:rsidRDefault="001B5E27" w:rsidP="00F13E25">
      <w:pPr>
        <w:pStyle w:val="100"/>
        <w:numPr>
          <w:ilvl w:val="0"/>
          <w:numId w:val="131"/>
        </w:numPr>
        <w:shd w:val="clear" w:color="auto" w:fill="auto"/>
        <w:spacing w:before="0" w:after="0" w:line="240" w:lineRule="auto"/>
        <w:ind w:left="300" w:right="20" w:hanging="300"/>
        <w:jc w:val="both"/>
        <w:rPr>
          <w:sz w:val="24"/>
          <w:szCs w:val="24"/>
        </w:rPr>
      </w:pPr>
      <w:r w:rsidRPr="001B5E27">
        <w:rPr>
          <w:rStyle w:val="8"/>
          <w:sz w:val="24"/>
          <w:szCs w:val="24"/>
        </w:rPr>
        <w:t xml:space="preserve"> прибутки і збитки, що виникають від валютного перерахунку показників фінансової звітності з</w:t>
      </w:r>
      <w:r w:rsidRPr="001B5E27">
        <w:rPr>
          <w:rStyle w:val="8"/>
          <w:sz w:val="24"/>
          <w:szCs w:val="24"/>
        </w:rPr>
        <w:t>а</w:t>
      </w:r>
      <w:r w:rsidRPr="001B5E27">
        <w:rPr>
          <w:rStyle w:val="8"/>
          <w:sz w:val="24"/>
          <w:szCs w:val="24"/>
        </w:rPr>
        <w:t>кордонних господарських одиниць (згідно з МСБО 21 «Вплив змін валют</w:t>
      </w:r>
      <w:r w:rsidRPr="001B5E27">
        <w:rPr>
          <w:rStyle w:val="8"/>
          <w:sz w:val="24"/>
          <w:szCs w:val="24"/>
        </w:rPr>
        <w:softHyphen/>
        <w:t>них курсів»);</w:t>
      </w:r>
    </w:p>
    <w:p w:rsidR="001B5E27" w:rsidRPr="001B5E27" w:rsidRDefault="001B5E27" w:rsidP="00F13E25">
      <w:pPr>
        <w:pStyle w:val="100"/>
        <w:numPr>
          <w:ilvl w:val="0"/>
          <w:numId w:val="131"/>
        </w:numPr>
        <w:shd w:val="clear" w:color="auto" w:fill="auto"/>
        <w:spacing w:before="0" w:after="0" w:line="240" w:lineRule="auto"/>
        <w:ind w:left="300" w:right="20" w:hanging="300"/>
        <w:jc w:val="both"/>
        <w:rPr>
          <w:sz w:val="24"/>
          <w:szCs w:val="24"/>
        </w:rPr>
      </w:pPr>
      <w:r w:rsidRPr="001B5E27">
        <w:rPr>
          <w:rStyle w:val="8"/>
          <w:sz w:val="24"/>
          <w:szCs w:val="24"/>
        </w:rPr>
        <w:t xml:space="preserve"> прибутки і збитки від переоцінки фінансових активів, наявних для продажу (відповід</w:t>
      </w:r>
      <w:r w:rsidRPr="001B5E27">
        <w:rPr>
          <w:rStyle w:val="8"/>
          <w:sz w:val="24"/>
          <w:szCs w:val="24"/>
        </w:rPr>
        <w:softHyphen/>
        <w:t>но до в</w:t>
      </w:r>
      <w:r w:rsidRPr="001B5E27">
        <w:rPr>
          <w:rStyle w:val="8"/>
          <w:sz w:val="24"/>
          <w:szCs w:val="24"/>
        </w:rPr>
        <w:t>и</w:t>
      </w:r>
      <w:r w:rsidRPr="001B5E27">
        <w:rPr>
          <w:rStyle w:val="8"/>
          <w:sz w:val="24"/>
          <w:szCs w:val="24"/>
        </w:rPr>
        <w:t>мог МСБО 39 «Фінансові інструменти: визнання та оцінка»);</w:t>
      </w:r>
    </w:p>
    <w:p w:rsidR="001B5E27" w:rsidRPr="001B5E27" w:rsidRDefault="001B5E27" w:rsidP="00F13E25">
      <w:pPr>
        <w:pStyle w:val="100"/>
        <w:numPr>
          <w:ilvl w:val="0"/>
          <w:numId w:val="131"/>
        </w:numPr>
        <w:shd w:val="clear" w:color="auto" w:fill="auto"/>
        <w:spacing w:before="0" w:after="0" w:line="240" w:lineRule="auto"/>
        <w:ind w:left="300" w:right="20" w:hanging="300"/>
        <w:jc w:val="both"/>
        <w:rPr>
          <w:sz w:val="24"/>
          <w:szCs w:val="24"/>
        </w:rPr>
      </w:pPr>
      <w:r w:rsidRPr="001B5E27">
        <w:rPr>
          <w:rStyle w:val="8"/>
          <w:sz w:val="24"/>
          <w:szCs w:val="24"/>
        </w:rPr>
        <w:t xml:space="preserve"> частину прибутку або збитку від інструментів хеджування грошових потоків, яка ви</w:t>
      </w:r>
      <w:r w:rsidRPr="001B5E27">
        <w:rPr>
          <w:rStyle w:val="8"/>
          <w:sz w:val="24"/>
          <w:szCs w:val="24"/>
        </w:rPr>
        <w:softHyphen/>
        <w:t>значена як ефективне хеджування.</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Звіт про всеохоплюючий дохід передбачає включення до нього всіх, без винятку, до</w:t>
      </w:r>
      <w:r w:rsidRPr="001B5E27">
        <w:rPr>
          <w:rStyle w:val="8"/>
          <w:sz w:val="24"/>
          <w:szCs w:val="24"/>
        </w:rPr>
        <w:softHyphen/>
        <w:t>ходів і витрат. Це означає, що доходи і витрати, які раніше відображалися безпосеред</w:t>
      </w:r>
      <w:r w:rsidRPr="001B5E27">
        <w:rPr>
          <w:rStyle w:val="8"/>
          <w:sz w:val="24"/>
          <w:szCs w:val="24"/>
        </w:rPr>
        <w:softHyphen/>
        <w:t>ньо в складі власного к</w:t>
      </w:r>
      <w:r w:rsidRPr="001B5E27">
        <w:rPr>
          <w:rStyle w:val="8"/>
          <w:sz w:val="24"/>
          <w:szCs w:val="24"/>
        </w:rPr>
        <w:t>а</w:t>
      </w:r>
      <w:r w:rsidRPr="001B5E27">
        <w:rPr>
          <w:rStyle w:val="8"/>
          <w:sz w:val="24"/>
          <w:szCs w:val="24"/>
        </w:rPr>
        <w:t>піталу тепер мають відображатися у звіті про всеохоплюючий дохід.</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Банки України складають як квартальний, так і річний звіт про фінансові результа</w:t>
      </w:r>
      <w:r w:rsidRPr="001B5E27">
        <w:rPr>
          <w:rStyle w:val="8"/>
          <w:sz w:val="24"/>
          <w:szCs w:val="24"/>
        </w:rPr>
        <w:softHyphen/>
        <w:t>ти. Даний звіт банку включає дані за станом на кінець поточного періоду (кварталу, ро</w:t>
      </w:r>
      <w:r w:rsidRPr="001B5E27">
        <w:rPr>
          <w:rStyle w:val="8"/>
          <w:sz w:val="24"/>
          <w:szCs w:val="24"/>
        </w:rPr>
        <w:softHyphen/>
        <w:t>ку) наростаючим пі</w:t>
      </w:r>
      <w:r w:rsidRPr="001B5E27">
        <w:rPr>
          <w:rStyle w:val="8"/>
          <w:sz w:val="24"/>
          <w:szCs w:val="24"/>
        </w:rPr>
        <w:t>д</w:t>
      </w:r>
      <w:r w:rsidRPr="001B5E27">
        <w:rPr>
          <w:rStyle w:val="8"/>
          <w:sz w:val="24"/>
          <w:szCs w:val="24"/>
        </w:rPr>
        <w:t>сумком за поточний фінансовий рік до дати звітності та порівняль</w:t>
      </w:r>
      <w:r w:rsidRPr="001B5E27">
        <w:rPr>
          <w:rStyle w:val="8"/>
          <w:sz w:val="24"/>
          <w:szCs w:val="24"/>
        </w:rPr>
        <w:softHyphen/>
        <w:t>ні дані за станом на кінець зіста</w:t>
      </w:r>
      <w:r w:rsidRPr="001B5E27">
        <w:rPr>
          <w:rStyle w:val="8"/>
          <w:sz w:val="24"/>
          <w:szCs w:val="24"/>
        </w:rPr>
        <w:t>в</w:t>
      </w:r>
      <w:r w:rsidRPr="001B5E27">
        <w:rPr>
          <w:rStyle w:val="8"/>
          <w:sz w:val="24"/>
          <w:szCs w:val="24"/>
        </w:rPr>
        <w:t>леного періоду (кварталу, року) попереднього фінан</w:t>
      </w:r>
      <w:r w:rsidRPr="001B5E27">
        <w:rPr>
          <w:rStyle w:val="8"/>
          <w:sz w:val="24"/>
          <w:szCs w:val="24"/>
        </w:rPr>
        <w:softHyphen/>
        <w:t>сового року.</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Звіт про фінансові результати банку характеризує його діяльність за період з початку звітн</w:t>
      </w:r>
      <w:r w:rsidRPr="001B5E27">
        <w:rPr>
          <w:rStyle w:val="8"/>
          <w:sz w:val="24"/>
          <w:szCs w:val="24"/>
        </w:rPr>
        <w:t>о</w:t>
      </w:r>
      <w:r w:rsidRPr="001B5E27">
        <w:rPr>
          <w:rStyle w:val="8"/>
          <w:sz w:val="24"/>
          <w:szCs w:val="24"/>
        </w:rPr>
        <w:t>го року до звітної дати і складається із статей доходів та витрат, які групуються за їх характером та основними видами на кінець останнього дня звітного періоду (кварта</w:t>
      </w:r>
      <w:r w:rsidRPr="001B5E27">
        <w:rPr>
          <w:rStyle w:val="8"/>
          <w:sz w:val="24"/>
          <w:szCs w:val="24"/>
        </w:rPr>
        <w:softHyphen/>
        <w:t>лу, року). У табл. 13.3. навед</w:t>
      </w:r>
      <w:r w:rsidRPr="001B5E27">
        <w:rPr>
          <w:rStyle w:val="8"/>
          <w:sz w:val="24"/>
          <w:szCs w:val="24"/>
        </w:rPr>
        <w:t>е</w:t>
      </w:r>
      <w:r w:rsidRPr="001B5E27">
        <w:rPr>
          <w:rStyle w:val="8"/>
          <w:sz w:val="24"/>
          <w:szCs w:val="24"/>
        </w:rPr>
        <w:t>на форма річного (консолідованого) звіту про фінансові результати.</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lang w:val="ru-RU" w:eastAsia="ru-RU" w:bidi="ru-RU"/>
        </w:rPr>
        <w:t xml:space="preserve">Форма </w:t>
      </w:r>
      <w:r w:rsidRPr="001B5E27">
        <w:rPr>
          <w:rStyle w:val="8"/>
          <w:sz w:val="24"/>
          <w:szCs w:val="24"/>
        </w:rPr>
        <w:t xml:space="preserve">річного і </w:t>
      </w:r>
      <w:r w:rsidRPr="001B5E27">
        <w:rPr>
          <w:rStyle w:val="8"/>
          <w:sz w:val="24"/>
          <w:szCs w:val="24"/>
          <w:lang w:val="ru-RU" w:eastAsia="ru-RU" w:bidi="ru-RU"/>
        </w:rPr>
        <w:t xml:space="preserve">квартального </w:t>
      </w:r>
      <w:r w:rsidRPr="001B5E27">
        <w:rPr>
          <w:rStyle w:val="8"/>
          <w:sz w:val="24"/>
          <w:szCs w:val="24"/>
        </w:rPr>
        <w:t xml:space="preserve">звіту </w:t>
      </w:r>
      <w:r w:rsidRPr="001B5E27">
        <w:rPr>
          <w:rStyle w:val="8"/>
          <w:sz w:val="24"/>
          <w:szCs w:val="24"/>
          <w:lang w:val="ru-RU" w:eastAsia="ru-RU" w:bidi="ru-RU"/>
        </w:rPr>
        <w:t xml:space="preserve">про </w:t>
      </w:r>
      <w:r w:rsidRPr="001B5E27">
        <w:rPr>
          <w:rStyle w:val="8"/>
          <w:sz w:val="24"/>
          <w:szCs w:val="24"/>
        </w:rPr>
        <w:t xml:space="preserve">фінансові результати, </w:t>
      </w:r>
      <w:r w:rsidRPr="001B5E27">
        <w:rPr>
          <w:rStyle w:val="8"/>
          <w:sz w:val="24"/>
          <w:szCs w:val="24"/>
          <w:lang w:val="ru-RU" w:eastAsia="ru-RU" w:bidi="ru-RU"/>
        </w:rPr>
        <w:t xml:space="preserve">по </w:t>
      </w:r>
      <w:r w:rsidRPr="001B5E27">
        <w:rPr>
          <w:rStyle w:val="8"/>
          <w:sz w:val="24"/>
          <w:szCs w:val="24"/>
        </w:rPr>
        <w:t>суті є ідентични</w:t>
      </w:r>
      <w:r w:rsidRPr="001B5E27">
        <w:rPr>
          <w:rStyle w:val="8"/>
          <w:sz w:val="24"/>
          <w:szCs w:val="24"/>
        </w:rPr>
        <w:softHyphen/>
        <w:t>ми, за в</w:t>
      </w:r>
      <w:r w:rsidRPr="001B5E27">
        <w:rPr>
          <w:rStyle w:val="8"/>
          <w:sz w:val="24"/>
          <w:szCs w:val="24"/>
        </w:rPr>
        <w:t>и</w:t>
      </w:r>
      <w:r w:rsidRPr="001B5E27">
        <w:rPr>
          <w:rStyle w:val="8"/>
          <w:sz w:val="24"/>
          <w:szCs w:val="24"/>
        </w:rPr>
        <w:t>нятком того, що банк, який створений у формі відкритого акціонерного товариства, повинен зазн</w:t>
      </w:r>
      <w:r w:rsidRPr="001B5E27">
        <w:rPr>
          <w:rStyle w:val="8"/>
          <w:sz w:val="24"/>
          <w:szCs w:val="24"/>
        </w:rPr>
        <w:t>а</w:t>
      </w:r>
      <w:r w:rsidRPr="001B5E27">
        <w:rPr>
          <w:rStyle w:val="8"/>
          <w:sz w:val="24"/>
          <w:szCs w:val="24"/>
        </w:rPr>
        <w:t>чати в річній та консолідованій фінансовій звітності показ</w:t>
      </w:r>
      <w:r w:rsidRPr="001B5E27">
        <w:rPr>
          <w:rStyle w:val="8"/>
          <w:sz w:val="24"/>
          <w:szCs w:val="24"/>
        </w:rPr>
        <w:softHyphen/>
        <w:t>ники чистого прибутку (збитку) і скор</w:t>
      </w:r>
      <w:r w:rsidRPr="001B5E27">
        <w:rPr>
          <w:rStyle w:val="8"/>
          <w:sz w:val="24"/>
          <w:szCs w:val="24"/>
        </w:rPr>
        <w:t>и</w:t>
      </w:r>
      <w:r w:rsidRPr="001B5E27">
        <w:rPr>
          <w:rStyle w:val="8"/>
          <w:sz w:val="24"/>
          <w:szCs w:val="24"/>
        </w:rPr>
        <w:t>гованого чистого прибутку (збитку) на одну просту акцію.</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Скоригований чистий прибуток (збиток) — чистий прибуток (збиток) після вираху</w:t>
      </w:r>
      <w:r w:rsidRPr="001B5E27">
        <w:rPr>
          <w:rStyle w:val="8"/>
          <w:sz w:val="24"/>
          <w:szCs w:val="24"/>
        </w:rPr>
        <w:softHyphen/>
        <w:t>вання д</w:t>
      </w:r>
      <w:r w:rsidRPr="001B5E27">
        <w:rPr>
          <w:rStyle w:val="8"/>
          <w:sz w:val="24"/>
          <w:szCs w:val="24"/>
        </w:rPr>
        <w:t>и</w:t>
      </w:r>
      <w:r w:rsidRPr="001B5E27">
        <w:rPr>
          <w:rStyle w:val="8"/>
          <w:sz w:val="24"/>
          <w:szCs w:val="24"/>
        </w:rPr>
        <w:t>відендів на привілейовані акції, скоригований на вплив розбавляючих простих акцій. Розбавляюча потенційна проста акція — це фінансовий інструмент або інша угода, конвертація яких у прості а</w:t>
      </w:r>
      <w:r w:rsidRPr="001B5E27">
        <w:rPr>
          <w:rStyle w:val="8"/>
          <w:sz w:val="24"/>
          <w:szCs w:val="24"/>
        </w:rPr>
        <w:t>к</w:t>
      </w:r>
      <w:r w:rsidRPr="001B5E27">
        <w:rPr>
          <w:rStyle w:val="8"/>
          <w:sz w:val="24"/>
          <w:szCs w:val="24"/>
        </w:rPr>
        <w:t>ції призведе до зменшення чистого прибутку (збіль</w:t>
      </w:r>
      <w:r w:rsidRPr="001B5E27">
        <w:rPr>
          <w:rStyle w:val="8"/>
          <w:sz w:val="24"/>
          <w:szCs w:val="24"/>
        </w:rPr>
        <w:softHyphen/>
        <w:t>шення чистого збитку) на одну просту акцію від зв</w:t>
      </w:r>
      <w:r w:rsidRPr="001B5E27">
        <w:rPr>
          <w:rStyle w:val="8"/>
          <w:sz w:val="24"/>
          <w:szCs w:val="24"/>
        </w:rPr>
        <w:t>и</w:t>
      </w:r>
      <w:r w:rsidRPr="001B5E27">
        <w:rPr>
          <w:rStyle w:val="8"/>
          <w:sz w:val="24"/>
          <w:szCs w:val="24"/>
        </w:rPr>
        <w:t>чайної діяльності в майбутньому.</w:t>
      </w:r>
    </w:p>
    <w:p w:rsidR="001B5E27" w:rsidRDefault="001B5E27" w:rsidP="006C38B5">
      <w:pPr>
        <w:pStyle w:val="100"/>
        <w:shd w:val="clear" w:color="auto" w:fill="auto"/>
        <w:spacing w:before="0" w:after="0" w:line="240" w:lineRule="auto"/>
        <w:ind w:right="20" w:firstLine="710"/>
        <w:jc w:val="both"/>
        <w:rPr>
          <w:rStyle w:val="8"/>
          <w:sz w:val="24"/>
          <w:szCs w:val="24"/>
        </w:rPr>
      </w:pPr>
      <w:r w:rsidRPr="001B5E27">
        <w:rPr>
          <w:rStyle w:val="8"/>
          <w:sz w:val="24"/>
          <w:szCs w:val="24"/>
        </w:rPr>
        <w:t>Скоригований чистий прибуток (збиток) на одну просту акцію визначається ділен</w:t>
      </w:r>
      <w:r w:rsidRPr="001B5E27">
        <w:rPr>
          <w:rStyle w:val="8"/>
          <w:sz w:val="24"/>
          <w:szCs w:val="24"/>
        </w:rPr>
        <w:softHyphen/>
        <w:t>ням скор</w:t>
      </w:r>
      <w:r w:rsidRPr="001B5E27">
        <w:rPr>
          <w:rStyle w:val="8"/>
          <w:sz w:val="24"/>
          <w:szCs w:val="24"/>
        </w:rPr>
        <w:t>и</w:t>
      </w:r>
      <w:r w:rsidRPr="001B5E27">
        <w:rPr>
          <w:rStyle w:val="8"/>
          <w:sz w:val="24"/>
          <w:szCs w:val="24"/>
        </w:rPr>
        <w:t>гованого чистого прибутку (збитку) на скориговану середньорічну кількість простих акцій в обігу. Величина скоригованого чистого прибутку (збитку) є показни</w:t>
      </w:r>
      <w:r w:rsidRPr="001B5E27">
        <w:rPr>
          <w:rStyle w:val="8"/>
          <w:sz w:val="24"/>
          <w:szCs w:val="24"/>
        </w:rPr>
        <w:softHyphen/>
        <w:t>ком максимально можливого ступеня зменшення прибутку (збільшення збитку) на од</w:t>
      </w:r>
      <w:r w:rsidRPr="001B5E27">
        <w:rPr>
          <w:rStyle w:val="8"/>
          <w:sz w:val="24"/>
          <w:szCs w:val="24"/>
        </w:rPr>
        <w:softHyphen/>
        <w:t>ну просту акцію банку в разі конвертації розбавл</w:t>
      </w:r>
      <w:r w:rsidRPr="001B5E27">
        <w:rPr>
          <w:rStyle w:val="8"/>
          <w:sz w:val="24"/>
          <w:szCs w:val="24"/>
        </w:rPr>
        <w:t>я</w:t>
      </w:r>
      <w:r w:rsidRPr="001B5E27">
        <w:rPr>
          <w:rStyle w:val="8"/>
          <w:sz w:val="24"/>
          <w:szCs w:val="24"/>
        </w:rPr>
        <w:t>ючих потенційних простих акцій без відповідного збільшення активів банку.</w:t>
      </w:r>
    </w:p>
    <w:p w:rsidR="006C38B5" w:rsidRPr="001B5E27" w:rsidRDefault="006C38B5" w:rsidP="006C38B5">
      <w:pPr>
        <w:pStyle w:val="100"/>
        <w:shd w:val="clear" w:color="auto" w:fill="auto"/>
        <w:spacing w:before="0" w:after="0" w:line="240" w:lineRule="auto"/>
        <w:ind w:right="20" w:firstLine="710"/>
        <w:jc w:val="both"/>
        <w:rPr>
          <w:sz w:val="24"/>
          <w:szCs w:val="24"/>
        </w:rPr>
      </w:pPr>
    </w:p>
    <w:p w:rsidR="001B5E27" w:rsidRPr="001B5E27" w:rsidRDefault="001B5E27" w:rsidP="00F13E25">
      <w:pPr>
        <w:pStyle w:val="a3"/>
        <w:keepNext/>
        <w:keepLines/>
        <w:widowControl w:val="0"/>
        <w:numPr>
          <w:ilvl w:val="0"/>
          <w:numId w:val="138"/>
        </w:numPr>
        <w:tabs>
          <w:tab w:val="left" w:pos="1166"/>
        </w:tabs>
        <w:jc w:val="both"/>
        <w:outlineLvl w:val="5"/>
      </w:pPr>
      <w:bookmarkStart w:id="39" w:name="bookmark248"/>
      <w:r w:rsidRPr="001B5E27">
        <w:rPr>
          <w:rStyle w:val="63"/>
          <w:b w:val="0"/>
          <w:bCs w:val="0"/>
          <w:sz w:val="24"/>
          <w:szCs w:val="24"/>
        </w:rPr>
        <w:t>Х</w:t>
      </w:r>
      <w:r w:rsidRPr="001B5E27">
        <w:rPr>
          <w:rStyle w:val="63"/>
          <w:bCs w:val="0"/>
          <w:sz w:val="24"/>
          <w:szCs w:val="24"/>
        </w:rPr>
        <w:t>арактеристика Звіту про рух грошових коштів</w:t>
      </w:r>
      <w:bookmarkEnd w:id="39"/>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Метою звіту про рух грошових коштів є надання користувачам фінансових звітів підстав для оцінки спроможності банку генерувати грошові кошти, а також його потре</w:t>
      </w:r>
      <w:r w:rsidRPr="001B5E27">
        <w:rPr>
          <w:rStyle w:val="8"/>
          <w:sz w:val="24"/>
          <w:szCs w:val="24"/>
        </w:rPr>
        <w:softHyphen/>
        <w:t>би в них. Від підтрим</w:t>
      </w:r>
      <w:r w:rsidRPr="001B5E27">
        <w:rPr>
          <w:rStyle w:val="8"/>
          <w:sz w:val="24"/>
          <w:szCs w:val="24"/>
        </w:rPr>
        <w:t>у</w:t>
      </w:r>
      <w:r w:rsidRPr="001B5E27">
        <w:rPr>
          <w:rStyle w:val="8"/>
          <w:sz w:val="24"/>
          <w:szCs w:val="24"/>
        </w:rPr>
        <w:t>вання банком позитивного рівня грошових коштів (як і від його спроможності отримувати приб</w:t>
      </w:r>
      <w:r w:rsidRPr="001B5E27">
        <w:rPr>
          <w:rStyle w:val="8"/>
          <w:sz w:val="24"/>
          <w:szCs w:val="24"/>
        </w:rPr>
        <w:t>у</w:t>
      </w:r>
      <w:r w:rsidRPr="001B5E27">
        <w:rPr>
          <w:rStyle w:val="8"/>
          <w:sz w:val="24"/>
          <w:szCs w:val="24"/>
        </w:rPr>
        <w:t>ток) залежить перспектива його розвитку.</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Звіт про рух грошових коштів відображає джерела отриманих банком готівкових та безготі</w:t>
      </w:r>
      <w:r w:rsidRPr="001B5E27">
        <w:rPr>
          <w:rStyle w:val="8"/>
          <w:sz w:val="24"/>
          <w:szCs w:val="24"/>
        </w:rPr>
        <w:t>в</w:t>
      </w:r>
      <w:r w:rsidRPr="001B5E27">
        <w:rPr>
          <w:rStyle w:val="8"/>
          <w:sz w:val="24"/>
          <w:szCs w:val="24"/>
        </w:rPr>
        <w:lastRenderedPageBreak/>
        <w:t>кових коштів і напрям їх використання у звітному періоді, а також рух гро</w:t>
      </w:r>
      <w:r w:rsidRPr="001B5E27">
        <w:rPr>
          <w:rStyle w:val="8"/>
          <w:sz w:val="24"/>
          <w:szCs w:val="24"/>
        </w:rPr>
        <w:softHyphen/>
        <w:t>шових коштів за звітний період залежно від виду діяльності (операційна, інвестиційна, фінансова).</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Складання звіту про рух грошових коштів регламентується МСБО 7 «Звіт про рух грошових коштів». Згідно з МСБО 7, звіт про рух грошових коштів повинен відобра</w:t>
      </w:r>
      <w:r w:rsidRPr="001B5E27">
        <w:rPr>
          <w:rStyle w:val="8"/>
          <w:sz w:val="24"/>
          <w:szCs w:val="24"/>
        </w:rPr>
        <w:softHyphen/>
        <w:t>жати рух грошових ко</w:t>
      </w:r>
      <w:r w:rsidRPr="001B5E27">
        <w:rPr>
          <w:rStyle w:val="8"/>
          <w:sz w:val="24"/>
          <w:szCs w:val="24"/>
        </w:rPr>
        <w:t>ш</w:t>
      </w:r>
      <w:r w:rsidRPr="001B5E27">
        <w:rPr>
          <w:rStyle w:val="8"/>
          <w:sz w:val="24"/>
          <w:szCs w:val="24"/>
        </w:rPr>
        <w:t>тів протягом періоду згідно з поділом діяльності на операційну, інвестиційну та фінансову.</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Операційна діяльність — це основна діяльність суб’єкта господарювання яка прино</w:t>
      </w:r>
      <w:r w:rsidRPr="001B5E27">
        <w:rPr>
          <w:rStyle w:val="8"/>
          <w:sz w:val="24"/>
          <w:szCs w:val="24"/>
        </w:rPr>
        <w:softHyphen/>
        <w:t>сить д</w:t>
      </w:r>
      <w:r w:rsidRPr="001B5E27">
        <w:rPr>
          <w:rStyle w:val="8"/>
          <w:sz w:val="24"/>
          <w:szCs w:val="24"/>
        </w:rPr>
        <w:t>о</w:t>
      </w:r>
      <w:r w:rsidRPr="001B5E27">
        <w:rPr>
          <w:rStyle w:val="8"/>
          <w:sz w:val="24"/>
          <w:szCs w:val="24"/>
        </w:rPr>
        <w:t>хід, а також інші види діяльності, які не є інвестиційною або фінансовою.</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Інвестиційна діяльність — це придбання і продаж довгострокових активів, а також інших і</w:t>
      </w:r>
      <w:r w:rsidRPr="001B5E27">
        <w:rPr>
          <w:rStyle w:val="8"/>
          <w:sz w:val="24"/>
          <w:szCs w:val="24"/>
        </w:rPr>
        <w:t>н</w:t>
      </w:r>
      <w:r w:rsidRPr="001B5E27">
        <w:rPr>
          <w:rStyle w:val="8"/>
          <w:sz w:val="24"/>
          <w:szCs w:val="24"/>
        </w:rPr>
        <w:t>вестицій, які не є еквівалентами грошових коштів.</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Фінансова діяльність — це діяльність, яка спричиняє зміни розміру та складу влас</w:t>
      </w:r>
      <w:r w:rsidRPr="001B5E27">
        <w:rPr>
          <w:rStyle w:val="8"/>
          <w:sz w:val="24"/>
          <w:szCs w:val="24"/>
        </w:rPr>
        <w:softHyphen/>
        <w:t>ного і з</w:t>
      </w:r>
      <w:r w:rsidRPr="001B5E27">
        <w:rPr>
          <w:rStyle w:val="8"/>
          <w:sz w:val="24"/>
          <w:szCs w:val="24"/>
        </w:rPr>
        <w:t>а</w:t>
      </w:r>
      <w:r w:rsidRPr="001B5E27">
        <w:rPr>
          <w:rStyle w:val="8"/>
          <w:sz w:val="24"/>
          <w:szCs w:val="24"/>
        </w:rPr>
        <w:t>позиченого капіталу суб’єкта господарювання.</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У МСБО 7 зазначається, що звіт про рух грошових коштів від операційної діяльності підпр</w:t>
      </w:r>
      <w:r w:rsidRPr="001B5E27">
        <w:rPr>
          <w:rStyle w:val="8"/>
          <w:sz w:val="24"/>
          <w:szCs w:val="24"/>
        </w:rPr>
        <w:t>и</w:t>
      </w:r>
      <w:r w:rsidRPr="001B5E27">
        <w:rPr>
          <w:rStyle w:val="8"/>
          <w:sz w:val="24"/>
          <w:szCs w:val="24"/>
        </w:rPr>
        <w:t>ємства може складатися за:</w:t>
      </w:r>
    </w:p>
    <w:p w:rsidR="001B5E27" w:rsidRPr="001B5E27" w:rsidRDefault="001B5E27" w:rsidP="006C38B5">
      <w:pPr>
        <w:pStyle w:val="100"/>
        <w:shd w:val="clear" w:color="auto" w:fill="auto"/>
        <w:spacing w:before="0" w:after="0" w:line="240" w:lineRule="auto"/>
        <w:ind w:right="20" w:firstLine="710"/>
        <w:rPr>
          <w:sz w:val="24"/>
          <w:szCs w:val="24"/>
        </w:rPr>
      </w:pPr>
      <w:r w:rsidRPr="001B5E27">
        <w:rPr>
          <w:rStyle w:val="8"/>
          <w:sz w:val="24"/>
          <w:szCs w:val="24"/>
        </w:rPr>
        <w:t>а) прямим методом, за яким розкриваються основні класи валових надходжень грошо</w:t>
      </w:r>
      <w:r w:rsidRPr="001B5E27">
        <w:rPr>
          <w:rStyle w:val="8"/>
          <w:sz w:val="24"/>
          <w:szCs w:val="24"/>
        </w:rPr>
        <w:softHyphen/>
        <w:t>вих коштів чи валових виплат грошових коштів;</w:t>
      </w:r>
    </w:p>
    <w:p w:rsidR="001B5E27" w:rsidRPr="001B5E27" w:rsidRDefault="001B5E27" w:rsidP="006C38B5">
      <w:pPr>
        <w:pStyle w:val="100"/>
        <w:shd w:val="clear" w:color="auto" w:fill="auto"/>
        <w:spacing w:before="0" w:after="0" w:line="240" w:lineRule="auto"/>
        <w:ind w:firstLine="710"/>
        <w:rPr>
          <w:sz w:val="24"/>
          <w:szCs w:val="24"/>
        </w:rPr>
      </w:pPr>
      <w:r w:rsidRPr="001B5E27">
        <w:rPr>
          <w:rStyle w:val="8"/>
          <w:sz w:val="24"/>
          <w:szCs w:val="24"/>
        </w:rPr>
        <w:t>б) непрямим методом, за яким чистий прибуток чи збиток коригується відповідно до</w:t>
      </w:r>
    </w:p>
    <w:p w:rsidR="001B5E27" w:rsidRPr="001B5E27" w:rsidRDefault="001B5E27" w:rsidP="006C38B5">
      <w:pPr>
        <w:pStyle w:val="100"/>
        <w:shd w:val="clear" w:color="auto" w:fill="auto"/>
        <w:spacing w:before="0" w:after="0" w:line="240" w:lineRule="auto"/>
        <w:ind w:firstLine="710"/>
        <w:jc w:val="both"/>
        <w:rPr>
          <w:sz w:val="24"/>
          <w:szCs w:val="24"/>
        </w:rPr>
      </w:pPr>
      <w:r w:rsidRPr="001B5E27">
        <w:rPr>
          <w:rStyle w:val="8"/>
          <w:sz w:val="24"/>
          <w:szCs w:val="24"/>
        </w:rPr>
        <w:t>впливу операцій негрошового характеру, будь-яких відрахувань або нарахувань</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минулих чи майбутніх надходжень або виплат грошових коштів щодо операційної діяльно</w:t>
      </w:r>
      <w:r w:rsidRPr="001B5E27">
        <w:rPr>
          <w:rStyle w:val="8"/>
          <w:sz w:val="24"/>
          <w:szCs w:val="24"/>
        </w:rPr>
        <w:t>с</w:t>
      </w:r>
      <w:r w:rsidRPr="001B5E27">
        <w:rPr>
          <w:rStyle w:val="8"/>
          <w:sz w:val="24"/>
          <w:szCs w:val="24"/>
        </w:rPr>
        <w:t>ті, а також відповідно до статей доходу або витрат, пов’язаних із рухом гро</w:t>
      </w:r>
      <w:r w:rsidRPr="001B5E27">
        <w:rPr>
          <w:rStyle w:val="8"/>
          <w:sz w:val="24"/>
          <w:szCs w:val="24"/>
        </w:rPr>
        <w:softHyphen/>
        <w:t>шових коштів від інве</w:t>
      </w:r>
      <w:r w:rsidRPr="001B5E27">
        <w:rPr>
          <w:rStyle w:val="8"/>
          <w:sz w:val="24"/>
          <w:szCs w:val="24"/>
        </w:rPr>
        <w:t>с</w:t>
      </w:r>
      <w:r w:rsidRPr="001B5E27">
        <w:rPr>
          <w:rStyle w:val="8"/>
          <w:sz w:val="24"/>
          <w:szCs w:val="24"/>
        </w:rPr>
        <w:t>тиційної або фінансової діяльності.</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МСБО 7 вимагає, щоб рух грошових коштів, який виникає від операцій в іноземній валюті, визнавався у валюті звітності підприємства із застосуванням до суми в інозем</w:t>
      </w:r>
      <w:r w:rsidRPr="001B5E27">
        <w:rPr>
          <w:rStyle w:val="8"/>
          <w:sz w:val="24"/>
          <w:szCs w:val="24"/>
        </w:rPr>
        <w:softHyphen/>
        <w:t>ній валюті обмінного курсу, що існував на дату руху грошових коштів.</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Інструкція про порядок складання та оприлюднення фінансової звітності банків України д</w:t>
      </w:r>
      <w:r w:rsidRPr="001B5E27">
        <w:rPr>
          <w:rStyle w:val="8"/>
          <w:sz w:val="24"/>
          <w:szCs w:val="24"/>
        </w:rPr>
        <w:t>о</w:t>
      </w:r>
      <w:r w:rsidRPr="001B5E27">
        <w:rPr>
          <w:rStyle w:val="8"/>
          <w:sz w:val="24"/>
          <w:szCs w:val="24"/>
        </w:rPr>
        <w:t>зволяє банкам самостійно вибирати метод складання звіту про рух грошових коштів (прямий або н</w:t>
      </w:r>
      <w:r w:rsidRPr="001B5E27">
        <w:rPr>
          <w:rStyle w:val="8"/>
          <w:sz w:val="24"/>
          <w:szCs w:val="24"/>
        </w:rPr>
        <w:t>е</w:t>
      </w:r>
      <w:r w:rsidRPr="001B5E27">
        <w:rPr>
          <w:rStyle w:val="8"/>
          <w:sz w:val="24"/>
          <w:szCs w:val="24"/>
        </w:rPr>
        <w:t>прямий).</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Прямий метод вимагає постійного накопичення даних про обороти (надходження і вибуття) грошових коштів за напрямами (статтями), узагальнення потрібних по</w:t>
      </w:r>
      <w:r w:rsidR="006C38B5">
        <w:rPr>
          <w:rStyle w:val="8"/>
          <w:sz w:val="24"/>
          <w:szCs w:val="24"/>
        </w:rPr>
        <w:t>казни</w:t>
      </w:r>
      <w:r w:rsidR="006C38B5">
        <w:rPr>
          <w:rStyle w:val="8"/>
          <w:sz w:val="24"/>
          <w:szCs w:val="24"/>
        </w:rPr>
        <w:softHyphen/>
        <w:t>ків в аналітичному о</w:t>
      </w:r>
      <w:r w:rsidR="006C38B5">
        <w:rPr>
          <w:rStyle w:val="8"/>
          <w:sz w:val="24"/>
          <w:szCs w:val="24"/>
        </w:rPr>
        <w:t>б</w:t>
      </w:r>
      <w:r w:rsidR="006C38B5">
        <w:rPr>
          <w:rStyle w:val="8"/>
          <w:sz w:val="24"/>
          <w:szCs w:val="24"/>
        </w:rPr>
        <w:t>ліку.</w:t>
      </w:r>
    </w:p>
    <w:p w:rsidR="001B5E27" w:rsidRPr="006C38B5" w:rsidRDefault="001B5E27" w:rsidP="006C38B5">
      <w:pPr>
        <w:ind w:right="20" w:firstLine="710"/>
        <w:jc w:val="both"/>
        <w:rPr>
          <w:lang w:val="uk-UA"/>
        </w:rPr>
      </w:pPr>
      <w:r w:rsidRPr="001B5E27">
        <w:rPr>
          <w:rStyle w:val="8"/>
          <w:sz w:val="24"/>
          <w:szCs w:val="24"/>
        </w:rPr>
        <w:t>Непрямий метод ґрунтується на коригуванні чистого прибутку (збитку) відповідно до впл</w:t>
      </w:r>
      <w:r w:rsidRPr="001B5E27">
        <w:rPr>
          <w:rStyle w:val="8"/>
          <w:sz w:val="24"/>
          <w:szCs w:val="24"/>
        </w:rPr>
        <w:t>и</w:t>
      </w:r>
      <w:r w:rsidRPr="001B5E27">
        <w:rPr>
          <w:rStyle w:val="8"/>
          <w:sz w:val="24"/>
          <w:szCs w:val="24"/>
        </w:rPr>
        <w:t>ву операцій негрошового характеру, будь-яких відстрочок або нарахувань минулих чи майбутніх на</w:t>
      </w:r>
      <w:r w:rsidRPr="001B5E27">
        <w:rPr>
          <w:rStyle w:val="8"/>
          <w:sz w:val="24"/>
          <w:szCs w:val="24"/>
        </w:rPr>
        <w:t>д</w:t>
      </w:r>
      <w:r w:rsidRPr="001B5E27">
        <w:rPr>
          <w:rStyle w:val="8"/>
          <w:sz w:val="24"/>
          <w:szCs w:val="24"/>
        </w:rPr>
        <w:t>ходжень або виплат грошових коштів щодо операційної діяльності, а також відповідно до статей д</w:t>
      </w:r>
      <w:r w:rsidRPr="001B5E27">
        <w:rPr>
          <w:rStyle w:val="8"/>
          <w:sz w:val="24"/>
          <w:szCs w:val="24"/>
        </w:rPr>
        <w:t>о</w:t>
      </w:r>
      <w:r w:rsidRPr="001B5E27">
        <w:rPr>
          <w:rStyle w:val="8"/>
          <w:sz w:val="24"/>
          <w:szCs w:val="24"/>
        </w:rPr>
        <w:t>ходу та витрат, пов’язаних із грошовими потоками від ін</w:t>
      </w:r>
      <w:r w:rsidRPr="001B5E27">
        <w:rPr>
          <w:rStyle w:val="8"/>
          <w:sz w:val="24"/>
          <w:szCs w:val="24"/>
        </w:rPr>
        <w:softHyphen/>
        <w:t>вести</w:t>
      </w:r>
      <w:r w:rsidR="006C38B5">
        <w:rPr>
          <w:rStyle w:val="8"/>
          <w:sz w:val="24"/>
          <w:szCs w:val="24"/>
        </w:rPr>
        <w:t>ційної чи фінансової діяльності.</w:t>
      </w:r>
    </w:p>
    <w:p w:rsidR="001B5E27" w:rsidRPr="001B5E27" w:rsidRDefault="001B5E27" w:rsidP="006C38B5">
      <w:pPr>
        <w:pStyle w:val="100"/>
        <w:shd w:val="clear" w:color="auto" w:fill="auto"/>
        <w:spacing w:before="0" w:after="0" w:line="240" w:lineRule="auto"/>
        <w:ind w:right="200" w:firstLine="710"/>
        <w:rPr>
          <w:sz w:val="24"/>
          <w:szCs w:val="24"/>
        </w:rPr>
      </w:pPr>
      <w:r w:rsidRPr="001B5E27">
        <w:rPr>
          <w:rStyle w:val="8"/>
          <w:sz w:val="24"/>
          <w:szCs w:val="24"/>
        </w:rPr>
        <w:t>Форма звіту про рух грошових коштів, складена як за прямим, так і непрямим мето</w:t>
      </w:r>
      <w:r w:rsidRPr="001B5E27">
        <w:rPr>
          <w:rStyle w:val="8"/>
          <w:sz w:val="24"/>
          <w:szCs w:val="24"/>
        </w:rPr>
        <w:softHyphen/>
        <w:t>дом, включає чотири основні розділи:</w:t>
      </w:r>
    </w:p>
    <w:p w:rsidR="001B5E27" w:rsidRPr="001B5E27" w:rsidRDefault="001B5E27" w:rsidP="00F13E25">
      <w:pPr>
        <w:pStyle w:val="100"/>
        <w:numPr>
          <w:ilvl w:val="0"/>
          <w:numId w:val="131"/>
        </w:numPr>
        <w:shd w:val="clear" w:color="auto" w:fill="auto"/>
        <w:spacing w:before="0" w:after="0" w:line="240" w:lineRule="auto"/>
        <w:ind w:left="20" w:firstLine="0"/>
        <w:jc w:val="both"/>
        <w:rPr>
          <w:sz w:val="24"/>
          <w:szCs w:val="24"/>
        </w:rPr>
      </w:pPr>
      <w:r w:rsidRPr="001B5E27">
        <w:rPr>
          <w:rStyle w:val="8"/>
          <w:sz w:val="24"/>
          <w:szCs w:val="24"/>
        </w:rPr>
        <w:t xml:space="preserve"> Грошові кошти від операційної діяльності;</w:t>
      </w:r>
    </w:p>
    <w:p w:rsidR="001B5E27" w:rsidRPr="001B5E27" w:rsidRDefault="001B5E27" w:rsidP="00F13E25">
      <w:pPr>
        <w:pStyle w:val="100"/>
        <w:numPr>
          <w:ilvl w:val="0"/>
          <w:numId w:val="131"/>
        </w:numPr>
        <w:shd w:val="clear" w:color="auto" w:fill="auto"/>
        <w:spacing w:before="0" w:after="0" w:line="240" w:lineRule="auto"/>
        <w:ind w:left="20" w:firstLine="0"/>
        <w:jc w:val="both"/>
        <w:rPr>
          <w:sz w:val="24"/>
          <w:szCs w:val="24"/>
        </w:rPr>
      </w:pPr>
      <w:r w:rsidRPr="001B5E27">
        <w:rPr>
          <w:rStyle w:val="8"/>
          <w:sz w:val="24"/>
          <w:szCs w:val="24"/>
        </w:rPr>
        <w:t xml:space="preserve"> Грошові кошти від інвестиційної діяльності;</w:t>
      </w:r>
    </w:p>
    <w:p w:rsidR="001B5E27" w:rsidRPr="001B5E27" w:rsidRDefault="001B5E27" w:rsidP="00F13E25">
      <w:pPr>
        <w:pStyle w:val="100"/>
        <w:numPr>
          <w:ilvl w:val="0"/>
          <w:numId w:val="131"/>
        </w:numPr>
        <w:shd w:val="clear" w:color="auto" w:fill="auto"/>
        <w:spacing w:before="0" w:after="0" w:line="240" w:lineRule="auto"/>
        <w:ind w:left="20" w:firstLine="0"/>
        <w:jc w:val="both"/>
        <w:rPr>
          <w:sz w:val="24"/>
          <w:szCs w:val="24"/>
        </w:rPr>
      </w:pPr>
      <w:r w:rsidRPr="001B5E27">
        <w:rPr>
          <w:rStyle w:val="8"/>
          <w:sz w:val="24"/>
          <w:szCs w:val="24"/>
        </w:rPr>
        <w:t xml:space="preserve"> Грошові кошти від фінансової діяльності.</w:t>
      </w:r>
    </w:p>
    <w:p w:rsidR="001B5E27" w:rsidRPr="001B5E27" w:rsidRDefault="001B5E27" w:rsidP="006C38B5">
      <w:pPr>
        <w:pStyle w:val="100"/>
        <w:shd w:val="clear" w:color="auto" w:fill="auto"/>
        <w:spacing w:before="0" w:after="0" w:line="240" w:lineRule="auto"/>
        <w:ind w:firstLine="710"/>
        <w:rPr>
          <w:sz w:val="24"/>
          <w:szCs w:val="24"/>
        </w:rPr>
      </w:pPr>
      <w:r w:rsidRPr="001B5E27">
        <w:rPr>
          <w:rStyle w:val="8"/>
          <w:sz w:val="24"/>
          <w:szCs w:val="24"/>
        </w:rPr>
        <w:t>Вплив змін обмінного курсу на грошові кошти та їх еквіваленти.</w:t>
      </w:r>
    </w:p>
    <w:p w:rsidR="001B5E27" w:rsidRPr="001B5E27" w:rsidRDefault="001B5E27" w:rsidP="006C38B5">
      <w:pPr>
        <w:pStyle w:val="100"/>
        <w:shd w:val="clear" w:color="auto" w:fill="auto"/>
        <w:spacing w:before="0" w:after="0" w:line="240" w:lineRule="auto"/>
        <w:ind w:firstLine="710"/>
        <w:rPr>
          <w:sz w:val="24"/>
          <w:szCs w:val="24"/>
        </w:rPr>
      </w:pPr>
      <w:r w:rsidRPr="001B5E27">
        <w:rPr>
          <w:rStyle w:val="8"/>
          <w:sz w:val="24"/>
          <w:szCs w:val="24"/>
        </w:rPr>
        <w:t>Звіт про рух грошових коштів за прямим методом складається за такими правилами:</w:t>
      </w:r>
    </w:p>
    <w:p w:rsidR="001B5E27" w:rsidRPr="001B5E27" w:rsidRDefault="001B5E27" w:rsidP="006C38B5">
      <w:pPr>
        <w:pStyle w:val="100"/>
        <w:shd w:val="clear" w:color="auto" w:fill="auto"/>
        <w:tabs>
          <w:tab w:val="left" w:pos="374"/>
        </w:tabs>
        <w:spacing w:before="0" w:after="0" w:line="240" w:lineRule="auto"/>
        <w:ind w:firstLine="710"/>
        <w:jc w:val="both"/>
        <w:rPr>
          <w:sz w:val="24"/>
          <w:szCs w:val="24"/>
        </w:rPr>
      </w:pPr>
      <w:r w:rsidRPr="001B5E27">
        <w:rPr>
          <w:rStyle w:val="8"/>
          <w:sz w:val="24"/>
          <w:szCs w:val="24"/>
        </w:rPr>
        <w:t>а)</w:t>
      </w:r>
      <w:r w:rsidRPr="001B5E27">
        <w:rPr>
          <w:rStyle w:val="8"/>
          <w:sz w:val="24"/>
          <w:szCs w:val="24"/>
        </w:rPr>
        <w:tab/>
        <w:t>приплив грошових коштів включає:</w:t>
      </w:r>
    </w:p>
    <w:p w:rsidR="001B5E27" w:rsidRPr="001B5E27" w:rsidRDefault="001B5E27" w:rsidP="00F13E25">
      <w:pPr>
        <w:pStyle w:val="100"/>
        <w:numPr>
          <w:ilvl w:val="0"/>
          <w:numId w:val="131"/>
        </w:numPr>
        <w:shd w:val="clear" w:color="auto" w:fill="auto"/>
        <w:spacing w:before="0" w:after="0" w:line="240" w:lineRule="auto"/>
        <w:ind w:left="20" w:firstLine="300"/>
        <w:rPr>
          <w:sz w:val="24"/>
          <w:szCs w:val="24"/>
        </w:rPr>
      </w:pPr>
      <w:r w:rsidRPr="001B5E27">
        <w:rPr>
          <w:rStyle w:val="8"/>
          <w:sz w:val="24"/>
          <w:szCs w:val="24"/>
        </w:rPr>
        <w:t xml:space="preserve"> грошовий прибуток;</w:t>
      </w:r>
    </w:p>
    <w:p w:rsidR="001B5E27" w:rsidRPr="001B5E27" w:rsidRDefault="001B5E27" w:rsidP="00F13E25">
      <w:pPr>
        <w:pStyle w:val="100"/>
        <w:numPr>
          <w:ilvl w:val="0"/>
          <w:numId w:val="131"/>
        </w:numPr>
        <w:shd w:val="clear" w:color="auto" w:fill="auto"/>
        <w:spacing w:before="0" w:after="0" w:line="240" w:lineRule="auto"/>
        <w:ind w:left="20" w:firstLine="300"/>
        <w:rPr>
          <w:sz w:val="24"/>
          <w:szCs w:val="24"/>
        </w:rPr>
      </w:pPr>
      <w:r w:rsidRPr="001B5E27">
        <w:rPr>
          <w:rStyle w:val="8"/>
          <w:sz w:val="24"/>
          <w:szCs w:val="24"/>
        </w:rPr>
        <w:t xml:space="preserve"> зменшення активів;</w:t>
      </w:r>
    </w:p>
    <w:p w:rsidR="001B5E27" w:rsidRPr="001B5E27" w:rsidRDefault="001B5E27" w:rsidP="00F13E25">
      <w:pPr>
        <w:pStyle w:val="100"/>
        <w:numPr>
          <w:ilvl w:val="0"/>
          <w:numId w:val="131"/>
        </w:numPr>
        <w:shd w:val="clear" w:color="auto" w:fill="auto"/>
        <w:spacing w:before="0" w:after="0" w:line="240" w:lineRule="auto"/>
        <w:ind w:left="20" w:firstLine="300"/>
        <w:rPr>
          <w:sz w:val="24"/>
          <w:szCs w:val="24"/>
        </w:rPr>
      </w:pPr>
      <w:r w:rsidRPr="001B5E27">
        <w:rPr>
          <w:rStyle w:val="8"/>
          <w:sz w:val="24"/>
          <w:szCs w:val="24"/>
        </w:rPr>
        <w:t xml:space="preserve"> збільшення зобов’язань;</w:t>
      </w:r>
    </w:p>
    <w:p w:rsidR="001B5E27" w:rsidRPr="001B5E27" w:rsidRDefault="001B5E27" w:rsidP="00F13E25">
      <w:pPr>
        <w:pStyle w:val="100"/>
        <w:numPr>
          <w:ilvl w:val="0"/>
          <w:numId w:val="131"/>
        </w:numPr>
        <w:shd w:val="clear" w:color="auto" w:fill="auto"/>
        <w:spacing w:before="0" w:after="0" w:line="240" w:lineRule="auto"/>
        <w:ind w:left="20" w:firstLine="300"/>
        <w:rPr>
          <w:sz w:val="24"/>
          <w:szCs w:val="24"/>
        </w:rPr>
      </w:pPr>
      <w:r w:rsidRPr="001B5E27">
        <w:rPr>
          <w:rStyle w:val="8"/>
          <w:sz w:val="24"/>
          <w:szCs w:val="24"/>
        </w:rPr>
        <w:t xml:space="preserve"> грошове збільшення статутного капіталу;</w:t>
      </w:r>
    </w:p>
    <w:p w:rsidR="001B5E27" w:rsidRPr="001B5E27" w:rsidRDefault="001B5E27" w:rsidP="006C38B5">
      <w:pPr>
        <w:pStyle w:val="100"/>
        <w:shd w:val="clear" w:color="auto" w:fill="auto"/>
        <w:tabs>
          <w:tab w:val="left" w:pos="348"/>
        </w:tabs>
        <w:spacing w:before="0" w:after="0" w:line="240" w:lineRule="auto"/>
        <w:ind w:firstLine="710"/>
        <w:jc w:val="both"/>
        <w:rPr>
          <w:sz w:val="24"/>
          <w:szCs w:val="24"/>
        </w:rPr>
      </w:pPr>
      <w:r w:rsidRPr="001B5E27">
        <w:rPr>
          <w:rStyle w:val="8"/>
          <w:sz w:val="24"/>
          <w:szCs w:val="24"/>
        </w:rPr>
        <w:t>б)</w:t>
      </w:r>
      <w:r w:rsidRPr="001B5E27">
        <w:rPr>
          <w:rStyle w:val="8"/>
          <w:sz w:val="24"/>
          <w:szCs w:val="24"/>
        </w:rPr>
        <w:tab/>
        <w:t>відплив грошових коштів включає:</w:t>
      </w:r>
    </w:p>
    <w:p w:rsidR="001B5E27" w:rsidRPr="001B5E27" w:rsidRDefault="001B5E27" w:rsidP="00F13E25">
      <w:pPr>
        <w:pStyle w:val="100"/>
        <w:numPr>
          <w:ilvl w:val="0"/>
          <w:numId w:val="131"/>
        </w:numPr>
        <w:shd w:val="clear" w:color="auto" w:fill="auto"/>
        <w:spacing w:before="0" w:after="0" w:line="240" w:lineRule="auto"/>
        <w:ind w:firstLine="280"/>
        <w:rPr>
          <w:sz w:val="24"/>
          <w:szCs w:val="24"/>
        </w:rPr>
      </w:pPr>
      <w:r w:rsidRPr="001B5E27">
        <w:rPr>
          <w:rStyle w:val="8"/>
          <w:sz w:val="24"/>
          <w:szCs w:val="24"/>
        </w:rPr>
        <w:t xml:space="preserve"> грошовий збиток;</w:t>
      </w:r>
    </w:p>
    <w:p w:rsidR="001B5E27" w:rsidRPr="001B5E27" w:rsidRDefault="001B5E27" w:rsidP="00F13E25">
      <w:pPr>
        <w:pStyle w:val="100"/>
        <w:numPr>
          <w:ilvl w:val="0"/>
          <w:numId w:val="131"/>
        </w:numPr>
        <w:shd w:val="clear" w:color="auto" w:fill="auto"/>
        <w:spacing w:before="0" w:after="0" w:line="240" w:lineRule="auto"/>
        <w:ind w:firstLine="280"/>
        <w:rPr>
          <w:sz w:val="24"/>
          <w:szCs w:val="24"/>
        </w:rPr>
      </w:pPr>
      <w:r w:rsidRPr="001B5E27">
        <w:rPr>
          <w:rStyle w:val="8"/>
          <w:sz w:val="24"/>
          <w:szCs w:val="24"/>
        </w:rPr>
        <w:t xml:space="preserve"> збільшення активів;</w:t>
      </w:r>
    </w:p>
    <w:p w:rsidR="001B5E27" w:rsidRPr="001B5E27" w:rsidRDefault="001B5E27" w:rsidP="00F13E25">
      <w:pPr>
        <w:pStyle w:val="100"/>
        <w:numPr>
          <w:ilvl w:val="0"/>
          <w:numId w:val="131"/>
        </w:numPr>
        <w:shd w:val="clear" w:color="auto" w:fill="auto"/>
        <w:spacing w:before="0" w:after="0" w:line="240" w:lineRule="auto"/>
        <w:ind w:firstLine="280"/>
        <w:rPr>
          <w:sz w:val="24"/>
          <w:szCs w:val="24"/>
        </w:rPr>
      </w:pPr>
      <w:r w:rsidRPr="001B5E27">
        <w:rPr>
          <w:rStyle w:val="8"/>
          <w:sz w:val="24"/>
          <w:szCs w:val="24"/>
        </w:rPr>
        <w:t xml:space="preserve"> зменшення зобов’язань;</w:t>
      </w:r>
    </w:p>
    <w:p w:rsidR="001B5E27" w:rsidRPr="001B5E27" w:rsidRDefault="001B5E27" w:rsidP="00F13E25">
      <w:pPr>
        <w:pStyle w:val="100"/>
        <w:numPr>
          <w:ilvl w:val="0"/>
          <w:numId w:val="131"/>
        </w:numPr>
        <w:shd w:val="clear" w:color="auto" w:fill="auto"/>
        <w:spacing w:before="0" w:after="0" w:line="240" w:lineRule="auto"/>
        <w:ind w:firstLine="280"/>
        <w:rPr>
          <w:sz w:val="24"/>
          <w:szCs w:val="24"/>
        </w:rPr>
      </w:pPr>
      <w:r w:rsidRPr="001B5E27">
        <w:rPr>
          <w:rStyle w:val="8"/>
          <w:sz w:val="24"/>
          <w:szCs w:val="24"/>
        </w:rPr>
        <w:t xml:space="preserve"> сплату дивідендів;</w:t>
      </w:r>
    </w:p>
    <w:p w:rsidR="001B5E27" w:rsidRPr="001B5E27" w:rsidRDefault="001B5E27" w:rsidP="00F13E25">
      <w:pPr>
        <w:pStyle w:val="100"/>
        <w:numPr>
          <w:ilvl w:val="0"/>
          <w:numId w:val="131"/>
        </w:numPr>
        <w:shd w:val="clear" w:color="auto" w:fill="auto"/>
        <w:spacing w:before="0" w:after="0" w:line="240" w:lineRule="auto"/>
        <w:ind w:firstLine="280"/>
        <w:rPr>
          <w:sz w:val="24"/>
          <w:szCs w:val="24"/>
        </w:rPr>
      </w:pPr>
      <w:r w:rsidRPr="001B5E27">
        <w:rPr>
          <w:rStyle w:val="8"/>
          <w:sz w:val="24"/>
          <w:szCs w:val="24"/>
        </w:rPr>
        <w:t xml:space="preserve"> грошове зменшення статутного капіталу.</w:t>
      </w:r>
    </w:p>
    <w:p w:rsidR="001B5E27" w:rsidRPr="001B5E27" w:rsidRDefault="001B5E27" w:rsidP="006C38B5">
      <w:pPr>
        <w:pStyle w:val="100"/>
        <w:shd w:val="clear" w:color="auto" w:fill="auto"/>
        <w:spacing w:before="0" w:after="0" w:line="240" w:lineRule="auto"/>
        <w:ind w:right="20" w:firstLine="710"/>
        <w:rPr>
          <w:sz w:val="24"/>
          <w:szCs w:val="24"/>
        </w:rPr>
      </w:pPr>
      <w:r w:rsidRPr="001B5E27">
        <w:rPr>
          <w:rStyle w:val="8"/>
          <w:sz w:val="24"/>
          <w:szCs w:val="24"/>
        </w:rPr>
        <w:t>Чистий приплив/(відплив) грошових коштів та їх еквівалентів дорівнює сумі таких статей:</w:t>
      </w:r>
    </w:p>
    <w:p w:rsidR="001B5E27" w:rsidRPr="001B5E27" w:rsidRDefault="001B5E27" w:rsidP="00F13E25">
      <w:pPr>
        <w:pStyle w:val="100"/>
        <w:numPr>
          <w:ilvl w:val="0"/>
          <w:numId w:val="131"/>
        </w:numPr>
        <w:shd w:val="clear" w:color="auto" w:fill="auto"/>
        <w:spacing w:before="0" w:after="0" w:line="240" w:lineRule="auto"/>
        <w:ind w:left="280" w:right="20" w:hanging="280"/>
        <w:jc w:val="both"/>
        <w:rPr>
          <w:sz w:val="24"/>
          <w:szCs w:val="24"/>
        </w:rPr>
      </w:pPr>
      <w:r w:rsidRPr="001B5E27">
        <w:rPr>
          <w:rStyle w:val="8"/>
          <w:sz w:val="24"/>
          <w:szCs w:val="24"/>
        </w:rPr>
        <w:t xml:space="preserve"> чисті грошові кошти, що отримані від операційної діяльності/ (використані в опера</w:t>
      </w:r>
      <w:r w:rsidRPr="001B5E27">
        <w:rPr>
          <w:rStyle w:val="8"/>
          <w:sz w:val="24"/>
          <w:szCs w:val="24"/>
        </w:rPr>
        <w:softHyphen/>
        <w:t>ційній діял</w:t>
      </w:r>
      <w:r w:rsidRPr="001B5E27">
        <w:rPr>
          <w:rStyle w:val="8"/>
          <w:sz w:val="24"/>
          <w:szCs w:val="24"/>
        </w:rPr>
        <w:t>ь</w:t>
      </w:r>
      <w:r w:rsidRPr="001B5E27">
        <w:rPr>
          <w:rStyle w:val="8"/>
          <w:sz w:val="24"/>
          <w:szCs w:val="24"/>
        </w:rPr>
        <w:t>ності);</w:t>
      </w:r>
    </w:p>
    <w:p w:rsidR="001B5E27" w:rsidRPr="001B5E27" w:rsidRDefault="001B5E27" w:rsidP="00F13E25">
      <w:pPr>
        <w:pStyle w:val="100"/>
        <w:numPr>
          <w:ilvl w:val="0"/>
          <w:numId w:val="131"/>
        </w:numPr>
        <w:shd w:val="clear" w:color="auto" w:fill="auto"/>
        <w:spacing w:before="0" w:after="0" w:line="240" w:lineRule="auto"/>
        <w:ind w:left="280" w:right="20" w:hanging="280"/>
        <w:jc w:val="both"/>
        <w:rPr>
          <w:sz w:val="24"/>
          <w:szCs w:val="24"/>
        </w:rPr>
      </w:pPr>
      <w:r w:rsidRPr="001B5E27">
        <w:rPr>
          <w:rStyle w:val="8"/>
          <w:sz w:val="24"/>
          <w:szCs w:val="24"/>
        </w:rPr>
        <w:t xml:space="preserve"> чисті грошові кошти, що отримані від інвестиційної діяльності/ (використані в інвес</w:t>
      </w:r>
      <w:r w:rsidRPr="001B5E27">
        <w:rPr>
          <w:rStyle w:val="8"/>
          <w:sz w:val="24"/>
          <w:szCs w:val="24"/>
        </w:rPr>
        <w:softHyphen/>
        <w:t>тиційній д</w:t>
      </w:r>
      <w:r w:rsidRPr="001B5E27">
        <w:rPr>
          <w:rStyle w:val="8"/>
          <w:sz w:val="24"/>
          <w:szCs w:val="24"/>
        </w:rPr>
        <w:t>і</w:t>
      </w:r>
      <w:r w:rsidRPr="001B5E27">
        <w:rPr>
          <w:rStyle w:val="8"/>
          <w:sz w:val="24"/>
          <w:szCs w:val="24"/>
        </w:rPr>
        <w:lastRenderedPageBreak/>
        <w:t>яльності);</w:t>
      </w:r>
    </w:p>
    <w:p w:rsidR="001B5E27" w:rsidRPr="001B5E27" w:rsidRDefault="001B5E27" w:rsidP="00F13E25">
      <w:pPr>
        <w:pStyle w:val="100"/>
        <w:numPr>
          <w:ilvl w:val="0"/>
          <w:numId w:val="131"/>
        </w:numPr>
        <w:shd w:val="clear" w:color="auto" w:fill="auto"/>
        <w:spacing w:before="0" w:after="0" w:line="240" w:lineRule="auto"/>
        <w:ind w:left="280" w:right="20" w:hanging="280"/>
        <w:jc w:val="both"/>
        <w:rPr>
          <w:sz w:val="24"/>
          <w:szCs w:val="24"/>
        </w:rPr>
      </w:pPr>
      <w:r w:rsidRPr="001B5E27">
        <w:rPr>
          <w:rStyle w:val="8"/>
          <w:sz w:val="24"/>
          <w:szCs w:val="24"/>
        </w:rPr>
        <w:t xml:space="preserve"> чисті грошові кошти, що отримані від фінансової діяльності/ (використані у фінансо</w:t>
      </w:r>
      <w:r w:rsidRPr="001B5E27">
        <w:rPr>
          <w:rStyle w:val="8"/>
          <w:sz w:val="24"/>
          <w:szCs w:val="24"/>
        </w:rPr>
        <w:softHyphen/>
        <w:t>вій діяльн</w:t>
      </w:r>
      <w:r w:rsidRPr="001B5E27">
        <w:rPr>
          <w:rStyle w:val="8"/>
          <w:sz w:val="24"/>
          <w:szCs w:val="24"/>
        </w:rPr>
        <w:t>о</w:t>
      </w:r>
      <w:r w:rsidRPr="001B5E27">
        <w:rPr>
          <w:rStyle w:val="8"/>
          <w:sz w:val="24"/>
          <w:szCs w:val="24"/>
        </w:rPr>
        <w:t>сті);</w:t>
      </w:r>
    </w:p>
    <w:p w:rsidR="001B5E27" w:rsidRPr="001B5E27" w:rsidRDefault="001B5E27" w:rsidP="00F13E25">
      <w:pPr>
        <w:pStyle w:val="100"/>
        <w:numPr>
          <w:ilvl w:val="0"/>
          <w:numId w:val="131"/>
        </w:numPr>
        <w:shd w:val="clear" w:color="auto" w:fill="auto"/>
        <w:spacing w:before="0" w:after="0" w:line="240" w:lineRule="auto"/>
        <w:ind w:left="280" w:hanging="280"/>
        <w:jc w:val="both"/>
        <w:rPr>
          <w:sz w:val="24"/>
          <w:szCs w:val="24"/>
        </w:rPr>
      </w:pPr>
      <w:r w:rsidRPr="001B5E27">
        <w:rPr>
          <w:rStyle w:val="8"/>
          <w:sz w:val="24"/>
          <w:szCs w:val="24"/>
        </w:rPr>
        <w:t xml:space="preserve"> вплив змін обмінного курсу на грошові кошти та їх еквіваленти.</w:t>
      </w:r>
    </w:p>
    <w:p w:rsidR="001B5E27" w:rsidRPr="001B5E27" w:rsidRDefault="001B5E27" w:rsidP="006C38B5">
      <w:pPr>
        <w:pStyle w:val="100"/>
        <w:shd w:val="clear" w:color="auto" w:fill="auto"/>
        <w:spacing w:before="0" w:after="0" w:line="240" w:lineRule="auto"/>
        <w:ind w:firstLine="710"/>
        <w:rPr>
          <w:sz w:val="24"/>
          <w:szCs w:val="24"/>
        </w:rPr>
      </w:pPr>
      <w:r w:rsidRPr="001B5E27">
        <w:rPr>
          <w:rStyle w:val="8"/>
          <w:sz w:val="24"/>
          <w:szCs w:val="24"/>
        </w:rPr>
        <w:t>Грошові кошти та їх еквіваленти на кінець року дорівнюють сумі таких статей:</w:t>
      </w:r>
    </w:p>
    <w:p w:rsidR="001B5E27" w:rsidRPr="001B5E27" w:rsidRDefault="001B5E27" w:rsidP="00F13E25">
      <w:pPr>
        <w:pStyle w:val="100"/>
        <w:numPr>
          <w:ilvl w:val="0"/>
          <w:numId w:val="131"/>
        </w:numPr>
        <w:shd w:val="clear" w:color="auto" w:fill="auto"/>
        <w:spacing w:before="0" w:after="0" w:line="240" w:lineRule="auto"/>
        <w:ind w:left="280" w:hanging="280"/>
        <w:jc w:val="both"/>
        <w:rPr>
          <w:sz w:val="24"/>
          <w:szCs w:val="24"/>
        </w:rPr>
      </w:pPr>
      <w:r w:rsidRPr="001B5E27">
        <w:rPr>
          <w:rStyle w:val="8"/>
          <w:sz w:val="24"/>
          <w:szCs w:val="24"/>
        </w:rPr>
        <w:t xml:space="preserve"> грошові кошти та їх еквіваленти на початок року;</w:t>
      </w:r>
    </w:p>
    <w:p w:rsidR="001B5E27" w:rsidRPr="001B5E27" w:rsidRDefault="001B5E27" w:rsidP="00F13E25">
      <w:pPr>
        <w:pStyle w:val="100"/>
        <w:numPr>
          <w:ilvl w:val="0"/>
          <w:numId w:val="131"/>
        </w:numPr>
        <w:shd w:val="clear" w:color="auto" w:fill="auto"/>
        <w:spacing w:before="0" w:after="0" w:line="240" w:lineRule="auto"/>
        <w:ind w:left="280" w:hanging="280"/>
        <w:jc w:val="both"/>
        <w:rPr>
          <w:sz w:val="24"/>
          <w:szCs w:val="24"/>
        </w:rPr>
      </w:pPr>
      <w:r w:rsidRPr="001B5E27">
        <w:rPr>
          <w:rStyle w:val="8"/>
          <w:sz w:val="24"/>
          <w:szCs w:val="24"/>
        </w:rPr>
        <w:t xml:space="preserve"> чистий приплив/(відплив) грошових коштів і їх еквівалентів;</w:t>
      </w:r>
    </w:p>
    <w:p w:rsidR="001B5E27" w:rsidRPr="001B5E27" w:rsidRDefault="001B5E27" w:rsidP="00F13E25">
      <w:pPr>
        <w:pStyle w:val="100"/>
        <w:numPr>
          <w:ilvl w:val="0"/>
          <w:numId w:val="131"/>
        </w:numPr>
        <w:shd w:val="clear" w:color="auto" w:fill="auto"/>
        <w:spacing w:before="0" w:after="0" w:line="240" w:lineRule="auto"/>
        <w:ind w:left="280" w:hanging="280"/>
        <w:jc w:val="both"/>
        <w:rPr>
          <w:sz w:val="24"/>
          <w:szCs w:val="24"/>
        </w:rPr>
      </w:pPr>
      <w:r w:rsidRPr="001B5E27">
        <w:rPr>
          <w:rStyle w:val="8"/>
          <w:sz w:val="24"/>
          <w:szCs w:val="24"/>
        </w:rPr>
        <w:t xml:space="preserve"> вплив змін обмінного курсу на грошові кошти та їх еквіваленти.</w:t>
      </w:r>
    </w:p>
    <w:p w:rsidR="001B5E27" w:rsidRPr="001B5E27" w:rsidRDefault="001B5E27" w:rsidP="006C38B5">
      <w:pPr>
        <w:pStyle w:val="100"/>
        <w:shd w:val="clear" w:color="auto" w:fill="auto"/>
        <w:spacing w:before="0" w:after="0" w:line="240" w:lineRule="auto"/>
        <w:ind w:firstLine="710"/>
        <w:rPr>
          <w:sz w:val="24"/>
          <w:szCs w:val="24"/>
        </w:rPr>
      </w:pPr>
      <w:r w:rsidRPr="001B5E27">
        <w:rPr>
          <w:rStyle w:val="8"/>
          <w:sz w:val="24"/>
          <w:szCs w:val="24"/>
        </w:rPr>
        <w:t>Розділ «Грошові кошти від операційної діяльності» складається з двох частин, а саме:</w:t>
      </w:r>
    </w:p>
    <w:p w:rsidR="001B5E27" w:rsidRPr="001B5E27" w:rsidRDefault="001B5E27" w:rsidP="00F13E25">
      <w:pPr>
        <w:pStyle w:val="100"/>
        <w:numPr>
          <w:ilvl w:val="0"/>
          <w:numId w:val="131"/>
        </w:numPr>
        <w:shd w:val="clear" w:color="auto" w:fill="auto"/>
        <w:spacing w:before="0" w:after="0" w:line="240" w:lineRule="auto"/>
        <w:ind w:left="280" w:right="20" w:hanging="280"/>
        <w:jc w:val="both"/>
        <w:rPr>
          <w:sz w:val="24"/>
          <w:szCs w:val="24"/>
        </w:rPr>
      </w:pPr>
      <w:r w:rsidRPr="001B5E27">
        <w:rPr>
          <w:rStyle w:val="8"/>
          <w:sz w:val="24"/>
          <w:szCs w:val="24"/>
        </w:rPr>
        <w:t xml:space="preserve"> чистий грошовий прибуток від поточних операцій банку. Ця сума відображає чисте надхо- дження/(вибуття) грошових коштів у вигляді прибутку/(збитку) банку від його діяльності;</w:t>
      </w:r>
    </w:p>
    <w:p w:rsidR="001B5E27" w:rsidRPr="001B5E27" w:rsidRDefault="001B5E27" w:rsidP="00F13E25">
      <w:pPr>
        <w:pStyle w:val="100"/>
        <w:numPr>
          <w:ilvl w:val="0"/>
          <w:numId w:val="131"/>
        </w:numPr>
        <w:shd w:val="clear" w:color="auto" w:fill="auto"/>
        <w:spacing w:before="0" w:after="0" w:line="240" w:lineRule="auto"/>
        <w:ind w:left="280" w:right="20" w:hanging="280"/>
        <w:jc w:val="both"/>
        <w:rPr>
          <w:sz w:val="24"/>
          <w:szCs w:val="24"/>
        </w:rPr>
      </w:pPr>
      <w:r w:rsidRPr="001B5E27">
        <w:rPr>
          <w:rStyle w:val="8"/>
          <w:sz w:val="24"/>
          <w:szCs w:val="24"/>
        </w:rPr>
        <w:t xml:space="preserve"> чистий приплив/(відплив) грошових коштів від іншої діяльності, яка не належить до інвестиці</w:t>
      </w:r>
      <w:r w:rsidRPr="001B5E27">
        <w:rPr>
          <w:rStyle w:val="8"/>
          <w:sz w:val="24"/>
          <w:szCs w:val="24"/>
        </w:rPr>
        <w:t>й</w:t>
      </w:r>
      <w:r w:rsidRPr="001B5E27">
        <w:rPr>
          <w:rStyle w:val="8"/>
          <w:sz w:val="24"/>
          <w:szCs w:val="24"/>
        </w:rPr>
        <w:t>ної та фінансової. Ця сума відображає збільшення (зменшення) активів і зобов’язань, що вин</w:t>
      </w:r>
      <w:r w:rsidRPr="001B5E27">
        <w:rPr>
          <w:rStyle w:val="8"/>
          <w:sz w:val="24"/>
          <w:szCs w:val="24"/>
        </w:rPr>
        <w:t>и</w:t>
      </w:r>
      <w:r w:rsidRPr="001B5E27">
        <w:rPr>
          <w:rStyle w:val="8"/>
          <w:sz w:val="24"/>
          <w:szCs w:val="24"/>
        </w:rPr>
        <w:t>кають у результаті цієї діяльності.</w:t>
      </w:r>
    </w:p>
    <w:p w:rsidR="001B5E27" w:rsidRPr="001B5E27" w:rsidRDefault="001B5E27" w:rsidP="006C38B5">
      <w:pPr>
        <w:pStyle w:val="100"/>
        <w:shd w:val="clear" w:color="auto" w:fill="auto"/>
        <w:spacing w:before="0" w:after="0" w:line="240" w:lineRule="auto"/>
        <w:ind w:firstLine="710"/>
        <w:rPr>
          <w:sz w:val="24"/>
          <w:szCs w:val="24"/>
        </w:rPr>
      </w:pPr>
      <w:r w:rsidRPr="001B5E27">
        <w:rPr>
          <w:rStyle w:val="8"/>
          <w:sz w:val="24"/>
          <w:szCs w:val="24"/>
        </w:rPr>
        <w:t>Негрошовими операціями вважаються:</w:t>
      </w:r>
    </w:p>
    <w:p w:rsidR="001B5E27" w:rsidRPr="001B5E27" w:rsidRDefault="001B5E27" w:rsidP="00F13E25">
      <w:pPr>
        <w:pStyle w:val="100"/>
        <w:numPr>
          <w:ilvl w:val="0"/>
          <w:numId w:val="131"/>
        </w:numPr>
        <w:shd w:val="clear" w:color="auto" w:fill="auto"/>
        <w:spacing w:before="0" w:after="0" w:line="240" w:lineRule="auto"/>
        <w:ind w:left="280" w:hanging="280"/>
        <w:jc w:val="both"/>
        <w:rPr>
          <w:sz w:val="24"/>
          <w:szCs w:val="24"/>
        </w:rPr>
      </w:pPr>
      <w:r w:rsidRPr="001B5E27">
        <w:rPr>
          <w:rStyle w:val="8"/>
          <w:sz w:val="24"/>
          <w:szCs w:val="24"/>
        </w:rPr>
        <w:t xml:space="preserve"> формування резерву під наявний актив;</w:t>
      </w:r>
    </w:p>
    <w:p w:rsidR="001B5E27" w:rsidRPr="001B5E27" w:rsidRDefault="001B5E27" w:rsidP="00F13E25">
      <w:pPr>
        <w:pStyle w:val="100"/>
        <w:numPr>
          <w:ilvl w:val="0"/>
          <w:numId w:val="131"/>
        </w:numPr>
        <w:shd w:val="clear" w:color="auto" w:fill="auto"/>
        <w:spacing w:before="0" w:after="0" w:line="240" w:lineRule="auto"/>
        <w:ind w:left="280" w:hanging="280"/>
        <w:jc w:val="both"/>
        <w:rPr>
          <w:sz w:val="24"/>
          <w:szCs w:val="24"/>
        </w:rPr>
      </w:pPr>
      <w:r w:rsidRPr="001B5E27">
        <w:rPr>
          <w:rStyle w:val="8"/>
          <w:sz w:val="24"/>
          <w:szCs w:val="24"/>
        </w:rPr>
        <w:t xml:space="preserve"> амортизація дисконту та премій за фінансовими інструментами;</w:t>
      </w:r>
    </w:p>
    <w:p w:rsidR="001B5E27" w:rsidRPr="001B5E27" w:rsidRDefault="001B5E27" w:rsidP="00F13E25">
      <w:pPr>
        <w:pStyle w:val="100"/>
        <w:numPr>
          <w:ilvl w:val="0"/>
          <w:numId w:val="131"/>
        </w:numPr>
        <w:shd w:val="clear" w:color="auto" w:fill="auto"/>
        <w:spacing w:before="0" w:after="0" w:line="240" w:lineRule="auto"/>
        <w:ind w:left="280" w:hanging="280"/>
        <w:jc w:val="both"/>
        <w:rPr>
          <w:sz w:val="24"/>
          <w:szCs w:val="24"/>
        </w:rPr>
      </w:pPr>
      <w:r w:rsidRPr="001B5E27">
        <w:rPr>
          <w:rStyle w:val="8"/>
          <w:sz w:val="24"/>
          <w:szCs w:val="24"/>
        </w:rPr>
        <w:t xml:space="preserve"> амортизація необоротних активів;</w:t>
      </w:r>
    </w:p>
    <w:p w:rsidR="001B5E27" w:rsidRPr="001B5E27" w:rsidRDefault="001B5E27" w:rsidP="00F13E25">
      <w:pPr>
        <w:pStyle w:val="100"/>
        <w:numPr>
          <w:ilvl w:val="0"/>
          <w:numId w:val="131"/>
        </w:numPr>
        <w:shd w:val="clear" w:color="auto" w:fill="auto"/>
        <w:spacing w:before="0" w:after="0" w:line="240" w:lineRule="auto"/>
        <w:ind w:left="280" w:hanging="280"/>
        <w:jc w:val="both"/>
        <w:rPr>
          <w:sz w:val="24"/>
          <w:szCs w:val="24"/>
        </w:rPr>
      </w:pPr>
      <w:r w:rsidRPr="001B5E27">
        <w:rPr>
          <w:rStyle w:val="8"/>
          <w:sz w:val="24"/>
          <w:szCs w:val="24"/>
        </w:rPr>
        <w:t xml:space="preserve"> нараховані, але не отримані доходи;</w:t>
      </w:r>
    </w:p>
    <w:p w:rsidR="001B5E27" w:rsidRPr="001B5E27" w:rsidRDefault="001B5E27" w:rsidP="00F13E25">
      <w:pPr>
        <w:pStyle w:val="100"/>
        <w:numPr>
          <w:ilvl w:val="0"/>
          <w:numId w:val="131"/>
        </w:numPr>
        <w:shd w:val="clear" w:color="auto" w:fill="auto"/>
        <w:spacing w:before="0" w:after="0" w:line="240" w:lineRule="auto"/>
        <w:ind w:left="280" w:right="20" w:hanging="280"/>
        <w:jc w:val="both"/>
        <w:rPr>
          <w:sz w:val="24"/>
          <w:szCs w:val="24"/>
        </w:rPr>
      </w:pPr>
      <w:r w:rsidRPr="001B5E27">
        <w:rPr>
          <w:rStyle w:val="8"/>
          <w:sz w:val="24"/>
          <w:szCs w:val="24"/>
        </w:rPr>
        <w:t xml:space="preserve"> нараховані, але не сплачені витрати (у тому числі нараховані, але не сплачені податки; нарах</w:t>
      </w:r>
      <w:r w:rsidRPr="001B5E27">
        <w:rPr>
          <w:rStyle w:val="8"/>
          <w:sz w:val="24"/>
          <w:szCs w:val="24"/>
        </w:rPr>
        <w:t>о</w:t>
      </w:r>
      <w:r w:rsidRPr="001B5E27">
        <w:rPr>
          <w:rStyle w:val="8"/>
          <w:sz w:val="24"/>
          <w:szCs w:val="24"/>
        </w:rPr>
        <w:t>вані, але не сплачені виплати працівникам);</w:t>
      </w:r>
    </w:p>
    <w:p w:rsidR="001B5E27" w:rsidRPr="001B5E27" w:rsidRDefault="001B5E27" w:rsidP="00F13E25">
      <w:pPr>
        <w:pStyle w:val="100"/>
        <w:numPr>
          <w:ilvl w:val="0"/>
          <w:numId w:val="131"/>
        </w:numPr>
        <w:shd w:val="clear" w:color="auto" w:fill="auto"/>
        <w:spacing w:before="0" w:after="0" w:line="240" w:lineRule="auto"/>
        <w:ind w:left="280" w:right="20" w:hanging="280"/>
        <w:jc w:val="both"/>
        <w:rPr>
          <w:sz w:val="24"/>
          <w:szCs w:val="24"/>
        </w:rPr>
      </w:pPr>
      <w:r w:rsidRPr="001B5E27">
        <w:rPr>
          <w:rStyle w:val="8"/>
          <w:sz w:val="24"/>
          <w:szCs w:val="24"/>
        </w:rPr>
        <w:t xml:space="preserve"> збільшення/(зменшення) активу чи зобов’язання з віднесенням результату на доходи та витрати (безоплатне отримання основних засобів);</w:t>
      </w:r>
    </w:p>
    <w:p w:rsidR="001B5E27" w:rsidRPr="001B5E27" w:rsidRDefault="001B5E27" w:rsidP="00F13E25">
      <w:pPr>
        <w:pStyle w:val="100"/>
        <w:numPr>
          <w:ilvl w:val="0"/>
          <w:numId w:val="131"/>
        </w:numPr>
        <w:shd w:val="clear" w:color="auto" w:fill="auto"/>
        <w:spacing w:before="0" w:after="0" w:line="240" w:lineRule="auto"/>
        <w:ind w:left="280" w:hanging="280"/>
        <w:jc w:val="both"/>
        <w:rPr>
          <w:sz w:val="24"/>
          <w:szCs w:val="24"/>
        </w:rPr>
      </w:pPr>
      <w:r w:rsidRPr="001B5E27">
        <w:rPr>
          <w:rStyle w:val="8"/>
          <w:sz w:val="24"/>
          <w:szCs w:val="24"/>
        </w:rPr>
        <w:t xml:space="preserve"> переоцінка фінансових інструментів та активів.</w:t>
      </w:r>
    </w:p>
    <w:p w:rsidR="001B5E27" w:rsidRPr="001B5E27" w:rsidRDefault="001B5E27" w:rsidP="006C38B5">
      <w:pPr>
        <w:pStyle w:val="100"/>
        <w:shd w:val="clear" w:color="auto" w:fill="auto"/>
        <w:spacing w:before="0" w:after="0" w:line="240" w:lineRule="auto"/>
        <w:ind w:right="20" w:firstLine="710"/>
        <w:rPr>
          <w:sz w:val="24"/>
          <w:szCs w:val="24"/>
        </w:rPr>
      </w:pPr>
      <w:r w:rsidRPr="001B5E27">
        <w:rPr>
          <w:rStyle w:val="8"/>
          <w:sz w:val="24"/>
          <w:szCs w:val="24"/>
        </w:rPr>
        <w:t>У звіті про рух грошових коштів, що складається за непрямим методом, розділ «Гро</w:t>
      </w:r>
      <w:r w:rsidRPr="001B5E27">
        <w:rPr>
          <w:rStyle w:val="8"/>
          <w:sz w:val="24"/>
          <w:szCs w:val="24"/>
        </w:rPr>
        <w:softHyphen/>
        <w:t>шові кошти від операційної діяльності» включає:</w:t>
      </w:r>
    </w:p>
    <w:p w:rsidR="001B5E27" w:rsidRPr="001B5E27" w:rsidRDefault="001B5E27" w:rsidP="00F13E25">
      <w:pPr>
        <w:pStyle w:val="100"/>
        <w:numPr>
          <w:ilvl w:val="0"/>
          <w:numId w:val="131"/>
        </w:numPr>
        <w:shd w:val="clear" w:color="auto" w:fill="auto"/>
        <w:spacing w:before="0" w:after="0" w:line="240" w:lineRule="auto"/>
        <w:ind w:left="280" w:right="20" w:hanging="280"/>
        <w:jc w:val="both"/>
        <w:rPr>
          <w:sz w:val="24"/>
          <w:szCs w:val="24"/>
        </w:rPr>
      </w:pPr>
      <w:r w:rsidRPr="001B5E27">
        <w:rPr>
          <w:rStyle w:val="8"/>
          <w:sz w:val="24"/>
          <w:szCs w:val="24"/>
        </w:rPr>
        <w:t xml:space="preserve"> чистий грошовий прибуток від поточних операцій банку. Ця сума відображає чисте надходже</w:t>
      </w:r>
      <w:r w:rsidRPr="001B5E27">
        <w:rPr>
          <w:rStyle w:val="8"/>
          <w:sz w:val="24"/>
          <w:szCs w:val="24"/>
        </w:rPr>
        <w:t>н</w:t>
      </w:r>
      <w:r w:rsidRPr="001B5E27">
        <w:rPr>
          <w:rStyle w:val="8"/>
          <w:sz w:val="24"/>
          <w:szCs w:val="24"/>
        </w:rPr>
        <w:t>ня/(вибуття) грошових коштів у вигляді прибутку/(збитку) банку від його діяльності таким ч</w:t>
      </w:r>
      <w:r w:rsidRPr="001B5E27">
        <w:rPr>
          <w:rStyle w:val="8"/>
          <w:sz w:val="24"/>
          <w:szCs w:val="24"/>
        </w:rPr>
        <w:t>и</w:t>
      </w:r>
      <w:r w:rsidRPr="001B5E27">
        <w:rPr>
          <w:rStyle w:val="8"/>
          <w:sz w:val="24"/>
          <w:szCs w:val="24"/>
        </w:rPr>
        <w:t>ном: негрошові доходи/(витрати) віднімаються/додаються від/до суми чистого прибутку;</w:t>
      </w:r>
    </w:p>
    <w:p w:rsidR="001B5E27" w:rsidRPr="001B5E27" w:rsidRDefault="001B5E27" w:rsidP="00F13E25">
      <w:pPr>
        <w:pStyle w:val="100"/>
        <w:numPr>
          <w:ilvl w:val="0"/>
          <w:numId w:val="131"/>
        </w:numPr>
        <w:shd w:val="clear" w:color="auto" w:fill="auto"/>
        <w:spacing w:before="0" w:after="0" w:line="240" w:lineRule="auto"/>
        <w:ind w:left="280" w:right="20" w:hanging="280"/>
        <w:jc w:val="both"/>
        <w:rPr>
          <w:rStyle w:val="8"/>
          <w:rFonts w:eastAsia="Consolas"/>
          <w:color w:val="auto"/>
          <w:sz w:val="24"/>
          <w:szCs w:val="24"/>
          <w:shd w:val="clear" w:color="auto" w:fill="auto"/>
          <w:lang w:eastAsia="en-US" w:bidi="ar-SA"/>
        </w:rPr>
      </w:pPr>
      <w:r w:rsidRPr="001B5E27">
        <w:rPr>
          <w:rStyle w:val="8"/>
          <w:sz w:val="24"/>
          <w:szCs w:val="24"/>
        </w:rPr>
        <w:t xml:space="preserve"> чистий приплив/(відплив) грошових коштів від іншої діяльності, яка не належить до інвестиці</w:t>
      </w:r>
      <w:r w:rsidRPr="001B5E27">
        <w:rPr>
          <w:rStyle w:val="8"/>
          <w:sz w:val="24"/>
          <w:szCs w:val="24"/>
        </w:rPr>
        <w:t>й</w:t>
      </w:r>
      <w:r w:rsidRPr="001B5E27">
        <w:rPr>
          <w:rStyle w:val="8"/>
          <w:sz w:val="24"/>
          <w:szCs w:val="24"/>
        </w:rPr>
        <w:t>ної та фінансової. Ця сума відображає збільшення/ (зменшення) активів і зобов’язань, що вин</w:t>
      </w:r>
      <w:r w:rsidRPr="001B5E27">
        <w:rPr>
          <w:rStyle w:val="8"/>
          <w:sz w:val="24"/>
          <w:szCs w:val="24"/>
        </w:rPr>
        <w:t>и</w:t>
      </w:r>
      <w:r w:rsidRPr="001B5E27">
        <w:rPr>
          <w:rStyle w:val="8"/>
          <w:sz w:val="24"/>
          <w:szCs w:val="24"/>
        </w:rPr>
        <w:t>кають у результаті цієї діяльності.</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Різниця між чистим прибутком та чистим грошовим прибутком від поточних опера</w:t>
      </w:r>
      <w:r w:rsidRPr="001B5E27">
        <w:rPr>
          <w:rStyle w:val="8"/>
          <w:sz w:val="24"/>
          <w:szCs w:val="24"/>
        </w:rPr>
        <w:softHyphen/>
        <w:t>цій банку включає:</w:t>
      </w:r>
    </w:p>
    <w:p w:rsidR="001B5E27" w:rsidRPr="001B5E27" w:rsidRDefault="001B5E27" w:rsidP="00F13E25">
      <w:pPr>
        <w:pStyle w:val="100"/>
        <w:numPr>
          <w:ilvl w:val="0"/>
          <w:numId w:val="131"/>
        </w:numPr>
        <w:shd w:val="clear" w:color="auto" w:fill="auto"/>
        <w:spacing w:before="0" w:after="0" w:line="240" w:lineRule="auto"/>
        <w:ind w:left="300" w:right="20" w:hanging="280"/>
        <w:rPr>
          <w:sz w:val="24"/>
          <w:szCs w:val="24"/>
        </w:rPr>
      </w:pPr>
      <w:r w:rsidRPr="001B5E27">
        <w:rPr>
          <w:rStyle w:val="8"/>
          <w:sz w:val="24"/>
          <w:szCs w:val="24"/>
        </w:rPr>
        <w:t xml:space="preserve"> негрошові статті доходів і витрат (наприклад, амортизація основних засобів, рух резер</w:t>
      </w:r>
      <w:r w:rsidRPr="001B5E27">
        <w:rPr>
          <w:rStyle w:val="8"/>
          <w:sz w:val="24"/>
          <w:szCs w:val="24"/>
        </w:rPr>
        <w:softHyphen/>
        <w:t>вів тощо);</w:t>
      </w:r>
    </w:p>
    <w:p w:rsidR="001B5E27" w:rsidRPr="001B5E27" w:rsidRDefault="001B5E27" w:rsidP="00F13E25">
      <w:pPr>
        <w:pStyle w:val="100"/>
        <w:numPr>
          <w:ilvl w:val="0"/>
          <w:numId w:val="131"/>
        </w:numPr>
        <w:shd w:val="clear" w:color="auto" w:fill="auto"/>
        <w:spacing w:before="0" w:after="0" w:line="240" w:lineRule="auto"/>
        <w:ind w:left="300" w:right="20" w:hanging="280"/>
        <w:rPr>
          <w:sz w:val="24"/>
          <w:szCs w:val="24"/>
        </w:rPr>
      </w:pPr>
      <w:r w:rsidRPr="001B5E27">
        <w:rPr>
          <w:rStyle w:val="8"/>
          <w:sz w:val="24"/>
          <w:szCs w:val="24"/>
        </w:rPr>
        <w:t xml:space="preserve"> неопераційні статті доходів і витрат (наприклад, результати від продажу основних засо</w:t>
      </w:r>
      <w:r w:rsidRPr="001B5E27">
        <w:rPr>
          <w:rStyle w:val="8"/>
          <w:sz w:val="24"/>
          <w:szCs w:val="24"/>
        </w:rPr>
        <w:softHyphen/>
        <w:t>бів та і</w:t>
      </w:r>
      <w:r w:rsidRPr="001B5E27">
        <w:rPr>
          <w:rStyle w:val="8"/>
          <w:sz w:val="24"/>
          <w:szCs w:val="24"/>
        </w:rPr>
        <w:t>н</w:t>
      </w:r>
      <w:r w:rsidRPr="001B5E27">
        <w:rPr>
          <w:rStyle w:val="8"/>
          <w:sz w:val="24"/>
          <w:szCs w:val="24"/>
        </w:rPr>
        <w:t>вестиції);</w:t>
      </w:r>
    </w:p>
    <w:p w:rsidR="001B5E27" w:rsidRPr="001B5E27" w:rsidRDefault="001B5E27" w:rsidP="00F13E25">
      <w:pPr>
        <w:pStyle w:val="100"/>
        <w:numPr>
          <w:ilvl w:val="0"/>
          <w:numId w:val="131"/>
        </w:numPr>
        <w:shd w:val="clear" w:color="auto" w:fill="auto"/>
        <w:spacing w:before="0" w:after="0" w:line="240" w:lineRule="auto"/>
        <w:ind w:left="300" w:right="20" w:hanging="280"/>
        <w:rPr>
          <w:sz w:val="24"/>
          <w:szCs w:val="24"/>
        </w:rPr>
      </w:pPr>
      <w:r w:rsidRPr="001B5E27">
        <w:rPr>
          <w:rStyle w:val="8"/>
          <w:sz w:val="24"/>
          <w:szCs w:val="24"/>
        </w:rPr>
        <w:t xml:space="preserve"> тимчасові різниці між елементами чистого прибутку та пов’язаними з ними грошовими поток</w:t>
      </w:r>
      <w:r w:rsidRPr="001B5E27">
        <w:rPr>
          <w:rStyle w:val="8"/>
          <w:sz w:val="24"/>
          <w:szCs w:val="24"/>
        </w:rPr>
        <w:t>а</w:t>
      </w:r>
      <w:r w:rsidRPr="001B5E27">
        <w:rPr>
          <w:rStyle w:val="8"/>
          <w:sz w:val="24"/>
          <w:szCs w:val="24"/>
        </w:rPr>
        <w:t>ми (наприклад, нарахування доходів та витрат, амортизація дисконтів і премій). Чистий при</w:t>
      </w:r>
      <w:r w:rsidRPr="001B5E27">
        <w:rPr>
          <w:rStyle w:val="8"/>
          <w:sz w:val="24"/>
          <w:szCs w:val="24"/>
        </w:rPr>
        <w:t>п</w:t>
      </w:r>
      <w:r w:rsidRPr="001B5E27">
        <w:rPr>
          <w:rStyle w:val="8"/>
          <w:sz w:val="24"/>
          <w:szCs w:val="24"/>
        </w:rPr>
        <w:t>лив/(відплив) грошових коштів та їх еквівалентів дорівнює сумі таких</w:t>
      </w:r>
    </w:p>
    <w:p w:rsidR="001B5E27" w:rsidRPr="001B5E27" w:rsidRDefault="001B5E27" w:rsidP="006C38B5">
      <w:pPr>
        <w:pStyle w:val="100"/>
        <w:shd w:val="clear" w:color="auto" w:fill="auto"/>
        <w:spacing w:before="0" w:after="0" w:line="240" w:lineRule="auto"/>
        <w:ind w:firstLine="710"/>
        <w:rPr>
          <w:sz w:val="24"/>
          <w:szCs w:val="24"/>
        </w:rPr>
      </w:pPr>
      <w:r w:rsidRPr="001B5E27">
        <w:rPr>
          <w:rStyle w:val="8"/>
          <w:sz w:val="24"/>
          <w:szCs w:val="24"/>
        </w:rPr>
        <w:t>статей:</w:t>
      </w:r>
    </w:p>
    <w:p w:rsidR="001B5E27" w:rsidRPr="001B5E27" w:rsidRDefault="001B5E27" w:rsidP="00F13E25">
      <w:pPr>
        <w:pStyle w:val="100"/>
        <w:numPr>
          <w:ilvl w:val="0"/>
          <w:numId w:val="131"/>
        </w:numPr>
        <w:shd w:val="clear" w:color="auto" w:fill="auto"/>
        <w:spacing w:before="0" w:after="0" w:line="240" w:lineRule="auto"/>
        <w:ind w:left="300" w:right="20" w:hanging="280"/>
        <w:rPr>
          <w:sz w:val="24"/>
          <w:szCs w:val="24"/>
        </w:rPr>
      </w:pPr>
      <w:r w:rsidRPr="001B5E27">
        <w:rPr>
          <w:rStyle w:val="8"/>
          <w:sz w:val="24"/>
          <w:szCs w:val="24"/>
        </w:rPr>
        <w:t xml:space="preserve"> чисті грошові кошти, що отримані від операційної діяльності/ (використані в опера</w:t>
      </w:r>
      <w:r w:rsidRPr="001B5E27">
        <w:rPr>
          <w:rStyle w:val="8"/>
          <w:sz w:val="24"/>
          <w:szCs w:val="24"/>
        </w:rPr>
        <w:softHyphen/>
        <w:t>ційній діял</w:t>
      </w:r>
      <w:r w:rsidRPr="001B5E27">
        <w:rPr>
          <w:rStyle w:val="8"/>
          <w:sz w:val="24"/>
          <w:szCs w:val="24"/>
        </w:rPr>
        <w:t>ь</w:t>
      </w:r>
      <w:r w:rsidRPr="001B5E27">
        <w:rPr>
          <w:rStyle w:val="8"/>
          <w:sz w:val="24"/>
          <w:szCs w:val="24"/>
        </w:rPr>
        <w:t>ності);</w:t>
      </w:r>
    </w:p>
    <w:p w:rsidR="001B5E27" w:rsidRPr="001B5E27" w:rsidRDefault="001B5E27" w:rsidP="00F13E25">
      <w:pPr>
        <w:pStyle w:val="100"/>
        <w:numPr>
          <w:ilvl w:val="0"/>
          <w:numId w:val="131"/>
        </w:numPr>
        <w:shd w:val="clear" w:color="auto" w:fill="auto"/>
        <w:spacing w:before="0" w:after="0" w:line="240" w:lineRule="auto"/>
        <w:ind w:left="300" w:right="20" w:hanging="280"/>
        <w:rPr>
          <w:sz w:val="24"/>
          <w:szCs w:val="24"/>
        </w:rPr>
      </w:pPr>
      <w:r w:rsidRPr="001B5E27">
        <w:rPr>
          <w:rStyle w:val="8"/>
          <w:sz w:val="24"/>
          <w:szCs w:val="24"/>
        </w:rPr>
        <w:t xml:space="preserve"> чисті грошові кошти, що отримані від інвестиційної діяльності/ (використані в інвес</w:t>
      </w:r>
      <w:r w:rsidRPr="001B5E27">
        <w:rPr>
          <w:rStyle w:val="8"/>
          <w:sz w:val="24"/>
          <w:szCs w:val="24"/>
        </w:rPr>
        <w:softHyphen/>
        <w:t>тиційній д</w:t>
      </w:r>
      <w:r w:rsidRPr="001B5E27">
        <w:rPr>
          <w:rStyle w:val="8"/>
          <w:sz w:val="24"/>
          <w:szCs w:val="24"/>
        </w:rPr>
        <w:t>і</w:t>
      </w:r>
      <w:r w:rsidRPr="001B5E27">
        <w:rPr>
          <w:rStyle w:val="8"/>
          <w:sz w:val="24"/>
          <w:szCs w:val="24"/>
        </w:rPr>
        <w:t>яльності);</w:t>
      </w:r>
    </w:p>
    <w:p w:rsidR="001B5E27" w:rsidRPr="001B5E27" w:rsidRDefault="001B5E27" w:rsidP="00F13E25">
      <w:pPr>
        <w:pStyle w:val="100"/>
        <w:numPr>
          <w:ilvl w:val="0"/>
          <w:numId w:val="131"/>
        </w:numPr>
        <w:shd w:val="clear" w:color="auto" w:fill="auto"/>
        <w:spacing w:before="0" w:after="0" w:line="240" w:lineRule="auto"/>
        <w:ind w:left="300" w:right="20" w:hanging="280"/>
        <w:rPr>
          <w:sz w:val="24"/>
          <w:szCs w:val="24"/>
        </w:rPr>
      </w:pPr>
      <w:r w:rsidRPr="001B5E27">
        <w:rPr>
          <w:rStyle w:val="8"/>
          <w:sz w:val="24"/>
          <w:szCs w:val="24"/>
        </w:rPr>
        <w:t xml:space="preserve"> чисті грошові кошти, що отримані від фінансової діяльності/ (використані у фінансо</w:t>
      </w:r>
      <w:r w:rsidRPr="001B5E27">
        <w:rPr>
          <w:rStyle w:val="8"/>
          <w:sz w:val="24"/>
          <w:szCs w:val="24"/>
        </w:rPr>
        <w:softHyphen/>
        <w:t>вій діяльн</w:t>
      </w:r>
      <w:r w:rsidRPr="001B5E27">
        <w:rPr>
          <w:rStyle w:val="8"/>
          <w:sz w:val="24"/>
          <w:szCs w:val="24"/>
        </w:rPr>
        <w:t>о</w:t>
      </w:r>
      <w:r w:rsidRPr="001B5E27">
        <w:rPr>
          <w:rStyle w:val="8"/>
          <w:sz w:val="24"/>
          <w:szCs w:val="24"/>
        </w:rPr>
        <w:t>сті);</w:t>
      </w:r>
    </w:p>
    <w:p w:rsidR="001B5E27" w:rsidRPr="001B5E27" w:rsidRDefault="001B5E27" w:rsidP="00F13E25">
      <w:pPr>
        <w:pStyle w:val="100"/>
        <w:numPr>
          <w:ilvl w:val="0"/>
          <w:numId w:val="131"/>
        </w:numPr>
        <w:shd w:val="clear" w:color="auto" w:fill="auto"/>
        <w:spacing w:before="0" w:after="0" w:line="240" w:lineRule="auto"/>
        <w:ind w:left="300" w:hanging="280"/>
        <w:rPr>
          <w:sz w:val="24"/>
          <w:szCs w:val="24"/>
        </w:rPr>
      </w:pPr>
      <w:r w:rsidRPr="001B5E27">
        <w:rPr>
          <w:rStyle w:val="8"/>
          <w:sz w:val="24"/>
          <w:szCs w:val="24"/>
        </w:rPr>
        <w:t xml:space="preserve"> вплив змін обмінного курсу на грошові кошти та їх еквіваленти.</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Крім того, грошові кошти та їх еквіваленти на кінець року дорівнюють сумі таких статей: грошові кошти та їх еквіваленти на початок року; чистий приплив (відплив) грошових коштів та їх еквівалентів.</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Чистий грошовий прибуток від поточних операцій банку обчислюється таким чи</w:t>
      </w:r>
      <w:r w:rsidRPr="001B5E27">
        <w:rPr>
          <w:rStyle w:val="8"/>
          <w:sz w:val="24"/>
          <w:szCs w:val="24"/>
        </w:rPr>
        <w:softHyphen/>
        <w:t>ном: з пр</w:t>
      </w:r>
      <w:r w:rsidRPr="001B5E27">
        <w:rPr>
          <w:rStyle w:val="8"/>
          <w:sz w:val="24"/>
          <w:szCs w:val="24"/>
        </w:rPr>
        <w:t>и</w:t>
      </w:r>
      <w:r w:rsidRPr="001B5E27">
        <w:rPr>
          <w:rStyle w:val="8"/>
          <w:sz w:val="24"/>
          <w:szCs w:val="24"/>
        </w:rPr>
        <w:t>бутку за звітний період вираховуються всі негрошові потоки за рахунками доходів та витрат (усі активні рахунки додаються, усі пасивні рахунки віднімаються). За всіма рахунками класів 6 і 7 б</w:t>
      </w:r>
      <w:r w:rsidRPr="001B5E27">
        <w:rPr>
          <w:rStyle w:val="8"/>
          <w:sz w:val="24"/>
          <w:szCs w:val="24"/>
        </w:rPr>
        <w:t>е</w:t>
      </w:r>
      <w:r w:rsidRPr="001B5E27">
        <w:rPr>
          <w:rStyle w:val="8"/>
          <w:sz w:val="24"/>
          <w:szCs w:val="24"/>
        </w:rPr>
        <w:t>реться до розрахунку різниця між залишками на кінець та початок звітного періоду.</w:t>
      </w:r>
    </w:p>
    <w:p w:rsidR="001B5E27" w:rsidRDefault="001B5E27" w:rsidP="006C38B5">
      <w:pPr>
        <w:pStyle w:val="100"/>
        <w:shd w:val="clear" w:color="auto" w:fill="auto"/>
        <w:spacing w:before="0" w:after="0" w:line="240" w:lineRule="auto"/>
        <w:ind w:right="20" w:firstLine="710"/>
        <w:rPr>
          <w:rStyle w:val="8"/>
          <w:sz w:val="24"/>
          <w:szCs w:val="24"/>
        </w:rPr>
      </w:pPr>
      <w:r w:rsidRPr="001B5E27">
        <w:rPr>
          <w:rStyle w:val="8"/>
          <w:sz w:val="24"/>
          <w:szCs w:val="24"/>
        </w:rPr>
        <w:lastRenderedPageBreak/>
        <w:t>Грошове збільшення/(зменшення) активів банку — це грошовий потік, що дорів</w:t>
      </w:r>
      <w:r w:rsidRPr="001B5E27">
        <w:rPr>
          <w:rStyle w:val="8"/>
          <w:sz w:val="24"/>
          <w:szCs w:val="24"/>
        </w:rPr>
        <w:softHyphen/>
        <w:t>нює різниці між залишками за активними рахунками з вирахуванням контрактивних рахунків на початок і к</w:t>
      </w:r>
      <w:r w:rsidRPr="001B5E27">
        <w:rPr>
          <w:rStyle w:val="8"/>
          <w:sz w:val="24"/>
          <w:szCs w:val="24"/>
        </w:rPr>
        <w:t>і</w:t>
      </w:r>
      <w:r w:rsidRPr="001B5E27">
        <w:rPr>
          <w:rStyle w:val="8"/>
          <w:sz w:val="24"/>
          <w:szCs w:val="24"/>
        </w:rPr>
        <w:t>нець звітного періоду та з вирахуванням усіх негрошових пото</w:t>
      </w:r>
      <w:r w:rsidRPr="001B5E27">
        <w:rPr>
          <w:rStyle w:val="8"/>
          <w:sz w:val="24"/>
          <w:szCs w:val="24"/>
        </w:rPr>
        <w:softHyphen/>
        <w:t>ків за рахунками доходів, витрат і капіталу (витрати віднімаються, доходи додаються). Позитивний результат додається до грошових потоків, від’ємний — віднімається. Грошове збільшення/(зменшення) пасивів банку — це грош</w:t>
      </w:r>
      <w:r w:rsidRPr="001B5E27">
        <w:rPr>
          <w:rStyle w:val="8"/>
          <w:sz w:val="24"/>
          <w:szCs w:val="24"/>
        </w:rPr>
        <w:t>о</w:t>
      </w:r>
      <w:r w:rsidRPr="001B5E27">
        <w:rPr>
          <w:rStyle w:val="8"/>
          <w:sz w:val="24"/>
          <w:szCs w:val="24"/>
        </w:rPr>
        <w:t>вий потік, що дорів</w:t>
      </w:r>
      <w:r w:rsidRPr="001B5E27">
        <w:rPr>
          <w:rStyle w:val="8"/>
          <w:sz w:val="24"/>
          <w:szCs w:val="24"/>
        </w:rPr>
        <w:softHyphen/>
        <w:t>нює різниці між залишками за пасивними рахунками з вирахуванням контрп</w:t>
      </w:r>
      <w:r w:rsidRPr="001B5E27">
        <w:rPr>
          <w:rStyle w:val="8"/>
          <w:sz w:val="24"/>
          <w:szCs w:val="24"/>
        </w:rPr>
        <w:t>а</w:t>
      </w:r>
      <w:r w:rsidRPr="001B5E27">
        <w:rPr>
          <w:rStyle w:val="8"/>
          <w:sz w:val="24"/>
          <w:szCs w:val="24"/>
        </w:rPr>
        <w:t>сивних рахунків на початок і кінець звітного періоду з вирахуванням усіх негрошових потоків за рахунками доходів, витрат (активні рахунки віднімаються, пасивні — додаються). Позитивний р</w:t>
      </w:r>
      <w:r w:rsidRPr="001B5E27">
        <w:rPr>
          <w:rStyle w:val="8"/>
          <w:sz w:val="24"/>
          <w:szCs w:val="24"/>
        </w:rPr>
        <w:t>е</w:t>
      </w:r>
      <w:r w:rsidRPr="001B5E27">
        <w:rPr>
          <w:rStyle w:val="8"/>
          <w:sz w:val="24"/>
          <w:szCs w:val="24"/>
        </w:rPr>
        <w:t>зультат додається до грошових потоків, від’ємний — віднімається.</w:t>
      </w:r>
    </w:p>
    <w:p w:rsidR="006C38B5" w:rsidRPr="001B5E27" w:rsidRDefault="006C38B5" w:rsidP="006C38B5">
      <w:pPr>
        <w:pStyle w:val="100"/>
        <w:shd w:val="clear" w:color="auto" w:fill="auto"/>
        <w:spacing w:before="0" w:after="0" w:line="240" w:lineRule="auto"/>
        <w:ind w:right="20" w:firstLine="710"/>
        <w:rPr>
          <w:sz w:val="24"/>
          <w:szCs w:val="24"/>
        </w:rPr>
      </w:pPr>
    </w:p>
    <w:p w:rsidR="001B5E27" w:rsidRPr="006C38B5" w:rsidRDefault="006C38B5" w:rsidP="00F13E25">
      <w:pPr>
        <w:pStyle w:val="a3"/>
        <w:keepNext/>
        <w:keepLines/>
        <w:widowControl w:val="0"/>
        <w:numPr>
          <w:ilvl w:val="0"/>
          <w:numId w:val="138"/>
        </w:numPr>
        <w:tabs>
          <w:tab w:val="left" w:pos="1146"/>
        </w:tabs>
        <w:jc w:val="both"/>
        <w:outlineLvl w:val="5"/>
      </w:pPr>
      <w:bookmarkStart w:id="40" w:name="bookmark249"/>
      <w:r w:rsidRPr="006C38B5">
        <w:rPr>
          <w:rStyle w:val="63"/>
          <w:bCs w:val="0"/>
          <w:sz w:val="24"/>
          <w:szCs w:val="24"/>
        </w:rPr>
        <w:t xml:space="preserve">Характеристика </w:t>
      </w:r>
      <w:r w:rsidR="001B5E27" w:rsidRPr="006C38B5">
        <w:rPr>
          <w:rStyle w:val="63"/>
          <w:bCs w:val="0"/>
          <w:sz w:val="24"/>
          <w:szCs w:val="24"/>
        </w:rPr>
        <w:t>Звіт</w:t>
      </w:r>
      <w:r w:rsidRPr="006C38B5">
        <w:rPr>
          <w:rStyle w:val="63"/>
          <w:bCs w:val="0"/>
          <w:sz w:val="24"/>
          <w:szCs w:val="24"/>
        </w:rPr>
        <w:t>у</w:t>
      </w:r>
      <w:r w:rsidR="001B5E27" w:rsidRPr="006C38B5">
        <w:rPr>
          <w:rStyle w:val="63"/>
          <w:bCs w:val="0"/>
          <w:sz w:val="24"/>
          <w:szCs w:val="24"/>
        </w:rPr>
        <w:t xml:space="preserve"> про власний капітал</w:t>
      </w:r>
      <w:bookmarkEnd w:id="40"/>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Звіт про власний капітал — це фінансовий звіт, який відображає зміни та рух капіта</w:t>
      </w:r>
      <w:r w:rsidRPr="001B5E27">
        <w:rPr>
          <w:rStyle w:val="8"/>
          <w:sz w:val="24"/>
          <w:szCs w:val="24"/>
        </w:rPr>
        <w:softHyphen/>
        <w:t>лу, а т</w:t>
      </w:r>
      <w:r w:rsidRPr="001B5E27">
        <w:rPr>
          <w:rStyle w:val="8"/>
          <w:sz w:val="24"/>
          <w:szCs w:val="24"/>
        </w:rPr>
        <w:t>а</w:t>
      </w:r>
      <w:r w:rsidRPr="001B5E27">
        <w:rPr>
          <w:rStyle w:val="8"/>
          <w:sz w:val="24"/>
          <w:szCs w:val="24"/>
        </w:rPr>
        <w:t>кож розкриває інформацію про причини зміни величини власного капіталу за звітний період.</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Основними причинами зміни власного капіталу є отриманий прибуток за звітний період, і</w:t>
      </w:r>
      <w:r w:rsidRPr="001B5E27">
        <w:rPr>
          <w:rStyle w:val="8"/>
          <w:sz w:val="24"/>
          <w:szCs w:val="24"/>
        </w:rPr>
        <w:t>н</w:t>
      </w:r>
      <w:r w:rsidRPr="001B5E27">
        <w:rPr>
          <w:rStyle w:val="8"/>
          <w:sz w:val="24"/>
          <w:szCs w:val="24"/>
        </w:rPr>
        <w:t>вестиції та вилучення власників. Зміни у власному капіталі банку за період між двома датами бал</w:t>
      </w:r>
      <w:r w:rsidRPr="001B5E27">
        <w:rPr>
          <w:rStyle w:val="8"/>
          <w:sz w:val="24"/>
          <w:szCs w:val="24"/>
        </w:rPr>
        <w:t>а</w:t>
      </w:r>
      <w:r w:rsidRPr="001B5E27">
        <w:rPr>
          <w:rStyle w:val="8"/>
          <w:sz w:val="24"/>
          <w:szCs w:val="24"/>
        </w:rPr>
        <w:t>нсу відображають збільшення (або зменшення) його чистих ак</w:t>
      </w:r>
      <w:r w:rsidRPr="001B5E27">
        <w:rPr>
          <w:rStyle w:val="8"/>
          <w:sz w:val="24"/>
          <w:szCs w:val="24"/>
        </w:rPr>
        <w:softHyphen/>
        <w:t>тивів протягом періоду за допомогою конкретних принципів оцінки, прийнятих і роз</w:t>
      </w:r>
      <w:r w:rsidRPr="001B5E27">
        <w:rPr>
          <w:rStyle w:val="8"/>
          <w:sz w:val="24"/>
          <w:szCs w:val="24"/>
        </w:rPr>
        <w:softHyphen/>
        <w:t>критих у фінансових звітах. Загальна зміна у власн</w:t>
      </w:r>
      <w:r w:rsidRPr="001B5E27">
        <w:rPr>
          <w:rStyle w:val="8"/>
          <w:sz w:val="24"/>
          <w:szCs w:val="24"/>
        </w:rPr>
        <w:t>о</w:t>
      </w:r>
      <w:r w:rsidRPr="001B5E27">
        <w:rPr>
          <w:rStyle w:val="8"/>
          <w:sz w:val="24"/>
          <w:szCs w:val="24"/>
        </w:rPr>
        <w:t>му капіталі відображає загальну су</w:t>
      </w:r>
      <w:r w:rsidRPr="001B5E27">
        <w:rPr>
          <w:rStyle w:val="8"/>
          <w:sz w:val="24"/>
          <w:szCs w:val="24"/>
        </w:rPr>
        <w:softHyphen/>
        <w:t>му прибутку або збитку від діяльності банку протягом певного періоду (за винятком змін у результаті операцій з акціонерами, таких як внески капіталу та дивіде</w:t>
      </w:r>
      <w:r w:rsidRPr="001B5E27">
        <w:rPr>
          <w:rStyle w:val="8"/>
          <w:sz w:val="24"/>
          <w:szCs w:val="24"/>
        </w:rPr>
        <w:t>н</w:t>
      </w:r>
      <w:r w:rsidRPr="001B5E27">
        <w:rPr>
          <w:rStyle w:val="8"/>
          <w:sz w:val="24"/>
          <w:szCs w:val="24"/>
        </w:rPr>
        <w:t>ди).</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Згідно з вимогами МСБО 1 «Подання фінансових звітів», звіт про зміни у власному капіталі повинен відображати:</w:t>
      </w:r>
    </w:p>
    <w:p w:rsidR="001B5E27" w:rsidRPr="001B5E27" w:rsidRDefault="001B5E27" w:rsidP="006C38B5">
      <w:pPr>
        <w:pStyle w:val="100"/>
        <w:shd w:val="clear" w:color="auto" w:fill="auto"/>
        <w:spacing w:before="0" w:after="0" w:line="240" w:lineRule="auto"/>
        <w:ind w:firstLine="710"/>
        <w:jc w:val="both"/>
        <w:rPr>
          <w:sz w:val="24"/>
          <w:szCs w:val="24"/>
        </w:rPr>
      </w:pPr>
      <w:r w:rsidRPr="001B5E27">
        <w:rPr>
          <w:rStyle w:val="8"/>
          <w:sz w:val="24"/>
          <w:szCs w:val="24"/>
        </w:rPr>
        <w:t>а) прибуток або збиток за звітний період;</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б) кожну статтю доходів і витрат за звітний період, яка прямо визнана в капіталі та загальний підсумок за цими статтями;</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в) загальну суму доходів і витрат за період (розраховану як суму а) та б)), наводячи окремо загальні суми, що відносяться до акціонерів материнського підприємства та частки меншості;</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г) для кожного компоненту капіталу вплив змін в обліковій політиці та виправлення пом</w:t>
      </w:r>
      <w:r w:rsidRPr="001B5E27">
        <w:rPr>
          <w:rStyle w:val="8"/>
          <w:sz w:val="24"/>
          <w:szCs w:val="24"/>
        </w:rPr>
        <w:t>и</w:t>
      </w:r>
      <w:r w:rsidRPr="001B5E27">
        <w:rPr>
          <w:rStyle w:val="8"/>
          <w:sz w:val="24"/>
          <w:szCs w:val="24"/>
        </w:rPr>
        <w:t>лок, визнаних згідно з вимогами МСБО 8 «Облікові політики, зміни в обліко</w:t>
      </w:r>
      <w:r w:rsidRPr="001B5E27">
        <w:rPr>
          <w:rStyle w:val="8"/>
          <w:sz w:val="24"/>
          <w:szCs w:val="24"/>
        </w:rPr>
        <w:softHyphen/>
        <w:t>вих оцінках та поми</w:t>
      </w:r>
      <w:r w:rsidRPr="001B5E27">
        <w:rPr>
          <w:rStyle w:val="8"/>
          <w:sz w:val="24"/>
          <w:szCs w:val="24"/>
        </w:rPr>
        <w:t>л</w:t>
      </w:r>
      <w:r w:rsidRPr="001B5E27">
        <w:rPr>
          <w:rStyle w:val="8"/>
          <w:sz w:val="24"/>
          <w:szCs w:val="24"/>
        </w:rPr>
        <w:t>ки».</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Окрім зазначеного вище, у звіті про зміни у власному капіталі або у примітках, повинно бути відображено:</w:t>
      </w:r>
    </w:p>
    <w:p w:rsidR="001B5E27" w:rsidRPr="001B5E27" w:rsidRDefault="001B5E27" w:rsidP="00F13E25">
      <w:pPr>
        <w:pStyle w:val="100"/>
        <w:numPr>
          <w:ilvl w:val="0"/>
          <w:numId w:val="131"/>
        </w:numPr>
        <w:shd w:val="clear" w:color="auto" w:fill="auto"/>
        <w:spacing w:before="0" w:after="0" w:line="240" w:lineRule="auto"/>
        <w:ind w:left="300" w:hanging="280"/>
        <w:jc w:val="both"/>
        <w:rPr>
          <w:sz w:val="24"/>
          <w:szCs w:val="24"/>
        </w:rPr>
      </w:pPr>
      <w:r w:rsidRPr="001B5E27">
        <w:rPr>
          <w:rStyle w:val="8"/>
          <w:sz w:val="24"/>
          <w:szCs w:val="24"/>
        </w:rPr>
        <w:t xml:space="preserve"> капітальні операції з власниками;</w:t>
      </w:r>
    </w:p>
    <w:p w:rsidR="001B5E27" w:rsidRPr="001B5E27" w:rsidRDefault="001B5E27" w:rsidP="00F13E25">
      <w:pPr>
        <w:pStyle w:val="100"/>
        <w:numPr>
          <w:ilvl w:val="0"/>
          <w:numId w:val="131"/>
        </w:numPr>
        <w:shd w:val="clear" w:color="auto" w:fill="auto"/>
        <w:spacing w:before="0" w:after="0" w:line="240" w:lineRule="auto"/>
        <w:ind w:left="300" w:right="20" w:hanging="280"/>
        <w:jc w:val="both"/>
        <w:rPr>
          <w:sz w:val="24"/>
          <w:szCs w:val="24"/>
        </w:rPr>
      </w:pPr>
      <w:r w:rsidRPr="001B5E27">
        <w:rPr>
          <w:rStyle w:val="8"/>
          <w:sz w:val="24"/>
          <w:szCs w:val="24"/>
        </w:rPr>
        <w:t xml:space="preserve"> сальдо накопиченого прибутку або збитку на початок та кінець звітного періоду, а також зміни за період;</w:t>
      </w:r>
    </w:p>
    <w:p w:rsidR="001B5E27" w:rsidRPr="001B5E27" w:rsidRDefault="001B5E27" w:rsidP="00F13E25">
      <w:pPr>
        <w:pStyle w:val="100"/>
        <w:numPr>
          <w:ilvl w:val="0"/>
          <w:numId w:val="131"/>
        </w:numPr>
        <w:shd w:val="clear" w:color="auto" w:fill="auto"/>
        <w:spacing w:before="0" w:after="0" w:line="240" w:lineRule="auto"/>
        <w:ind w:left="300" w:right="20" w:hanging="280"/>
        <w:jc w:val="both"/>
        <w:rPr>
          <w:sz w:val="24"/>
          <w:szCs w:val="24"/>
        </w:rPr>
      </w:pPr>
      <w:r w:rsidRPr="001B5E27">
        <w:rPr>
          <w:rStyle w:val="8"/>
          <w:sz w:val="24"/>
          <w:szCs w:val="24"/>
        </w:rPr>
        <w:t xml:space="preserve"> узгодження балансової вартості кожного класу власного капіталу, премії за акціями та всі резе</w:t>
      </w:r>
      <w:r w:rsidRPr="001B5E27">
        <w:rPr>
          <w:rStyle w:val="8"/>
          <w:sz w:val="24"/>
          <w:szCs w:val="24"/>
        </w:rPr>
        <w:t>р</w:t>
      </w:r>
      <w:r w:rsidRPr="001B5E27">
        <w:rPr>
          <w:rStyle w:val="8"/>
          <w:sz w:val="24"/>
          <w:szCs w:val="24"/>
        </w:rPr>
        <w:t>ви на початок і кінець звітного періоду, розкриваючи кожну зміну окремо.</w:t>
      </w:r>
    </w:p>
    <w:p w:rsidR="001B5E27" w:rsidRPr="001B5E27" w:rsidRDefault="001B5E27" w:rsidP="006C38B5">
      <w:pPr>
        <w:pStyle w:val="100"/>
        <w:shd w:val="clear" w:color="auto" w:fill="auto"/>
        <w:spacing w:before="0" w:after="0" w:line="240" w:lineRule="auto"/>
        <w:ind w:right="20" w:firstLine="710"/>
        <w:jc w:val="both"/>
        <w:rPr>
          <w:sz w:val="24"/>
          <w:szCs w:val="24"/>
        </w:rPr>
      </w:pPr>
      <w:r w:rsidRPr="001B5E27">
        <w:rPr>
          <w:rStyle w:val="8"/>
          <w:sz w:val="24"/>
          <w:szCs w:val="24"/>
        </w:rPr>
        <w:t>Зауважимо, що згідно з новою редакцією МСБО 1 «Подання фінансових звітів» суб’єкти г</w:t>
      </w:r>
      <w:r w:rsidRPr="001B5E27">
        <w:rPr>
          <w:rStyle w:val="8"/>
          <w:sz w:val="24"/>
          <w:szCs w:val="24"/>
        </w:rPr>
        <w:t>о</w:t>
      </w:r>
      <w:r w:rsidRPr="001B5E27">
        <w:rPr>
          <w:rStyle w:val="8"/>
          <w:sz w:val="24"/>
          <w:szCs w:val="24"/>
        </w:rPr>
        <w:t>сподарювання мають представляти усі зміни у власному капіталі, які не пов’язані із операціями з вл</w:t>
      </w:r>
      <w:r w:rsidRPr="001B5E27">
        <w:rPr>
          <w:rStyle w:val="8"/>
          <w:sz w:val="24"/>
          <w:szCs w:val="24"/>
        </w:rPr>
        <w:t>а</w:t>
      </w:r>
      <w:r w:rsidRPr="001B5E27">
        <w:rPr>
          <w:rStyle w:val="8"/>
          <w:sz w:val="24"/>
          <w:szCs w:val="24"/>
        </w:rPr>
        <w:t>сниками підприємства (тобто «всеохоплюючий дохід») або в одному звіті про всеохоплюючий дохід, або у двох звітах — окремому звіті про фінан</w:t>
      </w:r>
      <w:r w:rsidRPr="001B5E27">
        <w:rPr>
          <w:rStyle w:val="8"/>
          <w:sz w:val="24"/>
          <w:szCs w:val="24"/>
        </w:rPr>
        <w:softHyphen/>
        <w:t>сові результати та звіті про всеохоплюючий д</w:t>
      </w:r>
      <w:r w:rsidRPr="001B5E27">
        <w:rPr>
          <w:rStyle w:val="8"/>
          <w:sz w:val="24"/>
          <w:szCs w:val="24"/>
        </w:rPr>
        <w:t>о</w:t>
      </w:r>
      <w:r w:rsidRPr="001B5E27">
        <w:rPr>
          <w:rStyle w:val="8"/>
          <w:sz w:val="24"/>
          <w:szCs w:val="24"/>
        </w:rPr>
        <w:t>хід. При цьому компоненти всеохоплюю- чого доходу можуть не подаватися у звіті про зміни у власному к</w:t>
      </w:r>
      <w:r w:rsidRPr="001B5E27">
        <w:rPr>
          <w:rStyle w:val="8"/>
          <w:sz w:val="24"/>
          <w:szCs w:val="24"/>
        </w:rPr>
        <w:t>а</w:t>
      </w:r>
      <w:r w:rsidRPr="001B5E27">
        <w:rPr>
          <w:rStyle w:val="8"/>
          <w:sz w:val="24"/>
          <w:szCs w:val="24"/>
        </w:rPr>
        <w:t>піталі.</w:t>
      </w:r>
    </w:p>
    <w:p w:rsidR="001B5E27" w:rsidRPr="001B5E27" w:rsidRDefault="001B5E27" w:rsidP="006C38B5">
      <w:pPr>
        <w:pStyle w:val="100"/>
        <w:shd w:val="clear" w:color="auto" w:fill="auto"/>
        <w:spacing w:before="0" w:after="0" w:line="240" w:lineRule="auto"/>
        <w:ind w:firstLine="710"/>
        <w:jc w:val="both"/>
        <w:rPr>
          <w:sz w:val="24"/>
          <w:szCs w:val="24"/>
        </w:rPr>
      </w:pPr>
      <w:r w:rsidRPr="001B5E27">
        <w:rPr>
          <w:rStyle w:val="8"/>
          <w:sz w:val="24"/>
          <w:szCs w:val="24"/>
        </w:rPr>
        <w:t>Звіт про власний капітал, який складають українські банки розкриває інформацію про:</w:t>
      </w:r>
    </w:p>
    <w:p w:rsidR="001B5E27" w:rsidRPr="001B5E27" w:rsidRDefault="001B5E27" w:rsidP="00F13E25">
      <w:pPr>
        <w:pStyle w:val="100"/>
        <w:numPr>
          <w:ilvl w:val="0"/>
          <w:numId w:val="131"/>
        </w:numPr>
        <w:shd w:val="clear" w:color="auto" w:fill="auto"/>
        <w:spacing w:before="0" w:after="0" w:line="240" w:lineRule="auto"/>
        <w:ind w:left="300" w:right="20" w:hanging="280"/>
        <w:rPr>
          <w:sz w:val="24"/>
          <w:szCs w:val="24"/>
        </w:rPr>
      </w:pPr>
      <w:r w:rsidRPr="001B5E27">
        <w:rPr>
          <w:rStyle w:val="8"/>
          <w:sz w:val="24"/>
          <w:szCs w:val="24"/>
        </w:rPr>
        <w:t xml:space="preserve"> суму власного капіталу банку на початок і кінець звітного року у розрізі всіх його скла</w:t>
      </w:r>
      <w:r w:rsidRPr="001B5E27">
        <w:rPr>
          <w:rStyle w:val="8"/>
          <w:sz w:val="24"/>
          <w:szCs w:val="24"/>
        </w:rPr>
        <w:softHyphen/>
        <w:t>дових;</w:t>
      </w:r>
    </w:p>
    <w:p w:rsidR="001B5E27" w:rsidRPr="001B5E27" w:rsidRDefault="001B5E27" w:rsidP="00F13E25">
      <w:pPr>
        <w:pStyle w:val="100"/>
        <w:numPr>
          <w:ilvl w:val="0"/>
          <w:numId w:val="131"/>
        </w:numPr>
        <w:shd w:val="clear" w:color="auto" w:fill="auto"/>
        <w:spacing w:before="0" w:after="0" w:line="240" w:lineRule="auto"/>
        <w:ind w:left="300" w:right="20" w:hanging="280"/>
        <w:rPr>
          <w:sz w:val="24"/>
          <w:szCs w:val="24"/>
        </w:rPr>
      </w:pPr>
      <w:r w:rsidRPr="001B5E27">
        <w:rPr>
          <w:rStyle w:val="8"/>
          <w:sz w:val="24"/>
          <w:szCs w:val="24"/>
        </w:rPr>
        <w:t xml:space="preserve"> суми коригувань власного капіталу внаслідок зміни облікової політики та виправлення помилок;</w:t>
      </w:r>
    </w:p>
    <w:p w:rsidR="001B5E27" w:rsidRPr="001B5E27" w:rsidRDefault="001B5E27" w:rsidP="00F13E25">
      <w:pPr>
        <w:pStyle w:val="100"/>
        <w:numPr>
          <w:ilvl w:val="0"/>
          <w:numId w:val="131"/>
        </w:numPr>
        <w:shd w:val="clear" w:color="auto" w:fill="auto"/>
        <w:spacing w:before="0" w:after="0" w:line="240" w:lineRule="auto"/>
        <w:ind w:left="300" w:hanging="280"/>
        <w:rPr>
          <w:sz w:val="24"/>
          <w:szCs w:val="24"/>
        </w:rPr>
      </w:pPr>
      <w:r w:rsidRPr="001B5E27">
        <w:rPr>
          <w:rStyle w:val="8"/>
          <w:sz w:val="24"/>
          <w:szCs w:val="24"/>
        </w:rPr>
        <w:t xml:space="preserve"> результат переоцінки цінних паперів на продаж до їх справедливої вартості;</w:t>
      </w:r>
    </w:p>
    <w:p w:rsidR="001B5E27" w:rsidRPr="001B5E27" w:rsidRDefault="001B5E27" w:rsidP="00F13E25">
      <w:pPr>
        <w:pStyle w:val="100"/>
        <w:numPr>
          <w:ilvl w:val="0"/>
          <w:numId w:val="131"/>
        </w:numPr>
        <w:shd w:val="clear" w:color="auto" w:fill="auto"/>
        <w:spacing w:before="0" w:after="0" w:line="240" w:lineRule="auto"/>
        <w:ind w:left="300" w:hanging="280"/>
        <w:rPr>
          <w:sz w:val="24"/>
          <w:szCs w:val="24"/>
        </w:rPr>
      </w:pPr>
      <w:r w:rsidRPr="001B5E27">
        <w:rPr>
          <w:rStyle w:val="8"/>
          <w:sz w:val="24"/>
          <w:szCs w:val="24"/>
        </w:rPr>
        <w:t xml:space="preserve"> результат переоцінки необоротних активів;</w:t>
      </w:r>
    </w:p>
    <w:p w:rsidR="001B5E27" w:rsidRPr="001B5E27" w:rsidRDefault="001B5E27" w:rsidP="00F13E25">
      <w:pPr>
        <w:pStyle w:val="100"/>
        <w:numPr>
          <w:ilvl w:val="0"/>
          <w:numId w:val="131"/>
        </w:numPr>
        <w:shd w:val="clear" w:color="auto" w:fill="auto"/>
        <w:spacing w:before="0" w:after="0" w:line="240" w:lineRule="auto"/>
        <w:ind w:left="300" w:hanging="280"/>
        <w:rPr>
          <w:sz w:val="24"/>
          <w:szCs w:val="24"/>
        </w:rPr>
      </w:pPr>
      <w:r w:rsidRPr="001B5E27">
        <w:rPr>
          <w:rStyle w:val="8"/>
          <w:sz w:val="24"/>
          <w:szCs w:val="24"/>
        </w:rPr>
        <w:t xml:space="preserve"> результат переоцінки за операціями хеджування;</w:t>
      </w:r>
    </w:p>
    <w:p w:rsidR="001B5E27" w:rsidRPr="001B5E27" w:rsidRDefault="001B5E27" w:rsidP="00F13E25">
      <w:pPr>
        <w:pStyle w:val="100"/>
        <w:numPr>
          <w:ilvl w:val="0"/>
          <w:numId w:val="131"/>
        </w:numPr>
        <w:shd w:val="clear" w:color="auto" w:fill="auto"/>
        <w:spacing w:before="0" w:after="0" w:line="240" w:lineRule="auto"/>
        <w:ind w:left="300" w:hanging="280"/>
        <w:rPr>
          <w:sz w:val="24"/>
          <w:szCs w:val="24"/>
        </w:rPr>
      </w:pPr>
      <w:r w:rsidRPr="001B5E27">
        <w:rPr>
          <w:rStyle w:val="8"/>
          <w:sz w:val="24"/>
          <w:szCs w:val="24"/>
        </w:rPr>
        <w:t xml:space="preserve"> накопичені курсові різниці;</w:t>
      </w:r>
    </w:p>
    <w:p w:rsidR="001B5E27" w:rsidRPr="001B5E27" w:rsidRDefault="001B5E27" w:rsidP="00F13E25">
      <w:pPr>
        <w:pStyle w:val="100"/>
        <w:numPr>
          <w:ilvl w:val="0"/>
          <w:numId w:val="131"/>
        </w:numPr>
        <w:shd w:val="clear" w:color="auto" w:fill="auto"/>
        <w:spacing w:before="0" w:after="0" w:line="240" w:lineRule="auto"/>
        <w:ind w:left="300" w:hanging="280"/>
        <w:rPr>
          <w:sz w:val="24"/>
          <w:szCs w:val="24"/>
        </w:rPr>
      </w:pPr>
      <w:r w:rsidRPr="001B5E27">
        <w:rPr>
          <w:rStyle w:val="8"/>
          <w:sz w:val="24"/>
          <w:szCs w:val="24"/>
        </w:rPr>
        <w:t xml:space="preserve"> відстрочені податки;</w:t>
      </w:r>
    </w:p>
    <w:p w:rsidR="001B5E27" w:rsidRPr="001B5E27" w:rsidRDefault="001B5E27" w:rsidP="00F13E25">
      <w:pPr>
        <w:pStyle w:val="100"/>
        <w:numPr>
          <w:ilvl w:val="0"/>
          <w:numId w:val="131"/>
        </w:numPr>
        <w:shd w:val="clear" w:color="auto" w:fill="auto"/>
        <w:spacing w:before="0" w:after="0" w:line="240" w:lineRule="auto"/>
        <w:ind w:left="300" w:hanging="280"/>
        <w:rPr>
          <w:sz w:val="24"/>
          <w:szCs w:val="24"/>
        </w:rPr>
      </w:pPr>
      <w:r w:rsidRPr="001B5E27">
        <w:rPr>
          <w:rStyle w:val="8"/>
          <w:sz w:val="24"/>
          <w:szCs w:val="24"/>
        </w:rPr>
        <w:t xml:space="preserve"> чистий дохід/збиток, що визнаний безпосередньо у складі власного капіталу;</w:t>
      </w:r>
    </w:p>
    <w:p w:rsidR="001B5E27" w:rsidRPr="001B5E27" w:rsidRDefault="001B5E27" w:rsidP="00F13E25">
      <w:pPr>
        <w:pStyle w:val="100"/>
        <w:numPr>
          <w:ilvl w:val="0"/>
          <w:numId w:val="131"/>
        </w:numPr>
        <w:shd w:val="clear" w:color="auto" w:fill="auto"/>
        <w:spacing w:before="0" w:after="0" w:line="240" w:lineRule="auto"/>
        <w:ind w:left="300" w:hanging="280"/>
        <w:rPr>
          <w:sz w:val="24"/>
          <w:szCs w:val="24"/>
        </w:rPr>
      </w:pPr>
      <w:r w:rsidRPr="001B5E27">
        <w:rPr>
          <w:rStyle w:val="8"/>
          <w:sz w:val="24"/>
          <w:szCs w:val="24"/>
        </w:rPr>
        <w:t xml:space="preserve"> прибуток/збиток за рік;</w:t>
      </w:r>
    </w:p>
    <w:p w:rsidR="001B5E27" w:rsidRPr="001B5E27" w:rsidRDefault="001B5E27" w:rsidP="00F13E25">
      <w:pPr>
        <w:pStyle w:val="100"/>
        <w:numPr>
          <w:ilvl w:val="0"/>
          <w:numId w:val="131"/>
        </w:numPr>
        <w:shd w:val="clear" w:color="auto" w:fill="auto"/>
        <w:spacing w:before="0" w:after="0" w:line="240" w:lineRule="auto"/>
        <w:ind w:left="300" w:hanging="280"/>
        <w:rPr>
          <w:sz w:val="24"/>
          <w:szCs w:val="24"/>
        </w:rPr>
      </w:pPr>
      <w:r w:rsidRPr="001B5E27">
        <w:rPr>
          <w:rStyle w:val="8"/>
          <w:sz w:val="24"/>
          <w:szCs w:val="24"/>
        </w:rPr>
        <w:t xml:space="preserve"> емісію акцій;</w:t>
      </w:r>
    </w:p>
    <w:p w:rsidR="001B5E27" w:rsidRPr="001B5E27" w:rsidRDefault="001B5E27" w:rsidP="00F13E25">
      <w:pPr>
        <w:pStyle w:val="100"/>
        <w:numPr>
          <w:ilvl w:val="0"/>
          <w:numId w:val="131"/>
        </w:numPr>
        <w:shd w:val="clear" w:color="auto" w:fill="auto"/>
        <w:spacing w:before="0" w:after="0" w:line="240" w:lineRule="auto"/>
        <w:ind w:left="300" w:hanging="280"/>
        <w:rPr>
          <w:sz w:val="24"/>
          <w:szCs w:val="24"/>
        </w:rPr>
      </w:pPr>
      <w:r w:rsidRPr="001B5E27">
        <w:rPr>
          <w:rStyle w:val="8"/>
          <w:sz w:val="24"/>
          <w:szCs w:val="24"/>
        </w:rPr>
        <w:t xml:space="preserve"> власні акції, що викуплені в акціонерів;</w:t>
      </w:r>
    </w:p>
    <w:p w:rsidR="001B5E27" w:rsidRPr="001B5E27" w:rsidRDefault="001B5E27" w:rsidP="00F13E25">
      <w:pPr>
        <w:pStyle w:val="100"/>
        <w:numPr>
          <w:ilvl w:val="0"/>
          <w:numId w:val="131"/>
        </w:numPr>
        <w:shd w:val="clear" w:color="auto" w:fill="auto"/>
        <w:spacing w:before="0" w:after="0" w:line="240" w:lineRule="auto"/>
        <w:ind w:left="300" w:hanging="280"/>
        <w:rPr>
          <w:sz w:val="24"/>
          <w:szCs w:val="24"/>
        </w:rPr>
      </w:pPr>
      <w:r w:rsidRPr="001B5E27">
        <w:rPr>
          <w:rStyle w:val="8"/>
          <w:sz w:val="24"/>
          <w:szCs w:val="24"/>
        </w:rPr>
        <w:lastRenderedPageBreak/>
        <w:t xml:space="preserve"> об’єднання компаній;</w:t>
      </w:r>
    </w:p>
    <w:p w:rsidR="00B31876" w:rsidRDefault="001B5E27" w:rsidP="006C38B5">
      <w:pPr>
        <w:pStyle w:val="11"/>
        <w:shd w:val="clear" w:color="auto" w:fill="auto"/>
        <w:spacing w:line="240" w:lineRule="auto"/>
        <w:ind w:right="20" w:firstLine="710"/>
        <w:rPr>
          <w:rStyle w:val="8"/>
          <w:sz w:val="24"/>
          <w:szCs w:val="24"/>
        </w:rPr>
      </w:pPr>
      <w:r w:rsidRPr="001B5E27">
        <w:rPr>
          <w:rStyle w:val="8"/>
          <w:sz w:val="24"/>
          <w:szCs w:val="24"/>
        </w:rPr>
        <w:t xml:space="preserve"> дивіденди, за якими прийнято рішення щодо виплати.</w:t>
      </w:r>
    </w:p>
    <w:p w:rsidR="006C38B5" w:rsidRDefault="006C38B5" w:rsidP="006C38B5">
      <w:pPr>
        <w:pStyle w:val="11"/>
        <w:shd w:val="clear" w:color="auto" w:fill="auto"/>
        <w:spacing w:line="240" w:lineRule="auto"/>
        <w:ind w:right="20" w:firstLine="710"/>
        <w:rPr>
          <w:rStyle w:val="8"/>
          <w:sz w:val="24"/>
          <w:szCs w:val="24"/>
        </w:rPr>
      </w:pPr>
    </w:p>
    <w:p w:rsidR="00ED24AD" w:rsidRPr="009D784B" w:rsidRDefault="00ED24AD" w:rsidP="00ED24AD">
      <w:pPr>
        <w:keepNext/>
        <w:keepLines/>
        <w:widowControl w:val="0"/>
        <w:tabs>
          <w:tab w:val="left" w:pos="1026"/>
        </w:tabs>
        <w:ind w:firstLine="709"/>
        <w:outlineLvl w:val="4"/>
        <w:rPr>
          <w:rFonts w:eastAsiaTheme="minorHAnsi"/>
          <w:b/>
          <w:bCs/>
        </w:rPr>
      </w:pPr>
      <w:r w:rsidRPr="000A5648">
        <w:rPr>
          <w:b/>
          <w:lang w:val="uk-UA"/>
        </w:rPr>
        <w:t>Тема 28.</w:t>
      </w:r>
      <w:r w:rsidRPr="009D784B">
        <w:rPr>
          <w:lang w:val="uk-UA"/>
        </w:rPr>
        <w:t xml:space="preserve"> </w:t>
      </w:r>
      <w:bookmarkStart w:id="41" w:name="bookmark251"/>
      <w:r w:rsidRPr="009D784B">
        <w:rPr>
          <w:b/>
          <w:bCs/>
        </w:rPr>
        <w:t>Особливості складання консолідованої фінансової звітності банками України</w:t>
      </w:r>
      <w:bookmarkEnd w:id="41"/>
    </w:p>
    <w:p w:rsidR="00ED24AD" w:rsidRDefault="00ED24AD" w:rsidP="00ED24AD">
      <w:pPr>
        <w:keepNext/>
        <w:keepLines/>
        <w:widowControl w:val="0"/>
        <w:tabs>
          <w:tab w:val="left" w:pos="1026"/>
        </w:tabs>
        <w:ind w:firstLine="709"/>
        <w:outlineLvl w:val="4"/>
        <w:rPr>
          <w:rFonts w:eastAsiaTheme="minorHAnsi"/>
          <w:b/>
          <w:bCs/>
        </w:rPr>
      </w:pPr>
      <w:bookmarkStart w:id="42" w:name="_GoBack"/>
      <w:bookmarkEnd w:id="42"/>
    </w:p>
    <w:p w:rsidR="00ED24AD" w:rsidRDefault="00ED24AD" w:rsidP="00F13E25">
      <w:pPr>
        <w:pStyle w:val="a3"/>
        <w:keepNext/>
        <w:keepLines/>
        <w:widowControl w:val="0"/>
        <w:numPr>
          <w:ilvl w:val="0"/>
          <w:numId w:val="142"/>
        </w:numPr>
        <w:tabs>
          <w:tab w:val="left" w:pos="1026"/>
        </w:tabs>
        <w:outlineLvl w:val="4"/>
        <w:rPr>
          <w:lang w:val="uk-UA"/>
        </w:rPr>
      </w:pPr>
      <w:r w:rsidRPr="009D784B">
        <w:rPr>
          <w:lang w:val="uk-UA"/>
        </w:rPr>
        <w:t>Сутність поняття консолідованої фінансової звітності України.</w:t>
      </w:r>
    </w:p>
    <w:p w:rsidR="00ED24AD" w:rsidRPr="009D784B" w:rsidRDefault="00ED24AD" w:rsidP="00F13E25">
      <w:pPr>
        <w:pStyle w:val="a3"/>
        <w:keepNext/>
        <w:keepLines/>
        <w:widowControl w:val="0"/>
        <w:numPr>
          <w:ilvl w:val="0"/>
          <w:numId w:val="142"/>
        </w:numPr>
        <w:tabs>
          <w:tab w:val="left" w:pos="1026"/>
        </w:tabs>
        <w:outlineLvl w:val="4"/>
        <w:rPr>
          <w:lang w:val="uk-UA"/>
        </w:rPr>
      </w:pPr>
      <w:r w:rsidRPr="009D784B">
        <w:rPr>
          <w:lang w:val="uk-UA"/>
        </w:rPr>
        <w:t>Структура консолідованої фінансової звітності банків України.</w:t>
      </w:r>
    </w:p>
    <w:p w:rsidR="00ED24AD" w:rsidRPr="009D784B" w:rsidRDefault="00ED24AD" w:rsidP="00F13E25">
      <w:pPr>
        <w:pStyle w:val="a3"/>
        <w:keepNext/>
        <w:keepLines/>
        <w:widowControl w:val="0"/>
        <w:numPr>
          <w:ilvl w:val="0"/>
          <w:numId w:val="142"/>
        </w:numPr>
        <w:tabs>
          <w:tab w:val="left" w:pos="1026"/>
        </w:tabs>
        <w:outlineLvl w:val="4"/>
        <w:rPr>
          <w:lang w:val="uk-UA"/>
        </w:rPr>
      </w:pPr>
      <w:r w:rsidRPr="009D784B">
        <w:rPr>
          <w:lang w:val="uk-UA"/>
        </w:rPr>
        <w:t>Етапи процесу повної консолідації фінансової звітності банку.</w:t>
      </w:r>
    </w:p>
    <w:p w:rsidR="00ED24AD" w:rsidRPr="009D784B" w:rsidRDefault="00ED24AD" w:rsidP="00ED24AD">
      <w:pPr>
        <w:keepNext/>
        <w:keepLines/>
        <w:widowControl w:val="0"/>
        <w:tabs>
          <w:tab w:val="left" w:pos="1026"/>
        </w:tabs>
        <w:ind w:firstLine="709"/>
        <w:outlineLvl w:val="4"/>
        <w:rPr>
          <w:rFonts w:eastAsiaTheme="minorHAnsi"/>
          <w:b/>
          <w:bCs/>
          <w:lang w:val="uk-UA"/>
        </w:rPr>
      </w:pPr>
    </w:p>
    <w:p w:rsidR="00ED24AD" w:rsidRPr="009D784B" w:rsidRDefault="00ED24AD" w:rsidP="00F13E25">
      <w:pPr>
        <w:pStyle w:val="a3"/>
        <w:keepNext/>
        <w:keepLines/>
        <w:widowControl w:val="0"/>
        <w:numPr>
          <w:ilvl w:val="0"/>
          <w:numId w:val="141"/>
        </w:numPr>
        <w:tabs>
          <w:tab w:val="left" w:pos="1026"/>
        </w:tabs>
        <w:outlineLvl w:val="4"/>
        <w:rPr>
          <w:b/>
          <w:lang w:val="uk-UA"/>
        </w:rPr>
      </w:pPr>
      <w:r w:rsidRPr="009D784B">
        <w:rPr>
          <w:b/>
          <w:lang w:val="uk-UA"/>
        </w:rPr>
        <w:t>Сутність поняття консолідованої фінансової звітності України.</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Банки, які мають філії, представництва на території України і за кордоном, склада</w:t>
      </w:r>
      <w:r w:rsidRPr="009D784B">
        <w:rPr>
          <w:rStyle w:val="8"/>
          <w:sz w:val="24"/>
          <w:szCs w:val="24"/>
        </w:rPr>
        <w:softHyphen/>
        <w:t>ють конс</w:t>
      </w:r>
      <w:r w:rsidRPr="009D784B">
        <w:rPr>
          <w:rStyle w:val="8"/>
          <w:sz w:val="24"/>
          <w:szCs w:val="24"/>
        </w:rPr>
        <w:t>о</w:t>
      </w:r>
      <w:r w:rsidRPr="009D784B">
        <w:rPr>
          <w:rStyle w:val="8"/>
          <w:sz w:val="24"/>
          <w:szCs w:val="24"/>
        </w:rPr>
        <w:t>лідовану фінансову звітність.</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На міжнародному рівні питання, пов’язані із складанням та поданням консолідова</w:t>
      </w:r>
      <w:r w:rsidRPr="009D784B">
        <w:rPr>
          <w:rStyle w:val="8"/>
          <w:sz w:val="24"/>
          <w:szCs w:val="24"/>
        </w:rPr>
        <w:softHyphen/>
        <w:t>них фіна</w:t>
      </w:r>
      <w:r w:rsidRPr="009D784B">
        <w:rPr>
          <w:rStyle w:val="8"/>
          <w:sz w:val="24"/>
          <w:szCs w:val="24"/>
        </w:rPr>
        <w:t>н</w:t>
      </w:r>
      <w:r w:rsidRPr="009D784B">
        <w:rPr>
          <w:rStyle w:val="8"/>
          <w:sz w:val="24"/>
          <w:szCs w:val="24"/>
        </w:rPr>
        <w:t>сових звітів регламентуються такими МСФЗ:</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МСБО 27 «Консолідовані та окремі фінансові звіти»;</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МСБО 28 «Інвестиції в асоційовані підприємства»;</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МСБО 21 «Вплив змін валютних курсів»;</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МСФЗ 5 «Непоточні активи, утримувані для продажу, і припинена діяльність».</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Згідно з МСБО 27, консолідовані фінансові звіти — це фінансові звіти групи, подані як ф</w:t>
      </w:r>
      <w:r w:rsidRPr="009D784B">
        <w:rPr>
          <w:rStyle w:val="8"/>
          <w:sz w:val="24"/>
          <w:szCs w:val="24"/>
        </w:rPr>
        <w:t>і</w:t>
      </w:r>
      <w:r w:rsidRPr="009D784B">
        <w:rPr>
          <w:rStyle w:val="8"/>
          <w:sz w:val="24"/>
          <w:szCs w:val="24"/>
        </w:rPr>
        <w:t>нансові звіти єдиного підприємства.</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МСБО 27 вимагає, щоб материнська компанія подавала консолідовані фінансові звіти, в яких вона має консолідувати свої інвестиції у всі дочірні підприємства: місцеві та іноземні; дочірні під</w:t>
      </w:r>
      <w:r w:rsidRPr="009D784B">
        <w:rPr>
          <w:rStyle w:val="8"/>
          <w:sz w:val="24"/>
          <w:szCs w:val="24"/>
        </w:rPr>
        <w:t>п</w:t>
      </w:r>
      <w:r w:rsidRPr="009D784B">
        <w:rPr>
          <w:rStyle w:val="8"/>
          <w:sz w:val="24"/>
          <w:szCs w:val="24"/>
        </w:rPr>
        <w:t>риємства, діяльність яких відрізняється від характеру діяльнос</w:t>
      </w:r>
      <w:r w:rsidRPr="009D784B">
        <w:rPr>
          <w:rStyle w:val="8"/>
          <w:sz w:val="24"/>
          <w:szCs w:val="24"/>
        </w:rPr>
        <w:softHyphen/>
        <w:t>ті материнської компанії; дочірні п</w:t>
      </w:r>
      <w:r w:rsidRPr="009D784B">
        <w:rPr>
          <w:rStyle w:val="8"/>
          <w:sz w:val="24"/>
          <w:szCs w:val="24"/>
        </w:rPr>
        <w:t>і</w:t>
      </w:r>
      <w:r w:rsidRPr="009D784B">
        <w:rPr>
          <w:rStyle w:val="8"/>
          <w:sz w:val="24"/>
          <w:szCs w:val="24"/>
        </w:rPr>
        <w:t>дприємства, які функціонують за умов жорстких довгострокових обмежень, які суттєво зменшують їх здатність передавати кошти мате</w:t>
      </w:r>
      <w:r w:rsidRPr="009D784B">
        <w:rPr>
          <w:rStyle w:val="8"/>
          <w:sz w:val="24"/>
          <w:szCs w:val="24"/>
        </w:rPr>
        <w:softHyphen/>
        <w:t>ринській компанії.</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Водночас від материнської компанії не вимагається подання консолідованих фінан</w:t>
      </w:r>
      <w:r w:rsidRPr="009D784B">
        <w:rPr>
          <w:rStyle w:val="8"/>
          <w:sz w:val="24"/>
          <w:szCs w:val="24"/>
        </w:rPr>
        <w:softHyphen/>
        <w:t>сових зв</w:t>
      </w:r>
      <w:r w:rsidRPr="009D784B">
        <w:rPr>
          <w:rStyle w:val="8"/>
          <w:sz w:val="24"/>
          <w:szCs w:val="24"/>
        </w:rPr>
        <w:t>і</w:t>
      </w:r>
      <w:r w:rsidRPr="009D784B">
        <w:rPr>
          <w:rStyle w:val="8"/>
          <w:sz w:val="24"/>
          <w:szCs w:val="24"/>
        </w:rPr>
        <w:t>тів тільки у тому випадку, коли дотримані усі наступні чотири вимоги:</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ця материнська компанія сама є дочірнім підприємством, що перебуває у повній або частковій власності іншого підприємства, а його інші власники знають і не заперечу</w:t>
      </w:r>
      <w:r w:rsidRPr="009D784B">
        <w:rPr>
          <w:rStyle w:val="8"/>
          <w:sz w:val="24"/>
          <w:szCs w:val="24"/>
        </w:rPr>
        <w:softHyphen/>
        <w:t>ють тому, що матери</w:t>
      </w:r>
      <w:r w:rsidRPr="009D784B">
        <w:rPr>
          <w:rStyle w:val="8"/>
          <w:sz w:val="24"/>
          <w:szCs w:val="24"/>
        </w:rPr>
        <w:t>н</w:t>
      </w:r>
      <w:r w:rsidRPr="009D784B">
        <w:rPr>
          <w:rStyle w:val="8"/>
          <w:sz w:val="24"/>
          <w:szCs w:val="24"/>
        </w:rPr>
        <w:t>ське підприємство не готує консолідовані фінансові звіти;</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боргові інструменти або інструменти капіталу материнської компанії не перебувають в обігу на відкритому ринку;</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материнська компанія не подавала і не перебуває в процесі надання фінансових звітів до комісії з цінних паперів або іншому регулюючому органу з метою випуску фінансо</w:t>
      </w:r>
      <w:r w:rsidRPr="009D784B">
        <w:rPr>
          <w:rStyle w:val="8"/>
          <w:sz w:val="24"/>
          <w:szCs w:val="24"/>
        </w:rPr>
        <w:softHyphen/>
        <w:t>вих інструментів будь-якого класу на відкритий ринок капіталу;</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материнська компанія, що виступає кінцевим або проміжним власником даної мате</w:t>
      </w:r>
      <w:r w:rsidRPr="009D784B">
        <w:rPr>
          <w:rStyle w:val="8"/>
          <w:sz w:val="24"/>
          <w:szCs w:val="24"/>
        </w:rPr>
        <w:softHyphen/>
        <w:t>ринської компанії, готує і оприлюднює фінансові звіти, що узгоджуються з вимогами Міжнародних ста</w:t>
      </w:r>
      <w:r w:rsidRPr="009D784B">
        <w:rPr>
          <w:rStyle w:val="8"/>
          <w:sz w:val="24"/>
          <w:szCs w:val="24"/>
        </w:rPr>
        <w:t>н</w:t>
      </w:r>
      <w:r w:rsidRPr="009D784B">
        <w:rPr>
          <w:rStyle w:val="8"/>
          <w:sz w:val="24"/>
          <w:szCs w:val="24"/>
        </w:rPr>
        <w:t>дартів фінансової звітності.</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Відповідно до вимог МСФЗ 5 «Непоточні активи, утримувані для продажу, і припинена ді</w:t>
      </w:r>
      <w:r w:rsidRPr="009D784B">
        <w:rPr>
          <w:rStyle w:val="8"/>
          <w:sz w:val="24"/>
          <w:szCs w:val="24"/>
        </w:rPr>
        <w:t>я</w:t>
      </w:r>
      <w:r w:rsidRPr="009D784B">
        <w:rPr>
          <w:rStyle w:val="8"/>
          <w:sz w:val="24"/>
          <w:szCs w:val="24"/>
        </w:rPr>
        <w:t>льність», дочірнє підприємство не включається в консолідовану звітність материнської компанії, якщо контроль є тимчасовим, оскільки дочірнє підприємство було придбане і утримується виклю</w:t>
      </w:r>
      <w:r w:rsidRPr="009D784B">
        <w:rPr>
          <w:rStyle w:val="8"/>
          <w:sz w:val="24"/>
          <w:szCs w:val="24"/>
        </w:rPr>
        <w:t>ч</w:t>
      </w:r>
      <w:r w:rsidRPr="009D784B">
        <w:rPr>
          <w:rStyle w:val="8"/>
          <w:sz w:val="24"/>
          <w:szCs w:val="24"/>
        </w:rPr>
        <w:t>но з м</w:t>
      </w:r>
      <w:r w:rsidRPr="009D784B">
        <w:rPr>
          <w:rStyle w:val="8"/>
          <w:sz w:val="24"/>
          <w:szCs w:val="24"/>
        </w:rPr>
        <w:t>е</w:t>
      </w:r>
      <w:r w:rsidRPr="009D784B">
        <w:rPr>
          <w:rStyle w:val="8"/>
          <w:sz w:val="24"/>
          <w:szCs w:val="24"/>
        </w:rPr>
        <w:t>тою його подальшої реалізації у близькому майбутньому. Якщо є висока ймовірність того, що таке дочірнє підприємство буде продане упродовж 12 місяців, тоді материнська компанія має обліковув</w:t>
      </w:r>
      <w:r w:rsidRPr="009D784B">
        <w:rPr>
          <w:rStyle w:val="8"/>
          <w:sz w:val="24"/>
          <w:szCs w:val="24"/>
        </w:rPr>
        <w:t>а</w:t>
      </w:r>
      <w:r w:rsidRPr="009D784B">
        <w:rPr>
          <w:rStyle w:val="8"/>
          <w:sz w:val="24"/>
          <w:szCs w:val="24"/>
        </w:rPr>
        <w:t>ти цю інвестицію як актив, утри</w:t>
      </w:r>
      <w:r w:rsidRPr="009D784B">
        <w:rPr>
          <w:rStyle w:val="8"/>
          <w:sz w:val="24"/>
          <w:szCs w:val="24"/>
        </w:rPr>
        <w:softHyphen/>
        <w:t>муваний для продажу згідно з вимогами МСФЗ 5, а не консолідувати його, як вимагає МСБО 27.</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Якщо материнська компанія має закордонні господарські одиниці, то для включен</w:t>
      </w:r>
      <w:r w:rsidRPr="009D784B">
        <w:rPr>
          <w:rStyle w:val="8"/>
          <w:sz w:val="24"/>
          <w:szCs w:val="24"/>
        </w:rPr>
        <w:softHyphen/>
        <w:t>ня їх ді</w:t>
      </w:r>
      <w:r w:rsidRPr="009D784B">
        <w:rPr>
          <w:rStyle w:val="8"/>
          <w:sz w:val="24"/>
          <w:szCs w:val="24"/>
        </w:rPr>
        <w:t>я</w:t>
      </w:r>
      <w:r w:rsidRPr="009D784B">
        <w:rPr>
          <w:rStyle w:val="8"/>
          <w:sz w:val="24"/>
          <w:szCs w:val="24"/>
        </w:rPr>
        <w:t>льності у консолідовану фінансову звітність необхідно показники фінансової звітності перевести у єд</w:t>
      </w:r>
      <w:r w:rsidRPr="009D784B">
        <w:rPr>
          <w:rStyle w:val="8"/>
          <w:sz w:val="24"/>
          <w:szCs w:val="24"/>
        </w:rPr>
        <w:t>и</w:t>
      </w:r>
      <w:r w:rsidRPr="009D784B">
        <w:rPr>
          <w:rStyle w:val="8"/>
          <w:sz w:val="24"/>
          <w:szCs w:val="24"/>
        </w:rPr>
        <w:t>ну валюту. У міжнародній бухгалтерській практиці процес, за якого фінансові дані, що виражені в одній валюті перераховуються в іншу валюту нази</w:t>
      </w:r>
      <w:r w:rsidRPr="009D784B">
        <w:rPr>
          <w:rStyle w:val="8"/>
          <w:sz w:val="24"/>
          <w:szCs w:val="24"/>
        </w:rPr>
        <w:softHyphen/>
        <w:t xml:space="preserve">вається валютним перерахунком (трансляцією) </w:t>
      </w:r>
      <w:r w:rsidRPr="009D784B">
        <w:rPr>
          <w:rStyle w:val="8"/>
          <w:sz w:val="24"/>
          <w:szCs w:val="24"/>
          <w:lang w:eastAsia="en-US" w:bidi="en-US"/>
        </w:rPr>
        <w:t>(</w:t>
      </w:r>
      <w:r w:rsidRPr="009D784B">
        <w:rPr>
          <w:rStyle w:val="8"/>
          <w:sz w:val="24"/>
          <w:szCs w:val="24"/>
          <w:lang w:val="en-US" w:eastAsia="en-US" w:bidi="en-US"/>
        </w:rPr>
        <w:t>foreign</w:t>
      </w:r>
      <w:r w:rsidRPr="009D784B">
        <w:rPr>
          <w:rStyle w:val="8"/>
          <w:sz w:val="24"/>
          <w:szCs w:val="24"/>
          <w:lang w:eastAsia="en-US" w:bidi="en-US"/>
        </w:rPr>
        <w:t xml:space="preserve"> </w:t>
      </w:r>
      <w:r w:rsidRPr="009D784B">
        <w:rPr>
          <w:rStyle w:val="8"/>
          <w:sz w:val="24"/>
          <w:szCs w:val="24"/>
          <w:lang w:val="en-US" w:eastAsia="en-US" w:bidi="en-US"/>
        </w:rPr>
        <w:t>currency</w:t>
      </w:r>
      <w:r w:rsidRPr="009D784B">
        <w:rPr>
          <w:rStyle w:val="8"/>
          <w:sz w:val="24"/>
          <w:szCs w:val="24"/>
          <w:lang w:eastAsia="en-US" w:bidi="en-US"/>
        </w:rPr>
        <w:t xml:space="preserve"> </w:t>
      </w:r>
      <w:r w:rsidRPr="009D784B">
        <w:rPr>
          <w:rStyle w:val="8"/>
          <w:sz w:val="24"/>
          <w:szCs w:val="24"/>
          <w:lang w:val="en-US" w:eastAsia="en-US" w:bidi="en-US"/>
        </w:rPr>
        <w:t>translation</w:t>
      </w:r>
      <w:r w:rsidRPr="009D784B">
        <w:rPr>
          <w:rStyle w:val="8"/>
          <w:sz w:val="24"/>
          <w:szCs w:val="24"/>
          <w:lang w:eastAsia="en-US" w:bidi="en-US"/>
        </w:rPr>
        <w:t xml:space="preserve">). </w:t>
      </w:r>
      <w:r w:rsidRPr="009D784B">
        <w:rPr>
          <w:rStyle w:val="8"/>
          <w:sz w:val="24"/>
          <w:szCs w:val="24"/>
        </w:rPr>
        <w:t>Зазначимо, що термін «валютний перерахунок (трансляція)» не можна ототожнювати з «конверсією». Останній є обміном однієї валюти на іншу (наприклад, обмін однієї іноземної валюти на іншу в банку), в той час як при трансляції ніякого фізичного обміну валютами не відбувається, а тільки змінюється грошове вираження фінансових даних.</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Необхідність у валютній трансляції фінансової звітності виникає в кінці звітного пе</w:t>
      </w:r>
      <w:r w:rsidRPr="009D784B">
        <w:rPr>
          <w:rStyle w:val="8"/>
          <w:sz w:val="24"/>
          <w:szCs w:val="24"/>
        </w:rPr>
        <w:softHyphen/>
        <w:t xml:space="preserve">ріоду і є одним з етапів підготовки консолідованої фінансової звітності материнської компанії, </w:t>
      </w:r>
      <w:r w:rsidRPr="009D784B">
        <w:rPr>
          <w:rStyle w:val="8"/>
          <w:sz w:val="24"/>
          <w:szCs w:val="24"/>
          <w:lang w:eastAsia="ru-RU" w:bidi="ru-RU"/>
        </w:rPr>
        <w:t xml:space="preserve">до складу </w:t>
      </w:r>
      <w:r w:rsidRPr="009D784B">
        <w:rPr>
          <w:rStyle w:val="8"/>
          <w:sz w:val="24"/>
          <w:szCs w:val="24"/>
        </w:rPr>
        <w:lastRenderedPageBreak/>
        <w:t>якої входять закордонні господарські одиниці, які ведуть бухгалтер</w:t>
      </w:r>
      <w:r w:rsidRPr="009D784B">
        <w:rPr>
          <w:rStyle w:val="8"/>
          <w:sz w:val="24"/>
          <w:szCs w:val="24"/>
        </w:rPr>
        <w:softHyphen/>
        <w:t>ський облік і складають звіти у вал</w:t>
      </w:r>
      <w:r w:rsidRPr="009D784B">
        <w:rPr>
          <w:rStyle w:val="8"/>
          <w:sz w:val="24"/>
          <w:szCs w:val="24"/>
        </w:rPr>
        <w:t>ю</w:t>
      </w:r>
      <w:r w:rsidRPr="009D784B">
        <w:rPr>
          <w:rStyle w:val="8"/>
          <w:sz w:val="24"/>
          <w:szCs w:val="24"/>
        </w:rPr>
        <w:t>тах, що відрізняються від звітної валюти материн</w:t>
      </w:r>
      <w:r w:rsidRPr="009D784B">
        <w:rPr>
          <w:rStyle w:val="8"/>
          <w:sz w:val="24"/>
          <w:szCs w:val="24"/>
        </w:rPr>
        <w:softHyphen/>
        <w:t>ської компанії.</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На дату вибуття закордонного підприємства, кумулятивна сума курсових різниць, які були відстрочені і відносились до цього закордонного підприємства, мають визна</w:t>
      </w:r>
      <w:r w:rsidRPr="009D784B">
        <w:rPr>
          <w:rStyle w:val="8"/>
          <w:sz w:val="24"/>
          <w:szCs w:val="24"/>
        </w:rPr>
        <w:softHyphen/>
        <w:t>ватися як прибутки або збитки у тому самому звітному періоді, в якому визнається при</w:t>
      </w:r>
      <w:r w:rsidRPr="009D784B">
        <w:rPr>
          <w:rStyle w:val="8"/>
          <w:sz w:val="24"/>
          <w:szCs w:val="24"/>
        </w:rPr>
        <w:softHyphen/>
        <w:t>буток або збиток від вибуття.</w:t>
      </w:r>
    </w:p>
    <w:p w:rsidR="00ED24AD" w:rsidRDefault="00ED24AD" w:rsidP="00ED24AD">
      <w:pPr>
        <w:pStyle w:val="100"/>
        <w:shd w:val="clear" w:color="auto" w:fill="auto"/>
        <w:spacing w:before="0" w:after="0" w:line="240" w:lineRule="auto"/>
        <w:ind w:firstLine="709"/>
        <w:jc w:val="both"/>
        <w:rPr>
          <w:rStyle w:val="8"/>
          <w:sz w:val="24"/>
          <w:szCs w:val="24"/>
        </w:rPr>
      </w:pPr>
      <w:r w:rsidRPr="009D784B">
        <w:rPr>
          <w:rStyle w:val="8"/>
          <w:sz w:val="24"/>
          <w:szCs w:val="24"/>
        </w:rPr>
        <w:t>Якщо функціональною валютою закордонної господарської одиниці є валюта країни з гіп</w:t>
      </w:r>
      <w:r w:rsidRPr="009D784B">
        <w:rPr>
          <w:rStyle w:val="8"/>
          <w:sz w:val="24"/>
          <w:szCs w:val="24"/>
        </w:rPr>
        <w:t>е</w:t>
      </w:r>
      <w:r w:rsidRPr="009D784B">
        <w:rPr>
          <w:rStyle w:val="8"/>
          <w:sz w:val="24"/>
          <w:szCs w:val="24"/>
        </w:rPr>
        <w:t>рінфляційною економікою, то усі статті балансу та звіту про фінансові результати, включаючи дані за попередній період мають перераховуватися за курсом «закриття» на останню дату балансу.</w:t>
      </w:r>
    </w:p>
    <w:p w:rsidR="00ED24AD" w:rsidRPr="009D784B" w:rsidRDefault="00ED24AD" w:rsidP="00ED24AD">
      <w:pPr>
        <w:pStyle w:val="100"/>
        <w:shd w:val="clear" w:color="auto" w:fill="auto"/>
        <w:spacing w:before="0" w:after="0" w:line="240" w:lineRule="auto"/>
        <w:ind w:firstLine="709"/>
        <w:jc w:val="both"/>
        <w:rPr>
          <w:sz w:val="24"/>
          <w:szCs w:val="24"/>
        </w:rPr>
      </w:pPr>
    </w:p>
    <w:p w:rsidR="00ED24AD" w:rsidRDefault="00ED24AD" w:rsidP="00F13E25">
      <w:pPr>
        <w:pStyle w:val="100"/>
        <w:numPr>
          <w:ilvl w:val="0"/>
          <w:numId w:val="141"/>
        </w:numPr>
        <w:shd w:val="clear" w:color="auto" w:fill="auto"/>
        <w:spacing w:before="0" w:after="0" w:line="240" w:lineRule="auto"/>
        <w:rPr>
          <w:rStyle w:val="8"/>
          <w:sz w:val="24"/>
          <w:szCs w:val="24"/>
        </w:rPr>
      </w:pPr>
      <w:r w:rsidRPr="009D784B">
        <w:rPr>
          <w:b/>
          <w:sz w:val="24"/>
          <w:szCs w:val="24"/>
        </w:rPr>
        <w:t>Структура консолідованої фінансової звітності банків України.</w:t>
      </w:r>
    </w:p>
    <w:p w:rsidR="00ED24AD" w:rsidRPr="009D784B" w:rsidRDefault="00ED24AD" w:rsidP="00ED24AD">
      <w:pPr>
        <w:pStyle w:val="100"/>
        <w:shd w:val="clear" w:color="auto" w:fill="auto"/>
        <w:spacing w:before="0" w:after="0" w:line="240" w:lineRule="auto"/>
        <w:ind w:firstLine="709"/>
        <w:rPr>
          <w:sz w:val="24"/>
          <w:szCs w:val="24"/>
        </w:rPr>
      </w:pPr>
      <w:r w:rsidRPr="009D784B">
        <w:rPr>
          <w:rStyle w:val="8"/>
          <w:sz w:val="24"/>
          <w:szCs w:val="24"/>
        </w:rPr>
        <w:t>Складання банками України консолідованої фінансової звітності регламентується Ін</w:t>
      </w:r>
      <w:r w:rsidRPr="009D784B">
        <w:rPr>
          <w:rStyle w:val="8"/>
          <w:sz w:val="24"/>
          <w:szCs w:val="24"/>
        </w:rPr>
        <w:softHyphen/>
        <w:t>струкцією про порядок складання та оприлюднення фінансової звітності банків України, затве</w:t>
      </w:r>
      <w:r w:rsidRPr="009D784B">
        <w:rPr>
          <w:rStyle w:val="8"/>
          <w:sz w:val="24"/>
          <w:szCs w:val="24"/>
        </w:rPr>
        <w:t>р</w:t>
      </w:r>
      <w:r w:rsidRPr="009D784B">
        <w:rPr>
          <w:rStyle w:val="8"/>
          <w:sz w:val="24"/>
          <w:szCs w:val="24"/>
        </w:rPr>
        <w:t>дженою постановою Правління НБУ від 27.12.2007 р. № 480. Розглянемо основні вимоги даної І</w:t>
      </w:r>
      <w:r w:rsidRPr="009D784B">
        <w:rPr>
          <w:rStyle w:val="8"/>
          <w:sz w:val="24"/>
          <w:szCs w:val="24"/>
        </w:rPr>
        <w:t>н</w:t>
      </w:r>
      <w:r w:rsidRPr="009D784B">
        <w:rPr>
          <w:rStyle w:val="8"/>
          <w:sz w:val="24"/>
          <w:szCs w:val="24"/>
        </w:rPr>
        <w:t>струкції щодо консолідованої фінансової звітності банків України. Консолідована фінансова зві</w:t>
      </w:r>
      <w:r w:rsidRPr="009D784B">
        <w:rPr>
          <w:rStyle w:val="8"/>
          <w:sz w:val="24"/>
          <w:szCs w:val="24"/>
        </w:rPr>
        <w:t>т</w:t>
      </w:r>
      <w:r w:rsidRPr="009D784B">
        <w:rPr>
          <w:rStyle w:val="8"/>
          <w:sz w:val="24"/>
          <w:szCs w:val="24"/>
        </w:rPr>
        <w:t>ність українських банків включає:</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загальну інформацію про діяльність банку;</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консолідований баланс;</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консолідований звіт про фінансові результати;</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консолідований звіт про рух грошових коштів;</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консолідований звіт про власний капітал;</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примітки до консолідованих фінансових звітів.</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Форми наведених вище консолідованих звітів є аналогічними до форм річної бан</w:t>
      </w:r>
      <w:r w:rsidRPr="009D784B">
        <w:rPr>
          <w:rStyle w:val="8"/>
          <w:sz w:val="24"/>
          <w:szCs w:val="24"/>
        </w:rPr>
        <w:softHyphen/>
        <w:t>ківської зв</w:t>
      </w:r>
      <w:r w:rsidRPr="009D784B">
        <w:rPr>
          <w:rStyle w:val="8"/>
          <w:sz w:val="24"/>
          <w:szCs w:val="24"/>
        </w:rPr>
        <w:t>і</w:t>
      </w:r>
      <w:r w:rsidRPr="009D784B">
        <w:rPr>
          <w:rStyle w:val="8"/>
          <w:sz w:val="24"/>
          <w:szCs w:val="24"/>
        </w:rPr>
        <w:t>тності, за винятком окремих статей, які стосуються виключно консолідованої групи. До таких ст</w:t>
      </w:r>
      <w:r w:rsidRPr="009D784B">
        <w:rPr>
          <w:rStyle w:val="8"/>
          <w:sz w:val="24"/>
          <w:szCs w:val="24"/>
        </w:rPr>
        <w:t>а</w:t>
      </w:r>
      <w:r w:rsidRPr="009D784B">
        <w:rPr>
          <w:rStyle w:val="8"/>
          <w:sz w:val="24"/>
          <w:szCs w:val="24"/>
        </w:rPr>
        <w:t>тей, зокрема, відносяться:</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а) в консолідованому балансі — «Частка меншості» та «Гудвіл»;</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б) у консолідованому звіті про фінансові результати — «Прибуток/(збиток) консолідо</w:t>
      </w:r>
      <w:r w:rsidRPr="009D784B">
        <w:rPr>
          <w:rStyle w:val="8"/>
          <w:sz w:val="24"/>
          <w:szCs w:val="24"/>
        </w:rPr>
        <w:softHyphen/>
        <w:t>ваної групи».</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Особливості діяльності консолідованої групи розкриваються також у примітках до консол</w:t>
      </w:r>
      <w:r w:rsidRPr="009D784B">
        <w:rPr>
          <w:rStyle w:val="8"/>
          <w:sz w:val="24"/>
          <w:szCs w:val="24"/>
        </w:rPr>
        <w:t>і</w:t>
      </w:r>
      <w:r w:rsidRPr="009D784B">
        <w:rPr>
          <w:rStyle w:val="8"/>
          <w:sz w:val="24"/>
          <w:szCs w:val="24"/>
        </w:rPr>
        <w:t>дованих фінансових звітів, а саме:</w:t>
      </w:r>
    </w:p>
    <w:p w:rsidR="00ED24AD" w:rsidRPr="009D784B" w:rsidRDefault="00ED24AD" w:rsidP="00F13E25">
      <w:pPr>
        <w:pStyle w:val="100"/>
        <w:numPr>
          <w:ilvl w:val="0"/>
          <w:numId w:val="131"/>
        </w:numPr>
        <w:shd w:val="clear" w:color="auto" w:fill="auto"/>
        <w:spacing w:before="0" w:after="0" w:line="240" w:lineRule="auto"/>
        <w:ind w:left="20" w:firstLine="0"/>
        <w:rPr>
          <w:sz w:val="24"/>
          <w:szCs w:val="24"/>
        </w:rPr>
      </w:pPr>
      <w:r w:rsidRPr="009D784B">
        <w:rPr>
          <w:rStyle w:val="8"/>
          <w:sz w:val="24"/>
          <w:szCs w:val="24"/>
        </w:rPr>
        <w:t xml:space="preserve"> примітка 1.3. «Консолідована фінансова звітність»;</w:t>
      </w:r>
    </w:p>
    <w:p w:rsidR="00ED24AD" w:rsidRPr="009D784B" w:rsidRDefault="00ED24AD" w:rsidP="00F13E25">
      <w:pPr>
        <w:pStyle w:val="100"/>
        <w:numPr>
          <w:ilvl w:val="0"/>
          <w:numId w:val="131"/>
        </w:numPr>
        <w:shd w:val="clear" w:color="auto" w:fill="auto"/>
        <w:spacing w:before="0" w:after="0" w:line="240" w:lineRule="auto"/>
        <w:ind w:left="20" w:firstLine="0"/>
        <w:rPr>
          <w:sz w:val="24"/>
          <w:szCs w:val="24"/>
        </w:rPr>
      </w:pPr>
      <w:r w:rsidRPr="009D784B">
        <w:rPr>
          <w:rStyle w:val="8"/>
          <w:sz w:val="24"/>
          <w:szCs w:val="24"/>
        </w:rPr>
        <w:t xml:space="preserve"> примітка 11 «Інвестиції в асоційовані й дочірні компанії»;</w:t>
      </w:r>
    </w:p>
    <w:p w:rsidR="00ED24AD" w:rsidRPr="009D784B" w:rsidRDefault="00ED24AD" w:rsidP="00F13E25">
      <w:pPr>
        <w:pStyle w:val="100"/>
        <w:numPr>
          <w:ilvl w:val="0"/>
          <w:numId w:val="131"/>
        </w:numPr>
        <w:shd w:val="clear" w:color="auto" w:fill="auto"/>
        <w:spacing w:before="0" w:after="0" w:line="240" w:lineRule="auto"/>
        <w:ind w:left="20" w:firstLine="0"/>
        <w:rPr>
          <w:sz w:val="24"/>
          <w:szCs w:val="24"/>
        </w:rPr>
      </w:pPr>
      <w:r w:rsidRPr="009D784B">
        <w:rPr>
          <w:rStyle w:val="8"/>
          <w:sz w:val="24"/>
          <w:szCs w:val="24"/>
        </w:rPr>
        <w:t xml:space="preserve"> примітка 13 «Гудвіл»;</w:t>
      </w:r>
    </w:p>
    <w:p w:rsidR="00ED24AD" w:rsidRPr="009D784B" w:rsidRDefault="00ED24AD" w:rsidP="00F13E25">
      <w:pPr>
        <w:pStyle w:val="100"/>
        <w:numPr>
          <w:ilvl w:val="0"/>
          <w:numId w:val="131"/>
        </w:numPr>
        <w:shd w:val="clear" w:color="auto" w:fill="auto"/>
        <w:spacing w:before="0" w:after="0" w:line="240" w:lineRule="auto"/>
        <w:ind w:left="20" w:firstLine="0"/>
        <w:rPr>
          <w:sz w:val="24"/>
          <w:szCs w:val="24"/>
        </w:rPr>
      </w:pPr>
      <w:r w:rsidRPr="009D784B">
        <w:rPr>
          <w:rStyle w:val="8"/>
          <w:sz w:val="24"/>
          <w:szCs w:val="24"/>
        </w:rPr>
        <w:t xml:space="preserve"> примітка 43 «Основні дочірні та асоційовані компанії».</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Консолідована фінансова звітність складається материнським банком шляхом уключення до складу його фінансових звітів на відповідну дату фінансових даних, отриманих від учасників ко</w:t>
      </w:r>
      <w:r w:rsidRPr="009D784B">
        <w:rPr>
          <w:rStyle w:val="8"/>
          <w:sz w:val="24"/>
          <w:szCs w:val="24"/>
        </w:rPr>
        <w:t>н</w:t>
      </w:r>
      <w:r w:rsidRPr="009D784B">
        <w:rPr>
          <w:rStyle w:val="8"/>
          <w:sz w:val="24"/>
          <w:szCs w:val="24"/>
        </w:rPr>
        <w:t>солідованої групи.</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Консолідована група — це окрема економічна одиниця, неюридична особа, яка є су</w:t>
      </w:r>
      <w:r w:rsidRPr="009D784B">
        <w:rPr>
          <w:rStyle w:val="8"/>
          <w:sz w:val="24"/>
          <w:szCs w:val="24"/>
        </w:rPr>
        <w:softHyphen/>
        <w:t>купністю юридичних осіб, уключаючи головну банківську установу (материнський банк з урахуванням філій, представництв, відділень на території України і за кордоном) та учасників групи (асоційовані й д</w:t>
      </w:r>
      <w:r w:rsidRPr="009D784B">
        <w:rPr>
          <w:rStyle w:val="8"/>
          <w:sz w:val="24"/>
          <w:szCs w:val="24"/>
        </w:rPr>
        <w:t>о</w:t>
      </w:r>
      <w:r w:rsidRPr="009D784B">
        <w:rPr>
          <w:rStyle w:val="8"/>
          <w:sz w:val="24"/>
          <w:szCs w:val="24"/>
        </w:rPr>
        <w:t>чірні компанії).</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У консолідовану фінансову звітність не включаються показники річної фінансової звітності асоційованих або дочірніх компаній, якщо контроль тимчасовий, оскільки придбані пайові цінні п</w:t>
      </w:r>
      <w:r w:rsidRPr="009D784B">
        <w:rPr>
          <w:rStyle w:val="8"/>
          <w:sz w:val="24"/>
          <w:szCs w:val="24"/>
        </w:rPr>
        <w:t>а</w:t>
      </w:r>
      <w:r w:rsidRPr="009D784B">
        <w:rPr>
          <w:rStyle w:val="8"/>
          <w:sz w:val="24"/>
          <w:szCs w:val="24"/>
        </w:rPr>
        <w:t>пери емітентів, які відповідають визначенням асоційованої або дочірньої компанії банку, утрим</w:t>
      </w:r>
      <w:r w:rsidRPr="009D784B">
        <w:rPr>
          <w:rStyle w:val="8"/>
          <w:sz w:val="24"/>
          <w:szCs w:val="24"/>
        </w:rPr>
        <w:t>у</w:t>
      </w:r>
      <w:r w:rsidRPr="009D784B">
        <w:rPr>
          <w:rStyle w:val="8"/>
          <w:sz w:val="24"/>
          <w:szCs w:val="24"/>
        </w:rPr>
        <w:t>ються виключно для продажу протягом 12 місяців з дати придбання, але якщо продаж не відбувся в цей строк, вони підлягають консоліда</w:t>
      </w:r>
      <w:r w:rsidRPr="009D784B">
        <w:rPr>
          <w:rStyle w:val="8"/>
          <w:sz w:val="24"/>
          <w:szCs w:val="24"/>
        </w:rPr>
        <w:softHyphen/>
        <w:t>ції з дати первісного придбання з повторною підготовкою зв</w:t>
      </w:r>
      <w:r w:rsidRPr="009D784B">
        <w:rPr>
          <w:rStyle w:val="8"/>
          <w:sz w:val="24"/>
          <w:szCs w:val="24"/>
        </w:rPr>
        <w:t>і</w:t>
      </w:r>
      <w:r w:rsidRPr="009D784B">
        <w:rPr>
          <w:rStyle w:val="8"/>
          <w:sz w:val="24"/>
          <w:szCs w:val="24"/>
        </w:rPr>
        <w:t>тів за попередній період.</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Материнський банк та асоційовані й дочірні компанії складають фінансову звітність у зв</w:t>
      </w:r>
      <w:r w:rsidRPr="009D784B">
        <w:rPr>
          <w:rStyle w:val="8"/>
          <w:sz w:val="24"/>
          <w:szCs w:val="24"/>
        </w:rPr>
        <w:t>и</w:t>
      </w:r>
      <w:r w:rsidRPr="009D784B">
        <w:rPr>
          <w:rStyle w:val="8"/>
          <w:sz w:val="24"/>
          <w:szCs w:val="24"/>
        </w:rPr>
        <w:t>чайному порядку, яка використовується для складання консолідованої фінансової звітності. Конс</w:t>
      </w:r>
      <w:r w:rsidRPr="009D784B">
        <w:rPr>
          <w:rStyle w:val="8"/>
          <w:sz w:val="24"/>
          <w:szCs w:val="24"/>
        </w:rPr>
        <w:t>о</w:t>
      </w:r>
      <w:r w:rsidRPr="009D784B">
        <w:rPr>
          <w:rStyle w:val="8"/>
          <w:sz w:val="24"/>
          <w:szCs w:val="24"/>
        </w:rPr>
        <w:t>лідація фінансової звітності не впливає на облік операцій материнсь</w:t>
      </w:r>
      <w:r w:rsidRPr="009D784B">
        <w:rPr>
          <w:rStyle w:val="8"/>
          <w:sz w:val="24"/>
          <w:szCs w:val="24"/>
        </w:rPr>
        <w:softHyphen/>
        <w:t>кого банку, асоційованої та д</w:t>
      </w:r>
      <w:r w:rsidRPr="009D784B">
        <w:rPr>
          <w:rStyle w:val="8"/>
          <w:sz w:val="24"/>
          <w:szCs w:val="24"/>
        </w:rPr>
        <w:t>о</w:t>
      </w:r>
      <w:r w:rsidRPr="009D784B">
        <w:rPr>
          <w:rStyle w:val="8"/>
          <w:sz w:val="24"/>
          <w:szCs w:val="24"/>
        </w:rPr>
        <w:t>чірньої компаній, але впливає на звітність об’єднаної економічної одиниці. Материнський банк складає консолідовану фінансову звітність згідно з даними, отриманими від учасників консолідов</w:t>
      </w:r>
      <w:r w:rsidRPr="009D784B">
        <w:rPr>
          <w:rStyle w:val="8"/>
          <w:sz w:val="24"/>
          <w:szCs w:val="24"/>
        </w:rPr>
        <w:t>а</w:t>
      </w:r>
      <w:r w:rsidRPr="009D784B">
        <w:rPr>
          <w:rStyle w:val="8"/>
          <w:sz w:val="24"/>
          <w:szCs w:val="24"/>
        </w:rPr>
        <w:t>ної групи. Учасники консолідо</w:t>
      </w:r>
      <w:r w:rsidRPr="009D784B">
        <w:rPr>
          <w:rStyle w:val="8"/>
          <w:sz w:val="24"/>
          <w:szCs w:val="24"/>
        </w:rPr>
        <w:softHyphen/>
        <w:t>ваної групи несуть відповідальність за достовірність та повноту д</w:t>
      </w:r>
      <w:r w:rsidRPr="009D784B">
        <w:rPr>
          <w:rStyle w:val="8"/>
          <w:sz w:val="24"/>
          <w:szCs w:val="24"/>
        </w:rPr>
        <w:t>а</w:t>
      </w:r>
      <w:r w:rsidRPr="009D784B">
        <w:rPr>
          <w:rStyle w:val="8"/>
          <w:sz w:val="24"/>
          <w:szCs w:val="24"/>
        </w:rPr>
        <w:t>них, які надані мате</w:t>
      </w:r>
      <w:r w:rsidRPr="009D784B">
        <w:rPr>
          <w:rStyle w:val="8"/>
          <w:sz w:val="24"/>
          <w:szCs w:val="24"/>
        </w:rPr>
        <w:softHyphen/>
        <w:t>ринському банку.</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Фінансова звітність материнського банку та учасників консолідованої групи, що використ</w:t>
      </w:r>
      <w:r w:rsidRPr="009D784B">
        <w:rPr>
          <w:rStyle w:val="8"/>
          <w:sz w:val="24"/>
          <w:szCs w:val="24"/>
        </w:rPr>
        <w:t>о</w:t>
      </w:r>
      <w:r w:rsidRPr="009D784B">
        <w:rPr>
          <w:rStyle w:val="8"/>
          <w:sz w:val="24"/>
          <w:szCs w:val="24"/>
        </w:rPr>
        <w:t>вуються для складання консолідованої фінансової звітності, складається за той самий звітний пер</w:t>
      </w:r>
      <w:r w:rsidRPr="009D784B">
        <w:rPr>
          <w:rStyle w:val="8"/>
          <w:sz w:val="24"/>
          <w:szCs w:val="24"/>
        </w:rPr>
        <w:t>і</w:t>
      </w:r>
      <w:r w:rsidRPr="009D784B">
        <w:rPr>
          <w:rStyle w:val="8"/>
          <w:sz w:val="24"/>
          <w:szCs w:val="24"/>
        </w:rPr>
        <w:lastRenderedPageBreak/>
        <w:t>од і на ту саму дату, що й баланс. Якщо фінансова звітність, що використовується для консолідації, була складена на різні звітні дати, то потрібно здійснювати регулювальні записи згідно з впливом суттєвих операцій або інших подій, що відбуваються між цими датами та датою фінансової звітно</w:t>
      </w:r>
      <w:r w:rsidRPr="009D784B">
        <w:rPr>
          <w:rStyle w:val="8"/>
          <w:sz w:val="24"/>
          <w:szCs w:val="24"/>
        </w:rPr>
        <w:t>с</w:t>
      </w:r>
      <w:r w:rsidRPr="009D784B">
        <w:rPr>
          <w:rStyle w:val="8"/>
          <w:sz w:val="24"/>
          <w:szCs w:val="24"/>
        </w:rPr>
        <w:t>ті мат</w:t>
      </w:r>
      <w:r w:rsidRPr="009D784B">
        <w:rPr>
          <w:rStyle w:val="8"/>
          <w:sz w:val="24"/>
          <w:szCs w:val="24"/>
        </w:rPr>
        <w:t>е</w:t>
      </w:r>
      <w:r w:rsidRPr="009D784B">
        <w:rPr>
          <w:rStyle w:val="8"/>
          <w:sz w:val="24"/>
          <w:szCs w:val="24"/>
        </w:rPr>
        <w:t>ринського банку, та розкривати інформацію про це у примітках. У будь-якому разі інтервал між д</w:t>
      </w:r>
      <w:r w:rsidRPr="009D784B">
        <w:rPr>
          <w:rStyle w:val="8"/>
          <w:sz w:val="24"/>
          <w:szCs w:val="24"/>
        </w:rPr>
        <w:t>а</w:t>
      </w:r>
      <w:r w:rsidRPr="009D784B">
        <w:rPr>
          <w:rStyle w:val="8"/>
          <w:sz w:val="24"/>
          <w:szCs w:val="24"/>
        </w:rPr>
        <w:t>тами звітності не повинен перевищувати трьох місяців.</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Консолідована фінансова звітність складається з урахуванням фінансової звітності учасників консолідованої групи з використанням єдиної облікової політики для подіб</w:t>
      </w:r>
      <w:r w:rsidRPr="009D784B">
        <w:rPr>
          <w:rStyle w:val="8"/>
          <w:sz w:val="24"/>
          <w:szCs w:val="24"/>
        </w:rPr>
        <w:softHyphen/>
        <w:t>них операцій та інших п</w:t>
      </w:r>
      <w:r w:rsidRPr="009D784B">
        <w:rPr>
          <w:rStyle w:val="8"/>
          <w:sz w:val="24"/>
          <w:szCs w:val="24"/>
        </w:rPr>
        <w:t>о</w:t>
      </w:r>
      <w:r w:rsidRPr="009D784B">
        <w:rPr>
          <w:rStyle w:val="8"/>
          <w:sz w:val="24"/>
          <w:szCs w:val="24"/>
        </w:rPr>
        <w:t>дій за схожих обставин. Якщо учасник консолідованої групи застосовує облікові політики, що відрі</w:t>
      </w:r>
      <w:r w:rsidRPr="009D784B">
        <w:rPr>
          <w:rStyle w:val="8"/>
          <w:sz w:val="24"/>
          <w:szCs w:val="24"/>
        </w:rPr>
        <w:t>з</w:t>
      </w:r>
      <w:r w:rsidRPr="009D784B">
        <w:rPr>
          <w:rStyle w:val="8"/>
          <w:sz w:val="24"/>
          <w:szCs w:val="24"/>
        </w:rPr>
        <w:t>няються від прийнятої в консолідованих фінан</w:t>
      </w:r>
      <w:r w:rsidRPr="009D784B">
        <w:rPr>
          <w:rStyle w:val="8"/>
          <w:sz w:val="24"/>
          <w:szCs w:val="24"/>
        </w:rPr>
        <w:softHyphen/>
        <w:t>сових звітах для подібних операцій і подій за схожих обставин, то у його фінансових звітах потрібно здійснити відповідне коригування під час складання консолідованих фінансових звітів з метою узгодження з обліковою політикою матери</w:t>
      </w:r>
      <w:r w:rsidRPr="009D784B">
        <w:rPr>
          <w:rStyle w:val="8"/>
          <w:sz w:val="24"/>
          <w:szCs w:val="24"/>
        </w:rPr>
        <w:t>н</w:t>
      </w:r>
      <w:r w:rsidRPr="009D784B">
        <w:rPr>
          <w:rStyle w:val="8"/>
          <w:sz w:val="24"/>
          <w:szCs w:val="24"/>
        </w:rPr>
        <w:t>ського банку.</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Материнський банк самостійно визначає порядок складання і подання фінансової звіт</w:t>
      </w:r>
      <w:r w:rsidRPr="009D784B">
        <w:rPr>
          <w:rStyle w:val="8"/>
          <w:sz w:val="24"/>
          <w:szCs w:val="24"/>
        </w:rPr>
        <w:softHyphen/>
        <w:t>ності відокремленими структурними підрозділами та учасниками консолідованої групи.</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Відповідно до Інструкції про порядок складання та оприлюднення фінансової звітності ба</w:t>
      </w:r>
      <w:r w:rsidRPr="009D784B">
        <w:rPr>
          <w:rStyle w:val="8"/>
          <w:sz w:val="24"/>
          <w:szCs w:val="24"/>
        </w:rPr>
        <w:t>н</w:t>
      </w:r>
      <w:r w:rsidRPr="009D784B">
        <w:rPr>
          <w:rStyle w:val="8"/>
          <w:sz w:val="24"/>
          <w:szCs w:val="24"/>
        </w:rPr>
        <w:t xml:space="preserve">ків України, материнський банк складає консолідовану фінансову звітність шляхом </w:t>
      </w:r>
      <w:r w:rsidRPr="009D784B">
        <w:rPr>
          <w:rStyle w:val="8"/>
          <w:sz w:val="24"/>
          <w:szCs w:val="24"/>
          <w:lang w:eastAsia="ru-RU" w:bidi="ru-RU"/>
        </w:rPr>
        <w:t xml:space="preserve">уключення до складу </w:t>
      </w:r>
      <w:r w:rsidRPr="009D784B">
        <w:rPr>
          <w:rStyle w:val="8"/>
          <w:sz w:val="24"/>
          <w:szCs w:val="24"/>
        </w:rPr>
        <w:t xml:space="preserve">своїх фінансових звітів </w:t>
      </w:r>
      <w:r w:rsidRPr="009D784B">
        <w:rPr>
          <w:rStyle w:val="8"/>
          <w:sz w:val="24"/>
          <w:szCs w:val="24"/>
          <w:lang w:eastAsia="ru-RU" w:bidi="ru-RU"/>
        </w:rPr>
        <w:t xml:space="preserve">на </w:t>
      </w:r>
      <w:r w:rsidRPr="009D784B">
        <w:rPr>
          <w:rStyle w:val="8"/>
          <w:sz w:val="24"/>
          <w:szCs w:val="24"/>
        </w:rPr>
        <w:t xml:space="preserve">відповідну </w:t>
      </w:r>
      <w:r w:rsidRPr="009D784B">
        <w:rPr>
          <w:rStyle w:val="8"/>
          <w:sz w:val="24"/>
          <w:szCs w:val="24"/>
          <w:lang w:eastAsia="ru-RU" w:bidi="ru-RU"/>
        </w:rPr>
        <w:t xml:space="preserve">дату </w:t>
      </w:r>
      <w:r w:rsidRPr="009D784B">
        <w:rPr>
          <w:rStyle w:val="8"/>
          <w:sz w:val="24"/>
          <w:szCs w:val="24"/>
        </w:rPr>
        <w:t>показників фінансових звітів учасників консол</w:t>
      </w:r>
      <w:r w:rsidRPr="009D784B">
        <w:rPr>
          <w:rStyle w:val="8"/>
          <w:sz w:val="24"/>
          <w:szCs w:val="24"/>
        </w:rPr>
        <w:t>і</w:t>
      </w:r>
      <w:r w:rsidRPr="009D784B">
        <w:rPr>
          <w:rStyle w:val="8"/>
          <w:sz w:val="24"/>
          <w:szCs w:val="24"/>
        </w:rPr>
        <w:t>дованої групи з використанням одного з таких методів:</w:t>
      </w:r>
    </w:p>
    <w:p w:rsidR="00ED24AD" w:rsidRPr="009D784B" w:rsidRDefault="00ED24AD" w:rsidP="00F13E25">
      <w:pPr>
        <w:pStyle w:val="100"/>
        <w:numPr>
          <w:ilvl w:val="0"/>
          <w:numId w:val="139"/>
        </w:numPr>
        <w:shd w:val="clear" w:color="auto" w:fill="auto"/>
        <w:spacing w:before="0" w:after="0" w:line="240" w:lineRule="auto"/>
        <w:ind w:left="300" w:hanging="280"/>
        <w:rPr>
          <w:sz w:val="24"/>
          <w:szCs w:val="24"/>
        </w:rPr>
      </w:pPr>
      <w:r w:rsidRPr="009D784B">
        <w:rPr>
          <w:rStyle w:val="8"/>
          <w:sz w:val="24"/>
          <w:szCs w:val="24"/>
        </w:rPr>
        <w:t xml:space="preserve"> повної консолідації;</w:t>
      </w:r>
    </w:p>
    <w:p w:rsidR="00ED24AD" w:rsidRPr="009D784B" w:rsidRDefault="00ED24AD" w:rsidP="00F13E25">
      <w:pPr>
        <w:pStyle w:val="100"/>
        <w:numPr>
          <w:ilvl w:val="0"/>
          <w:numId w:val="139"/>
        </w:numPr>
        <w:shd w:val="clear" w:color="auto" w:fill="auto"/>
        <w:spacing w:before="0" w:after="0" w:line="240" w:lineRule="auto"/>
        <w:ind w:left="300" w:hanging="280"/>
        <w:rPr>
          <w:sz w:val="24"/>
          <w:szCs w:val="24"/>
        </w:rPr>
      </w:pPr>
      <w:r w:rsidRPr="009D784B">
        <w:rPr>
          <w:rStyle w:val="8"/>
          <w:sz w:val="24"/>
          <w:szCs w:val="24"/>
        </w:rPr>
        <w:t xml:space="preserve"> участі в капіталі.</w:t>
      </w:r>
    </w:p>
    <w:p w:rsidR="00ED24AD" w:rsidRPr="009D784B" w:rsidRDefault="00ED24AD" w:rsidP="00ED24AD">
      <w:pPr>
        <w:pStyle w:val="100"/>
        <w:shd w:val="clear" w:color="auto" w:fill="auto"/>
        <w:spacing w:before="0" w:after="0" w:line="240" w:lineRule="auto"/>
        <w:ind w:firstLine="709"/>
        <w:rPr>
          <w:sz w:val="24"/>
          <w:szCs w:val="24"/>
        </w:rPr>
      </w:pPr>
      <w:r w:rsidRPr="009D784B">
        <w:rPr>
          <w:rStyle w:val="8"/>
          <w:sz w:val="24"/>
          <w:szCs w:val="24"/>
        </w:rPr>
        <w:t>Консолідовані групи можуть мати різні структури, зокрема:</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просту — в основу покладено пряме володіння материнським банком частками в ста</w:t>
      </w:r>
      <w:r w:rsidRPr="009D784B">
        <w:rPr>
          <w:rStyle w:val="8"/>
          <w:sz w:val="24"/>
          <w:szCs w:val="24"/>
        </w:rPr>
        <w:softHyphen/>
        <w:t>тутних к</w:t>
      </w:r>
      <w:r w:rsidRPr="009D784B">
        <w:rPr>
          <w:rStyle w:val="8"/>
          <w:sz w:val="24"/>
          <w:szCs w:val="24"/>
        </w:rPr>
        <w:t>а</w:t>
      </w:r>
      <w:r w:rsidRPr="009D784B">
        <w:rPr>
          <w:rStyle w:val="8"/>
          <w:sz w:val="24"/>
          <w:szCs w:val="24"/>
        </w:rPr>
        <w:t>піталах учасників;</w:t>
      </w:r>
    </w:p>
    <w:p w:rsidR="00ED24AD" w:rsidRPr="009D784B" w:rsidRDefault="00ED24AD" w:rsidP="00F13E25">
      <w:pPr>
        <w:pStyle w:val="100"/>
        <w:numPr>
          <w:ilvl w:val="0"/>
          <w:numId w:val="131"/>
        </w:numPr>
        <w:shd w:val="clear" w:color="auto" w:fill="auto"/>
        <w:spacing w:before="0" w:after="0" w:line="240" w:lineRule="auto"/>
        <w:ind w:left="300" w:hanging="280"/>
        <w:jc w:val="both"/>
        <w:rPr>
          <w:sz w:val="24"/>
          <w:szCs w:val="24"/>
        </w:rPr>
      </w:pPr>
      <w:r w:rsidRPr="009D784B">
        <w:rPr>
          <w:rStyle w:val="8"/>
          <w:sz w:val="24"/>
          <w:szCs w:val="24"/>
        </w:rPr>
        <w:t xml:space="preserve"> вертикальну — контроль материнського банку здійснюється опосередковано через ряд дочірніх компаній, кожна з яких контролює іншу дочірню або асоційовану компанію;</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 складну трикутну — материнський банк має пряму частку в дочірніх компаніях, які в свою чергу мають вкладення одна в одній. Така структура вимагає точного обчислення часток контролю та часток участі консолідованої групи в статутних капіталах цих до</w:t>
      </w:r>
      <w:r w:rsidRPr="009D784B">
        <w:rPr>
          <w:rStyle w:val="8"/>
          <w:sz w:val="24"/>
          <w:szCs w:val="24"/>
        </w:rPr>
        <w:softHyphen/>
        <w:t>чірніх компаній (наприклад, м</w:t>
      </w:r>
      <w:r w:rsidRPr="009D784B">
        <w:rPr>
          <w:rStyle w:val="8"/>
          <w:sz w:val="24"/>
          <w:szCs w:val="24"/>
        </w:rPr>
        <w:t>а</w:t>
      </w:r>
      <w:r w:rsidRPr="009D784B">
        <w:rPr>
          <w:rStyle w:val="8"/>
          <w:sz w:val="24"/>
          <w:szCs w:val="24"/>
        </w:rPr>
        <w:t>теринський банк А володіє 25 % акцій компанії Б та 55 % акцій дочірньої компанії В, яка в свою чергу також володіє 55 % акцій дочірньої компанії Б. Таким чином, материнський банк прямо та опосере</w:t>
      </w:r>
      <w:r w:rsidRPr="009D784B">
        <w:rPr>
          <w:rStyle w:val="8"/>
          <w:sz w:val="24"/>
          <w:szCs w:val="24"/>
        </w:rPr>
        <w:t>д</w:t>
      </w:r>
      <w:r w:rsidRPr="009D784B">
        <w:rPr>
          <w:rStyle w:val="8"/>
          <w:sz w:val="24"/>
          <w:szCs w:val="24"/>
        </w:rPr>
        <w:t>ковано справляє сут</w:t>
      </w:r>
      <w:r w:rsidRPr="009D784B">
        <w:rPr>
          <w:rStyle w:val="8"/>
          <w:sz w:val="24"/>
          <w:szCs w:val="24"/>
        </w:rPr>
        <w:softHyphen/>
        <w:t>тєвий вплив на діяльність компанії Б, так як володіє 80 % її акцій, та включає д</w:t>
      </w:r>
      <w:r w:rsidRPr="009D784B">
        <w:rPr>
          <w:rStyle w:val="8"/>
          <w:sz w:val="24"/>
          <w:szCs w:val="24"/>
        </w:rPr>
        <w:t>а</w:t>
      </w:r>
      <w:r w:rsidRPr="009D784B">
        <w:rPr>
          <w:rStyle w:val="8"/>
          <w:sz w:val="24"/>
          <w:szCs w:val="24"/>
        </w:rPr>
        <w:t>ні ком</w:t>
      </w:r>
      <w:r w:rsidRPr="009D784B">
        <w:rPr>
          <w:rStyle w:val="8"/>
          <w:sz w:val="24"/>
          <w:szCs w:val="24"/>
        </w:rPr>
        <w:softHyphen/>
        <w:t>панії Б до консолідованої звітності за методом повної консолідації).</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Материнський банк спочатку складає консолідований звіт про фінансові результати та ко</w:t>
      </w:r>
      <w:r w:rsidRPr="009D784B">
        <w:rPr>
          <w:rStyle w:val="8"/>
          <w:sz w:val="24"/>
          <w:szCs w:val="24"/>
        </w:rPr>
        <w:t>н</w:t>
      </w:r>
      <w:r w:rsidRPr="009D784B">
        <w:rPr>
          <w:rStyle w:val="8"/>
          <w:sz w:val="24"/>
          <w:szCs w:val="24"/>
        </w:rPr>
        <w:t>солідований баланс. Консолідований звіт про рух грошових коштів і консолідо</w:t>
      </w:r>
      <w:r w:rsidRPr="009D784B">
        <w:rPr>
          <w:rStyle w:val="8"/>
          <w:sz w:val="24"/>
          <w:szCs w:val="24"/>
        </w:rPr>
        <w:softHyphen/>
        <w:t>ваний звіт про вла</w:t>
      </w:r>
      <w:r w:rsidRPr="009D784B">
        <w:rPr>
          <w:rStyle w:val="8"/>
          <w:sz w:val="24"/>
          <w:szCs w:val="24"/>
        </w:rPr>
        <w:t>с</w:t>
      </w:r>
      <w:r w:rsidRPr="009D784B">
        <w:rPr>
          <w:rStyle w:val="8"/>
          <w:sz w:val="24"/>
          <w:szCs w:val="24"/>
        </w:rPr>
        <w:t>ний капітал складаються на підставі консолідованого балансу та консолідованого звіту про фіна</w:t>
      </w:r>
      <w:r w:rsidRPr="009D784B">
        <w:rPr>
          <w:rStyle w:val="8"/>
          <w:sz w:val="24"/>
          <w:szCs w:val="24"/>
        </w:rPr>
        <w:t>н</w:t>
      </w:r>
      <w:r w:rsidRPr="009D784B">
        <w:rPr>
          <w:rStyle w:val="8"/>
          <w:sz w:val="24"/>
          <w:szCs w:val="24"/>
        </w:rPr>
        <w:t>сові р</w:t>
      </w:r>
      <w:r w:rsidRPr="009D784B">
        <w:rPr>
          <w:rStyle w:val="8"/>
          <w:sz w:val="24"/>
          <w:szCs w:val="24"/>
        </w:rPr>
        <w:t>е</w:t>
      </w:r>
      <w:r w:rsidRPr="009D784B">
        <w:rPr>
          <w:rStyle w:val="8"/>
          <w:sz w:val="24"/>
          <w:szCs w:val="24"/>
        </w:rPr>
        <w:t>зультати.</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Материнський банк з метою коригування та визначення консолідованих сум здійс</w:t>
      </w:r>
      <w:r w:rsidRPr="009D784B">
        <w:rPr>
          <w:rStyle w:val="8"/>
          <w:sz w:val="24"/>
          <w:szCs w:val="24"/>
        </w:rPr>
        <w:softHyphen/>
        <w:t>нює рег</w:t>
      </w:r>
      <w:r w:rsidRPr="009D784B">
        <w:rPr>
          <w:rStyle w:val="8"/>
          <w:sz w:val="24"/>
          <w:szCs w:val="24"/>
        </w:rPr>
        <w:t>у</w:t>
      </w:r>
      <w:r w:rsidRPr="009D784B">
        <w:rPr>
          <w:rStyle w:val="8"/>
          <w:sz w:val="24"/>
          <w:szCs w:val="24"/>
        </w:rPr>
        <w:t>лювальні записи, які вносить у робочі таблиці для складання консолідованих звітів і не відображає в о</w:t>
      </w:r>
      <w:r w:rsidRPr="009D784B">
        <w:rPr>
          <w:rStyle w:val="8"/>
          <w:sz w:val="24"/>
          <w:szCs w:val="24"/>
        </w:rPr>
        <w:t>б</w:t>
      </w:r>
      <w:r w:rsidRPr="009D784B">
        <w:rPr>
          <w:rStyle w:val="8"/>
          <w:sz w:val="24"/>
          <w:szCs w:val="24"/>
        </w:rPr>
        <w:t>лікових регістрах учасників консолідованої групи. Необхідні коригування здійснюються через механізм технічних рахунків консолідації в журналі регулювальних записів. У разі потреби мат</w:t>
      </w:r>
      <w:r w:rsidRPr="009D784B">
        <w:rPr>
          <w:rStyle w:val="8"/>
          <w:sz w:val="24"/>
          <w:szCs w:val="24"/>
        </w:rPr>
        <w:t>е</w:t>
      </w:r>
      <w:r w:rsidRPr="009D784B">
        <w:rPr>
          <w:rStyle w:val="8"/>
          <w:sz w:val="24"/>
          <w:szCs w:val="24"/>
        </w:rPr>
        <w:t>ринський банк може доповнити вищезазна</w:t>
      </w:r>
      <w:r w:rsidRPr="009D784B">
        <w:rPr>
          <w:rStyle w:val="8"/>
          <w:sz w:val="24"/>
          <w:szCs w:val="24"/>
        </w:rPr>
        <w:softHyphen/>
        <w:t>чені робочі таблиці та журнал іншими статтями.</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Звітні дані небанківських дочірніх компаній з метою приведення їх у відповідність до конс</w:t>
      </w:r>
      <w:r w:rsidRPr="009D784B">
        <w:rPr>
          <w:rStyle w:val="8"/>
          <w:sz w:val="24"/>
          <w:szCs w:val="24"/>
        </w:rPr>
        <w:t>о</w:t>
      </w:r>
      <w:r w:rsidRPr="009D784B">
        <w:rPr>
          <w:rStyle w:val="8"/>
          <w:sz w:val="24"/>
          <w:szCs w:val="24"/>
        </w:rPr>
        <w:t>лідованого балансу та консолідованого звіту про фінансові результати групують за такими поді</w:t>
      </w:r>
      <w:r w:rsidRPr="009D784B">
        <w:rPr>
          <w:rStyle w:val="8"/>
          <w:sz w:val="24"/>
          <w:szCs w:val="24"/>
        </w:rPr>
        <w:t>б</w:t>
      </w:r>
      <w:r w:rsidRPr="009D784B">
        <w:rPr>
          <w:rStyle w:val="8"/>
          <w:sz w:val="24"/>
          <w:szCs w:val="24"/>
        </w:rPr>
        <w:t>ними статтями, як активи, зобов’язання, капітал, доходи та витрати.</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Українські банки можуть мати закордонні господарські одиниці, наприклад, небан- ківські дочірні компанії, асоційовані компанії, дочірні банки, філії чи представництва. Статті фінансових звітів господарських одиниць за межами України мають перерахову</w:t>
      </w:r>
      <w:r w:rsidRPr="009D784B">
        <w:rPr>
          <w:rStyle w:val="8"/>
          <w:sz w:val="24"/>
          <w:szCs w:val="24"/>
        </w:rPr>
        <w:softHyphen/>
        <w:t>ватися материнським банком за гри</w:t>
      </w:r>
      <w:r w:rsidRPr="009D784B">
        <w:rPr>
          <w:rStyle w:val="8"/>
          <w:sz w:val="24"/>
          <w:szCs w:val="24"/>
        </w:rPr>
        <w:t>в</w:t>
      </w:r>
      <w:r w:rsidRPr="009D784B">
        <w:rPr>
          <w:rStyle w:val="8"/>
          <w:sz w:val="24"/>
          <w:szCs w:val="24"/>
        </w:rPr>
        <w:t>невим еквівалентом таким чином:</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а) монетарні і немонетарні статті — за офіційним валютним курсом на дату балансу;</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б) статті доходів, витрат — за офіційним валютним курсом на дату операцій, крім звіт</w:t>
      </w:r>
      <w:r w:rsidRPr="009D784B">
        <w:rPr>
          <w:rStyle w:val="8"/>
          <w:sz w:val="24"/>
          <w:szCs w:val="24"/>
        </w:rPr>
        <w:softHyphen/>
        <w:t>ності дочірніх банків, філій, представництв, які складені у валюті країни з гіперінф- ляційною економ</w:t>
      </w:r>
      <w:r w:rsidRPr="009D784B">
        <w:rPr>
          <w:rStyle w:val="8"/>
          <w:sz w:val="24"/>
          <w:szCs w:val="24"/>
        </w:rPr>
        <w:t>і</w:t>
      </w:r>
      <w:r w:rsidRPr="009D784B">
        <w:rPr>
          <w:rStyle w:val="8"/>
          <w:sz w:val="24"/>
          <w:szCs w:val="24"/>
        </w:rPr>
        <w:t>кою.</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Материнський банк для перерахунку доходів, витрат і руху грошових коштів кожно</w:t>
      </w:r>
      <w:r w:rsidRPr="009D784B">
        <w:rPr>
          <w:rStyle w:val="8"/>
          <w:sz w:val="24"/>
          <w:szCs w:val="24"/>
        </w:rPr>
        <w:softHyphen/>
        <w:t>го місяця може застосовувати середньозважений валютний курс за відповідний місяць.</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Курсові різниці, що виникають під час перерахунку показників фінансової звітнос</w:t>
      </w:r>
      <w:r w:rsidRPr="009D784B">
        <w:rPr>
          <w:rStyle w:val="8"/>
          <w:sz w:val="24"/>
          <w:szCs w:val="24"/>
        </w:rPr>
        <w:softHyphen/>
        <w:t xml:space="preserve">ті, тобто </w:t>
      </w:r>
      <w:r w:rsidRPr="009D784B">
        <w:rPr>
          <w:rStyle w:val="8"/>
          <w:sz w:val="24"/>
          <w:szCs w:val="24"/>
        </w:rPr>
        <w:lastRenderedPageBreak/>
        <w:t>різниця між підсумком перерахованих у валюту звітності показників статей ак</w:t>
      </w:r>
      <w:r w:rsidRPr="009D784B">
        <w:rPr>
          <w:rStyle w:val="8"/>
          <w:sz w:val="24"/>
          <w:szCs w:val="24"/>
        </w:rPr>
        <w:softHyphen/>
        <w:t>тиву та пасиву бала</w:t>
      </w:r>
      <w:r w:rsidRPr="009D784B">
        <w:rPr>
          <w:rStyle w:val="8"/>
          <w:sz w:val="24"/>
          <w:szCs w:val="24"/>
        </w:rPr>
        <w:t>н</w:t>
      </w:r>
      <w:r w:rsidRPr="009D784B">
        <w:rPr>
          <w:rStyle w:val="8"/>
          <w:sz w:val="24"/>
          <w:szCs w:val="24"/>
        </w:rPr>
        <w:t>су господарських одиниць, які розташовані за межами України, у валюту України, материнський банк відображає в консолідованому балансі окремим компонентом власного капіталу «Накопичені курсові різниці» у статті «Резервні та інші фонди банку».</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У разі вибуття господарської одиниці за межами України накопичену суму курсових різниць, що пов’язана з перерахунком фінансових звітів цієї господарської одиниці материнський банк в</w:t>
      </w:r>
      <w:r w:rsidRPr="009D784B">
        <w:rPr>
          <w:rStyle w:val="8"/>
          <w:sz w:val="24"/>
          <w:szCs w:val="24"/>
        </w:rPr>
        <w:t>и</w:t>
      </w:r>
      <w:r w:rsidRPr="009D784B">
        <w:rPr>
          <w:rStyle w:val="8"/>
          <w:sz w:val="24"/>
          <w:szCs w:val="24"/>
        </w:rPr>
        <w:t>значає, як доходи або витрати того періоду, у якому були відо</w:t>
      </w:r>
      <w:r w:rsidRPr="009D784B">
        <w:rPr>
          <w:rStyle w:val="8"/>
          <w:sz w:val="24"/>
          <w:szCs w:val="24"/>
        </w:rPr>
        <w:softHyphen/>
        <w:t>бражені фінансові результати від в</w:t>
      </w:r>
      <w:r w:rsidRPr="009D784B">
        <w:rPr>
          <w:rStyle w:val="8"/>
          <w:sz w:val="24"/>
          <w:szCs w:val="24"/>
        </w:rPr>
        <w:t>и</w:t>
      </w:r>
      <w:r w:rsidRPr="009D784B">
        <w:rPr>
          <w:rStyle w:val="8"/>
          <w:sz w:val="24"/>
          <w:szCs w:val="24"/>
        </w:rPr>
        <w:t>буття.</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У разі часткового вибуття господарської одиниці (реалізації або вилучення частини інвест</w:t>
      </w:r>
      <w:r w:rsidRPr="009D784B">
        <w:rPr>
          <w:rStyle w:val="8"/>
          <w:sz w:val="24"/>
          <w:szCs w:val="24"/>
        </w:rPr>
        <w:t>и</w:t>
      </w:r>
      <w:r w:rsidRPr="009D784B">
        <w:rPr>
          <w:rStyle w:val="8"/>
          <w:sz w:val="24"/>
          <w:szCs w:val="24"/>
        </w:rPr>
        <w:t>ції в дочірній банк, що розташований за межами України) материнський банк уключає до складу доходів або витрат пропорційну частку відповідної суми накопиче</w:t>
      </w:r>
      <w:r w:rsidRPr="009D784B">
        <w:rPr>
          <w:rStyle w:val="8"/>
          <w:sz w:val="24"/>
          <w:szCs w:val="24"/>
        </w:rPr>
        <w:softHyphen/>
        <w:t>них курсових різниць.</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Після перерахунку статей фінансові звіти філій, представництв українських банків, дочірніх банків, дочірніх небанківських установ, розташованих за межами України, материнський банк у</w:t>
      </w:r>
      <w:r w:rsidRPr="009D784B">
        <w:rPr>
          <w:rStyle w:val="8"/>
          <w:sz w:val="24"/>
          <w:szCs w:val="24"/>
        </w:rPr>
        <w:t>к</w:t>
      </w:r>
      <w:r w:rsidRPr="009D784B">
        <w:rPr>
          <w:rStyle w:val="8"/>
          <w:sz w:val="24"/>
          <w:szCs w:val="24"/>
        </w:rPr>
        <w:t>лючає до консолідованих фінансових звітів за тією самою схе</w:t>
      </w:r>
      <w:r w:rsidRPr="009D784B">
        <w:rPr>
          <w:rStyle w:val="8"/>
          <w:sz w:val="24"/>
          <w:szCs w:val="24"/>
        </w:rPr>
        <w:softHyphen/>
        <w:t>мою, що й місцеві, уключаючи проц</w:t>
      </w:r>
      <w:r w:rsidRPr="009D784B">
        <w:rPr>
          <w:rStyle w:val="8"/>
          <w:sz w:val="24"/>
          <w:szCs w:val="24"/>
        </w:rPr>
        <w:t>е</w:t>
      </w:r>
      <w:r w:rsidRPr="009D784B">
        <w:rPr>
          <w:rStyle w:val="8"/>
          <w:sz w:val="24"/>
          <w:szCs w:val="24"/>
        </w:rPr>
        <w:t>дуру виключення внутрішньогрупових операцій, обчислення гудвілу та часток меншості тощо.</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Якщо дочірній банк, розташований за межами України, повністю не належить мате</w:t>
      </w:r>
      <w:r w:rsidRPr="009D784B">
        <w:rPr>
          <w:rStyle w:val="8"/>
          <w:sz w:val="24"/>
          <w:szCs w:val="24"/>
        </w:rPr>
        <w:softHyphen/>
        <w:t>ринському банку, то частина курсових різниць, які виникли під час перерахунку фінан</w:t>
      </w:r>
      <w:r w:rsidRPr="009D784B">
        <w:rPr>
          <w:rStyle w:val="8"/>
          <w:sz w:val="24"/>
          <w:szCs w:val="24"/>
        </w:rPr>
        <w:softHyphen/>
        <w:t>сових звітів дочірнього банку в процесі консолідації, належить до частки меншості та відображається в її складі в консолід</w:t>
      </w:r>
      <w:r w:rsidRPr="009D784B">
        <w:rPr>
          <w:rStyle w:val="8"/>
          <w:sz w:val="24"/>
          <w:szCs w:val="24"/>
        </w:rPr>
        <w:t>о</w:t>
      </w:r>
      <w:r w:rsidRPr="009D784B">
        <w:rPr>
          <w:rStyle w:val="8"/>
          <w:sz w:val="24"/>
          <w:szCs w:val="24"/>
        </w:rPr>
        <w:t>ваному балансі.</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Материнський банк перераховує активи та зобов’язання дочірньої компанії, розта</w:t>
      </w:r>
      <w:r w:rsidRPr="009D784B">
        <w:rPr>
          <w:rStyle w:val="8"/>
          <w:sz w:val="24"/>
          <w:szCs w:val="24"/>
        </w:rPr>
        <w:softHyphen/>
        <w:t>шованої за межами України, за валютним курсом на дату балансу цієї компанії, якщо її фінансова звітність з об’єктивних причин складена на дату звітності, що не відповідає даті звітності материнського банку (за умови, що інтервал між ними становить не біль</w:t>
      </w:r>
      <w:r w:rsidRPr="009D784B">
        <w:rPr>
          <w:rStyle w:val="8"/>
          <w:sz w:val="24"/>
          <w:szCs w:val="24"/>
        </w:rPr>
        <w:softHyphen/>
        <w:t>ше ніж три місяці). Материнський банк робить в</w:t>
      </w:r>
      <w:r w:rsidRPr="009D784B">
        <w:rPr>
          <w:rStyle w:val="8"/>
          <w:sz w:val="24"/>
          <w:szCs w:val="24"/>
        </w:rPr>
        <w:t>і</w:t>
      </w:r>
      <w:r w:rsidRPr="009D784B">
        <w:rPr>
          <w:rStyle w:val="8"/>
          <w:sz w:val="24"/>
          <w:szCs w:val="24"/>
        </w:rPr>
        <w:t>дповідні коригування, якщо відбулися значні зміни у валютному курсі до дати складання балансу м</w:t>
      </w:r>
      <w:r w:rsidRPr="009D784B">
        <w:rPr>
          <w:rStyle w:val="8"/>
          <w:sz w:val="24"/>
          <w:szCs w:val="24"/>
        </w:rPr>
        <w:t>а</w:t>
      </w:r>
      <w:r w:rsidRPr="009D784B">
        <w:rPr>
          <w:rStyle w:val="8"/>
          <w:sz w:val="24"/>
          <w:szCs w:val="24"/>
        </w:rPr>
        <w:t>теринського банку та ві</w:t>
      </w:r>
      <w:r w:rsidRPr="009D784B">
        <w:rPr>
          <w:rStyle w:val="8"/>
          <w:sz w:val="24"/>
          <w:szCs w:val="24"/>
        </w:rPr>
        <w:softHyphen/>
        <w:t>дображає курсові різниці, що виникають під час перерахунку показників ф</w:t>
      </w:r>
      <w:r w:rsidRPr="009D784B">
        <w:rPr>
          <w:rStyle w:val="8"/>
          <w:sz w:val="24"/>
          <w:szCs w:val="24"/>
        </w:rPr>
        <w:t>і</w:t>
      </w:r>
      <w:r w:rsidRPr="009D784B">
        <w:rPr>
          <w:rStyle w:val="8"/>
          <w:sz w:val="24"/>
          <w:szCs w:val="24"/>
        </w:rPr>
        <w:t>нансової звітності у консолідованому балансі окремим компонентом власного капіталу «Нако</w:t>
      </w:r>
      <w:r w:rsidRPr="009D784B">
        <w:rPr>
          <w:rStyle w:val="8"/>
          <w:sz w:val="24"/>
          <w:szCs w:val="24"/>
        </w:rPr>
        <w:softHyphen/>
        <w:t>пичені курсові різниці» у статті «Резервні та інші фонди банку».</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Консолідована фінансова звітність за методом повної консолідації складається шляхом уп</w:t>
      </w:r>
      <w:r w:rsidRPr="009D784B">
        <w:rPr>
          <w:rStyle w:val="8"/>
          <w:sz w:val="24"/>
          <w:szCs w:val="24"/>
        </w:rPr>
        <w:t>о</w:t>
      </w:r>
      <w:r w:rsidRPr="009D784B">
        <w:rPr>
          <w:rStyle w:val="8"/>
          <w:sz w:val="24"/>
          <w:szCs w:val="24"/>
        </w:rPr>
        <w:t>рядкованого додавання показників фінансової звітності дочірніх компаній банку до аналогічних п</w:t>
      </w:r>
      <w:r w:rsidRPr="009D784B">
        <w:rPr>
          <w:rStyle w:val="8"/>
          <w:sz w:val="24"/>
          <w:szCs w:val="24"/>
        </w:rPr>
        <w:t>о</w:t>
      </w:r>
      <w:r w:rsidRPr="009D784B">
        <w:rPr>
          <w:rStyle w:val="8"/>
          <w:sz w:val="24"/>
          <w:szCs w:val="24"/>
        </w:rPr>
        <w:t>ка</w:t>
      </w:r>
      <w:r w:rsidRPr="009D784B">
        <w:rPr>
          <w:rStyle w:val="8"/>
          <w:sz w:val="24"/>
          <w:szCs w:val="24"/>
        </w:rPr>
        <w:t>з</w:t>
      </w:r>
      <w:r w:rsidRPr="009D784B">
        <w:rPr>
          <w:rStyle w:val="8"/>
          <w:sz w:val="24"/>
          <w:szCs w:val="24"/>
        </w:rPr>
        <w:t>ників фінансової звітності материнського банку.</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rPr>
        <w:t>Під час підготовки консолідованих звітів індивідуальні та уніфіковані звіти ма</w:t>
      </w:r>
      <w:r w:rsidRPr="009D784B">
        <w:rPr>
          <w:rStyle w:val="8"/>
          <w:sz w:val="24"/>
          <w:szCs w:val="24"/>
        </w:rPr>
        <w:softHyphen/>
        <w:t>теринського банку та дочірніх компаній спочатку постатейно об’єднуються шляхом додавання показників іде</w:t>
      </w:r>
      <w:r w:rsidRPr="009D784B">
        <w:rPr>
          <w:rStyle w:val="8"/>
          <w:sz w:val="24"/>
          <w:szCs w:val="24"/>
        </w:rPr>
        <w:t>н</w:t>
      </w:r>
      <w:r w:rsidRPr="009D784B">
        <w:rPr>
          <w:rStyle w:val="8"/>
          <w:sz w:val="24"/>
          <w:szCs w:val="24"/>
        </w:rPr>
        <w:t>тичних статей активів, зобов’язань і позабалансових статей з метою розкриття сум суттєвих риз</w:t>
      </w:r>
      <w:r w:rsidRPr="009D784B">
        <w:rPr>
          <w:rStyle w:val="8"/>
          <w:sz w:val="24"/>
          <w:szCs w:val="24"/>
        </w:rPr>
        <w:t>и</w:t>
      </w:r>
      <w:r w:rsidRPr="009D784B">
        <w:rPr>
          <w:rStyle w:val="8"/>
          <w:sz w:val="24"/>
          <w:szCs w:val="24"/>
        </w:rPr>
        <w:t>ків, а потім формуються в попередні консолідовані звіти (до внесення регулювальних записів, що пов’язані з консолідацією), а саме:</w:t>
      </w:r>
    </w:p>
    <w:p w:rsidR="00ED24AD" w:rsidRPr="009D784B" w:rsidRDefault="00ED24AD" w:rsidP="00F13E25">
      <w:pPr>
        <w:pStyle w:val="100"/>
        <w:numPr>
          <w:ilvl w:val="0"/>
          <w:numId w:val="131"/>
        </w:numPr>
        <w:shd w:val="clear" w:color="auto" w:fill="auto"/>
        <w:spacing w:before="0" w:after="0" w:line="240" w:lineRule="auto"/>
        <w:ind w:left="300" w:hanging="280"/>
        <w:rPr>
          <w:sz w:val="24"/>
          <w:szCs w:val="24"/>
        </w:rPr>
      </w:pPr>
      <w:r w:rsidRPr="009D784B">
        <w:rPr>
          <w:rStyle w:val="8"/>
          <w:sz w:val="24"/>
          <w:szCs w:val="24"/>
        </w:rPr>
        <w:t xml:space="preserve"> активи, зобов’язання та капітал консолідованих компаній повністю включаються до консолід</w:t>
      </w:r>
      <w:r w:rsidRPr="009D784B">
        <w:rPr>
          <w:rStyle w:val="8"/>
          <w:sz w:val="24"/>
          <w:szCs w:val="24"/>
        </w:rPr>
        <w:t>о</w:t>
      </w:r>
      <w:r w:rsidRPr="009D784B">
        <w:rPr>
          <w:rStyle w:val="8"/>
          <w:sz w:val="24"/>
          <w:szCs w:val="24"/>
        </w:rPr>
        <w:t>ваного балансу;</w:t>
      </w:r>
    </w:p>
    <w:p w:rsidR="00ED24AD" w:rsidRPr="009D784B" w:rsidRDefault="00ED24AD" w:rsidP="00F13E25">
      <w:pPr>
        <w:pStyle w:val="100"/>
        <w:numPr>
          <w:ilvl w:val="0"/>
          <w:numId w:val="131"/>
        </w:numPr>
        <w:shd w:val="clear" w:color="auto" w:fill="auto"/>
        <w:spacing w:before="0" w:after="0" w:line="240" w:lineRule="auto"/>
        <w:ind w:left="300" w:hanging="280"/>
        <w:rPr>
          <w:sz w:val="24"/>
          <w:szCs w:val="24"/>
        </w:rPr>
      </w:pPr>
      <w:r w:rsidRPr="009D784B">
        <w:rPr>
          <w:rStyle w:val="8"/>
          <w:sz w:val="24"/>
          <w:szCs w:val="24"/>
        </w:rPr>
        <w:t xml:space="preserve"> доходи та витрати консолідованих компаній повністю включаються до консолідовано</w:t>
      </w:r>
      <w:r w:rsidRPr="009D784B">
        <w:rPr>
          <w:rStyle w:val="8"/>
          <w:sz w:val="24"/>
          <w:szCs w:val="24"/>
        </w:rPr>
        <w:softHyphen/>
        <w:t>го звіту про фінансові результати.</w:t>
      </w:r>
    </w:p>
    <w:p w:rsidR="00ED24AD" w:rsidRPr="009D784B" w:rsidRDefault="00ED24AD" w:rsidP="00ED24AD">
      <w:pPr>
        <w:pStyle w:val="100"/>
        <w:shd w:val="clear" w:color="auto" w:fill="auto"/>
        <w:spacing w:before="0" w:after="0" w:line="240" w:lineRule="auto"/>
        <w:ind w:firstLine="709"/>
        <w:jc w:val="both"/>
        <w:rPr>
          <w:sz w:val="24"/>
          <w:szCs w:val="24"/>
        </w:rPr>
      </w:pPr>
      <w:r w:rsidRPr="009D784B">
        <w:rPr>
          <w:rStyle w:val="8"/>
          <w:sz w:val="24"/>
          <w:szCs w:val="24"/>
          <w:lang w:val="ru-RU" w:eastAsia="ru-RU" w:bidi="ru-RU"/>
        </w:rPr>
        <w:t xml:space="preserve">У </w:t>
      </w:r>
      <w:r w:rsidRPr="009D784B">
        <w:rPr>
          <w:rStyle w:val="8"/>
          <w:sz w:val="24"/>
          <w:szCs w:val="24"/>
        </w:rPr>
        <w:t>разі придбання дочірніх компаній протягом звітного періоду в консолідовану фі</w:t>
      </w:r>
      <w:r w:rsidRPr="009D784B">
        <w:rPr>
          <w:rStyle w:val="8"/>
          <w:sz w:val="24"/>
          <w:szCs w:val="24"/>
        </w:rPr>
        <w:softHyphen/>
        <w:t>нансову звітність включається лише частина доходів та витрат, накопичених з дати придбання, якою є дата, на яку контроль за чистими активами і діяльністю компанії, що купується, переходить до покупця, то</w:t>
      </w:r>
      <w:r w:rsidRPr="009D784B">
        <w:rPr>
          <w:rStyle w:val="8"/>
          <w:sz w:val="24"/>
          <w:szCs w:val="24"/>
        </w:rPr>
        <w:t>б</w:t>
      </w:r>
      <w:r w:rsidRPr="009D784B">
        <w:rPr>
          <w:rStyle w:val="8"/>
          <w:sz w:val="24"/>
          <w:szCs w:val="24"/>
        </w:rPr>
        <w:t>то материнського банку.</w:t>
      </w:r>
    </w:p>
    <w:p w:rsidR="006C38B5" w:rsidRDefault="006C38B5">
      <w:pPr>
        <w:pStyle w:val="11"/>
        <w:shd w:val="clear" w:color="auto" w:fill="auto"/>
        <w:spacing w:line="240" w:lineRule="auto"/>
        <w:ind w:right="20" w:firstLine="710"/>
        <w:rPr>
          <w:sz w:val="24"/>
          <w:szCs w:val="24"/>
        </w:rPr>
      </w:pPr>
    </w:p>
    <w:p w:rsidR="00B2583E" w:rsidRDefault="00B2583E">
      <w:pPr>
        <w:pStyle w:val="11"/>
        <w:shd w:val="clear" w:color="auto" w:fill="auto"/>
        <w:spacing w:line="240" w:lineRule="auto"/>
        <w:ind w:right="20" w:firstLine="710"/>
        <w:rPr>
          <w:sz w:val="24"/>
          <w:szCs w:val="24"/>
        </w:rPr>
      </w:pPr>
    </w:p>
    <w:p w:rsidR="00B2583E" w:rsidRDefault="00B2583E">
      <w:pPr>
        <w:pStyle w:val="11"/>
        <w:shd w:val="clear" w:color="auto" w:fill="auto"/>
        <w:spacing w:line="240" w:lineRule="auto"/>
        <w:ind w:right="20" w:firstLine="710"/>
        <w:rPr>
          <w:sz w:val="24"/>
          <w:szCs w:val="24"/>
        </w:rPr>
      </w:pPr>
    </w:p>
    <w:p w:rsidR="00B2583E" w:rsidRDefault="00B2583E">
      <w:pPr>
        <w:pStyle w:val="11"/>
        <w:shd w:val="clear" w:color="auto" w:fill="auto"/>
        <w:spacing w:line="240" w:lineRule="auto"/>
        <w:ind w:right="20" w:firstLine="710"/>
        <w:rPr>
          <w:sz w:val="24"/>
          <w:szCs w:val="24"/>
        </w:rPr>
      </w:pPr>
    </w:p>
    <w:p w:rsidR="00B2583E" w:rsidRDefault="00B2583E">
      <w:pPr>
        <w:pStyle w:val="11"/>
        <w:shd w:val="clear" w:color="auto" w:fill="auto"/>
        <w:spacing w:line="240" w:lineRule="auto"/>
        <w:ind w:right="20" w:firstLine="710"/>
        <w:rPr>
          <w:sz w:val="24"/>
          <w:szCs w:val="24"/>
        </w:rPr>
      </w:pPr>
    </w:p>
    <w:p w:rsidR="00B2583E" w:rsidRDefault="00B2583E">
      <w:pPr>
        <w:pStyle w:val="11"/>
        <w:shd w:val="clear" w:color="auto" w:fill="auto"/>
        <w:spacing w:line="240" w:lineRule="auto"/>
        <w:ind w:right="20" w:firstLine="710"/>
        <w:rPr>
          <w:sz w:val="24"/>
          <w:szCs w:val="24"/>
        </w:rPr>
      </w:pPr>
    </w:p>
    <w:p w:rsidR="00B2583E" w:rsidRDefault="00B2583E">
      <w:pPr>
        <w:pStyle w:val="11"/>
        <w:shd w:val="clear" w:color="auto" w:fill="auto"/>
        <w:spacing w:line="240" w:lineRule="auto"/>
        <w:ind w:right="20" w:firstLine="710"/>
        <w:rPr>
          <w:sz w:val="24"/>
          <w:szCs w:val="24"/>
        </w:rPr>
      </w:pPr>
    </w:p>
    <w:p w:rsidR="00B2583E" w:rsidRDefault="00B2583E">
      <w:pPr>
        <w:pStyle w:val="11"/>
        <w:shd w:val="clear" w:color="auto" w:fill="auto"/>
        <w:spacing w:line="240" w:lineRule="auto"/>
        <w:ind w:right="20" w:firstLine="710"/>
        <w:rPr>
          <w:sz w:val="24"/>
          <w:szCs w:val="24"/>
        </w:rPr>
      </w:pPr>
    </w:p>
    <w:p w:rsidR="00B2583E" w:rsidRDefault="00B2583E">
      <w:pPr>
        <w:pStyle w:val="11"/>
        <w:shd w:val="clear" w:color="auto" w:fill="auto"/>
        <w:spacing w:line="240" w:lineRule="auto"/>
        <w:ind w:right="20" w:firstLine="710"/>
        <w:rPr>
          <w:sz w:val="24"/>
          <w:szCs w:val="24"/>
        </w:rPr>
      </w:pPr>
    </w:p>
    <w:p w:rsidR="00B2583E" w:rsidRDefault="00B2583E">
      <w:pPr>
        <w:pStyle w:val="11"/>
        <w:shd w:val="clear" w:color="auto" w:fill="auto"/>
        <w:spacing w:line="240" w:lineRule="auto"/>
        <w:ind w:right="20" w:firstLine="710"/>
        <w:rPr>
          <w:sz w:val="24"/>
          <w:szCs w:val="24"/>
        </w:rPr>
      </w:pPr>
    </w:p>
    <w:p w:rsidR="00B2583E" w:rsidRDefault="00B2583E">
      <w:pPr>
        <w:pStyle w:val="11"/>
        <w:shd w:val="clear" w:color="auto" w:fill="auto"/>
        <w:spacing w:line="240" w:lineRule="auto"/>
        <w:ind w:right="20" w:firstLine="710"/>
        <w:rPr>
          <w:sz w:val="24"/>
          <w:szCs w:val="24"/>
        </w:rPr>
      </w:pPr>
    </w:p>
    <w:p w:rsidR="00B2583E" w:rsidRDefault="00B2583E">
      <w:pPr>
        <w:pStyle w:val="11"/>
        <w:shd w:val="clear" w:color="auto" w:fill="auto"/>
        <w:spacing w:line="240" w:lineRule="auto"/>
        <w:ind w:right="20" w:firstLine="710"/>
        <w:rPr>
          <w:sz w:val="24"/>
          <w:szCs w:val="24"/>
        </w:rPr>
      </w:pPr>
    </w:p>
    <w:p w:rsidR="00B2583E" w:rsidRDefault="00B2583E">
      <w:pPr>
        <w:pStyle w:val="11"/>
        <w:shd w:val="clear" w:color="auto" w:fill="auto"/>
        <w:spacing w:line="240" w:lineRule="auto"/>
        <w:ind w:right="20" w:firstLine="710"/>
        <w:rPr>
          <w:sz w:val="24"/>
          <w:szCs w:val="24"/>
        </w:rPr>
      </w:pPr>
    </w:p>
    <w:p w:rsidR="00B2583E" w:rsidRDefault="00B2583E" w:rsidP="00B2583E">
      <w:pPr>
        <w:ind w:firstLine="426"/>
        <w:jc w:val="center"/>
        <w:rPr>
          <w:b/>
          <w:lang w:val="uk-UA"/>
        </w:rPr>
      </w:pPr>
      <w:r>
        <w:rPr>
          <w:b/>
          <w:lang w:val="uk-UA"/>
        </w:rPr>
        <w:t>4 НАВЧАЛЬНО-МЕТОДИЧНА ЛІТЕРАТУРА</w:t>
      </w:r>
    </w:p>
    <w:p w:rsidR="00B2583E" w:rsidRDefault="00B2583E">
      <w:pPr>
        <w:pStyle w:val="11"/>
        <w:shd w:val="clear" w:color="auto" w:fill="auto"/>
        <w:spacing w:line="240" w:lineRule="auto"/>
        <w:ind w:right="20" w:firstLine="710"/>
        <w:rPr>
          <w:sz w:val="24"/>
          <w:szCs w:val="24"/>
        </w:rPr>
      </w:pPr>
    </w:p>
    <w:p w:rsidR="00B2583E" w:rsidRDefault="00B2583E">
      <w:pPr>
        <w:pStyle w:val="11"/>
        <w:shd w:val="clear" w:color="auto" w:fill="auto"/>
        <w:spacing w:line="240" w:lineRule="auto"/>
        <w:ind w:right="20" w:firstLine="710"/>
        <w:rPr>
          <w:sz w:val="24"/>
          <w:szCs w:val="24"/>
        </w:rPr>
      </w:pPr>
    </w:p>
    <w:p w:rsidR="00B2583E" w:rsidRPr="00E5618A" w:rsidRDefault="00B2583E" w:rsidP="00F13E25">
      <w:pPr>
        <w:numPr>
          <w:ilvl w:val="0"/>
          <w:numId w:val="143"/>
        </w:numPr>
        <w:shd w:val="clear" w:color="auto" w:fill="FFFFFF"/>
        <w:autoSpaceDE w:val="0"/>
        <w:autoSpaceDN w:val="0"/>
        <w:adjustRightInd w:val="0"/>
        <w:spacing w:line="276" w:lineRule="auto"/>
        <w:ind w:left="1418" w:hanging="709"/>
        <w:jc w:val="both"/>
        <w:rPr>
          <w:color w:val="000000"/>
          <w:lang w:val="uk-UA"/>
        </w:rPr>
      </w:pPr>
      <w:r w:rsidRPr="00E5618A">
        <w:rPr>
          <w:color w:val="000000"/>
          <w:lang w:val="uk-UA"/>
        </w:rPr>
        <w:t>Основна література</w:t>
      </w:r>
    </w:p>
    <w:p w:rsidR="00B2583E" w:rsidRPr="00E5618A" w:rsidRDefault="00B2583E" w:rsidP="00B2583E">
      <w:pPr>
        <w:pStyle w:val="30"/>
        <w:shd w:val="clear" w:color="auto" w:fill="auto"/>
        <w:tabs>
          <w:tab w:val="left" w:pos="1560"/>
        </w:tabs>
        <w:spacing w:after="0" w:line="276" w:lineRule="auto"/>
        <w:ind w:left="1418" w:hanging="709"/>
        <w:jc w:val="left"/>
        <w:rPr>
          <w:sz w:val="24"/>
          <w:szCs w:val="24"/>
        </w:rPr>
      </w:pPr>
      <w:r w:rsidRPr="005B7181">
        <w:rPr>
          <w:color w:val="000000"/>
          <w:sz w:val="24"/>
          <w:szCs w:val="24"/>
          <w:lang w:val="uk-UA"/>
        </w:rPr>
        <w:t xml:space="preserve">1.1.       </w:t>
      </w:r>
      <w:r w:rsidRPr="005B7181">
        <w:rPr>
          <w:sz w:val="24"/>
          <w:szCs w:val="24"/>
          <w:lang w:bidi="ru-RU"/>
        </w:rPr>
        <w:t xml:space="preserve">Волкова </w:t>
      </w:r>
      <w:r w:rsidRPr="005B7181">
        <w:rPr>
          <w:sz w:val="24"/>
          <w:szCs w:val="24"/>
        </w:rPr>
        <w:t>І. А., Калініна О. Ю.</w:t>
      </w:r>
      <w:r w:rsidRPr="005B7181">
        <w:rPr>
          <w:sz w:val="24"/>
          <w:szCs w:val="24"/>
          <w:lang w:val="uk-UA"/>
        </w:rPr>
        <w:t xml:space="preserve"> </w:t>
      </w:r>
      <w:r w:rsidRPr="005B7181">
        <w:rPr>
          <w:sz w:val="24"/>
          <w:szCs w:val="24"/>
        </w:rPr>
        <w:t>Бухгалтерський облік у банках. Навч. посіб. 2-ге вид.- К.: Центр учбової літерату</w:t>
      </w:r>
      <w:r w:rsidRPr="005B7181">
        <w:rPr>
          <w:sz w:val="24"/>
          <w:szCs w:val="24"/>
        </w:rPr>
        <w:softHyphen/>
        <w:t>ри, 2011. - 520 с.</w:t>
      </w:r>
    </w:p>
    <w:p w:rsidR="00B2583E" w:rsidRDefault="00B2583E" w:rsidP="00B2583E">
      <w:pPr>
        <w:shd w:val="clear" w:color="auto" w:fill="FFFFFF"/>
        <w:autoSpaceDE w:val="0"/>
        <w:autoSpaceDN w:val="0"/>
        <w:adjustRightInd w:val="0"/>
        <w:spacing w:line="276" w:lineRule="auto"/>
        <w:ind w:left="1418" w:hanging="709"/>
        <w:jc w:val="both"/>
        <w:rPr>
          <w:color w:val="000000"/>
          <w:lang w:val="uk-UA"/>
        </w:rPr>
      </w:pPr>
      <w:r w:rsidRPr="00E5618A">
        <w:rPr>
          <w:color w:val="000000"/>
          <w:lang w:val="uk-UA"/>
        </w:rPr>
        <w:t>1.2.     Табачук Г.П., Сарахман О.М., Бречко Т.М. Фінансовий облік у банках: Навч. посіб. – К.: Центр учбової літератури, 2010. – 424 с.</w:t>
      </w:r>
    </w:p>
    <w:p w:rsidR="00B2583E" w:rsidRDefault="00B2583E" w:rsidP="00B2583E">
      <w:pPr>
        <w:shd w:val="clear" w:color="auto" w:fill="FFFFFF"/>
        <w:autoSpaceDE w:val="0"/>
        <w:autoSpaceDN w:val="0"/>
        <w:adjustRightInd w:val="0"/>
        <w:spacing w:line="276" w:lineRule="auto"/>
        <w:ind w:left="1418" w:hanging="709"/>
        <w:jc w:val="both"/>
        <w:rPr>
          <w:color w:val="000000"/>
          <w:lang w:val="uk-UA"/>
        </w:rPr>
      </w:pPr>
      <w:r>
        <w:rPr>
          <w:color w:val="000000"/>
          <w:lang w:val="uk-UA"/>
        </w:rPr>
        <w:t>1.3.    Литвин Н.Б. Фінансовий облік у банках: Підручник: К.: «Хай-Тек Прес», 2010. – 608 с.</w:t>
      </w:r>
    </w:p>
    <w:p w:rsidR="00B2583E" w:rsidRPr="00E5618A" w:rsidRDefault="00B2583E" w:rsidP="00B2583E">
      <w:pPr>
        <w:shd w:val="clear" w:color="auto" w:fill="FFFFFF"/>
        <w:autoSpaceDE w:val="0"/>
        <w:autoSpaceDN w:val="0"/>
        <w:adjustRightInd w:val="0"/>
        <w:spacing w:line="276" w:lineRule="auto"/>
        <w:ind w:left="1418" w:hanging="709"/>
        <w:jc w:val="both"/>
        <w:rPr>
          <w:color w:val="000000"/>
          <w:lang w:val="uk-UA"/>
        </w:rPr>
      </w:pPr>
      <w:r>
        <w:rPr>
          <w:color w:val="000000"/>
          <w:lang w:val="uk-UA"/>
        </w:rPr>
        <w:t>1.4. Коренєва О.Г. Організація обліку в банку: навч. посіб. / О.Г. Коренєва, О.В. Мірошнич</w:t>
      </w:r>
      <w:r>
        <w:rPr>
          <w:color w:val="000000"/>
          <w:lang w:val="uk-UA"/>
        </w:rPr>
        <w:t>е</w:t>
      </w:r>
      <w:r>
        <w:rPr>
          <w:color w:val="000000"/>
          <w:lang w:val="uk-UA"/>
        </w:rPr>
        <w:t>нко, Т.Г.Савченко. – Суми: ДВНЗ «УАБС НБУ», 2008. – 273 с.</w:t>
      </w:r>
    </w:p>
    <w:p w:rsidR="00B2583E" w:rsidRPr="00B16869" w:rsidRDefault="00B2583E" w:rsidP="00B2583E">
      <w:pPr>
        <w:pStyle w:val="710"/>
        <w:shd w:val="clear" w:color="auto" w:fill="auto"/>
        <w:spacing w:before="0" w:line="276" w:lineRule="auto"/>
        <w:ind w:left="1418" w:right="20" w:hanging="709"/>
        <w:rPr>
          <w:sz w:val="24"/>
          <w:szCs w:val="24"/>
          <w:lang w:val="uk-UA"/>
        </w:rPr>
      </w:pPr>
    </w:p>
    <w:p w:rsidR="00B2583E" w:rsidRPr="00E5618A" w:rsidRDefault="00B2583E" w:rsidP="00F13E25">
      <w:pPr>
        <w:pStyle w:val="tl"/>
        <w:numPr>
          <w:ilvl w:val="0"/>
          <w:numId w:val="143"/>
        </w:numPr>
        <w:tabs>
          <w:tab w:val="left" w:pos="710"/>
        </w:tabs>
        <w:spacing w:before="0" w:beforeAutospacing="0" w:after="0" w:afterAutospacing="0" w:line="276" w:lineRule="auto"/>
        <w:ind w:left="1418" w:hanging="709"/>
        <w:rPr>
          <w:bCs/>
          <w:color w:val="000000"/>
          <w:lang w:val="uk-UA"/>
        </w:rPr>
      </w:pPr>
      <w:r w:rsidRPr="00E5618A">
        <w:rPr>
          <w:bCs/>
          <w:color w:val="000000"/>
          <w:lang w:val="uk-UA"/>
        </w:rPr>
        <w:t>Додаткова література</w:t>
      </w:r>
    </w:p>
    <w:p w:rsidR="00B2583E" w:rsidRPr="00E5618A" w:rsidRDefault="00B2583E" w:rsidP="00F13E25">
      <w:pPr>
        <w:pStyle w:val="tl"/>
        <w:numPr>
          <w:ilvl w:val="1"/>
          <w:numId w:val="143"/>
        </w:numPr>
        <w:tabs>
          <w:tab w:val="left" w:pos="710"/>
        </w:tabs>
        <w:spacing w:before="0" w:beforeAutospacing="0" w:after="0" w:afterAutospacing="0" w:line="276" w:lineRule="auto"/>
        <w:ind w:left="1418" w:hanging="709"/>
        <w:jc w:val="both"/>
        <w:rPr>
          <w:lang w:val="uk-UA"/>
        </w:rPr>
      </w:pPr>
      <w:r w:rsidRPr="00E5618A">
        <w:rPr>
          <w:lang w:val="uk-UA"/>
        </w:rPr>
        <w:t xml:space="preserve">Закон України «Про банки та банківську діяльність» від 07.12.2000 </w:t>
      </w:r>
      <w:r w:rsidRPr="00E5618A">
        <w:rPr>
          <w:color w:val="000000"/>
        </w:rPr>
        <w:t>№</w:t>
      </w:r>
      <w:r w:rsidRPr="00E5618A">
        <w:rPr>
          <w:rStyle w:val="apple-converted-space"/>
          <w:color w:val="000000"/>
        </w:rPr>
        <w:t> </w:t>
      </w:r>
      <w:r w:rsidRPr="00E5618A">
        <w:rPr>
          <w:bCs/>
          <w:color w:val="000000"/>
        </w:rPr>
        <w:t>2121-III</w:t>
      </w:r>
      <w:r w:rsidRPr="00E5618A">
        <w:rPr>
          <w:bCs/>
          <w:color w:val="000000"/>
          <w:lang w:val="uk-UA"/>
        </w:rPr>
        <w:t>.</w:t>
      </w:r>
    </w:p>
    <w:p w:rsidR="00B2583E" w:rsidRPr="00E5618A" w:rsidRDefault="00B2583E" w:rsidP="00F13E25">
      <w:pPr>
        <w:pStyle w:val="tl"/>
        <w:numPr>
          <w:ilvl w:val="1"/>
          <w:numId w:val="143"/>
        </w:numPr>
        <w:tabs>
          <w:tab w:val="left" w:pos="710"/>
        </w:tabs>
        <w:spacing w:before="0" w:beforeAutospacing="0" w:after="0" w:afterAutospacing="0" w:line="276" w:lineRule="auto"/>
        <w:ind w:left="1418" w:hanging="709"/>
        <w:jc w:val="both"/>
        <w:rPr>
          <w:lang w:val="uk-UA"/>
        </w:rPr>
      </w:pPr>
      <w:r w:rsidRPr="00E5618A">
        <w:rPr>
          <w:lang w:val="uk-UA"/>
        </w:rPr>
        <w:t xml:space="preserve">Кіндрацька Л. М. </w:t>
      </w:r>
      <w:r w:rsidRPr="00E5618A">
        <w:rPr>
          <w:spacing w:val="-6"/>
          <w:lang w:val="uk-UA"/>
        </w:rPr>
        <w:t>Бухгалтерський облік у банках України: Підручник. — Вид. 2-ге,</w:t>
      </w:r>
      <w:r w:rsidRPr="00E5618A">
        <w:rPr>
          <w:spacing w:val="-2"/>
          <w:lang w:val="uk-UA"/>
        </w:rPr>
        <w:t xml:space="preserve"> доп. і перероб.</w:t>
      </w:r>
      <w:r w:rsidRPr="00E5618A">
        <w:rPr>
          <w:lang w:val="uk-UA"/>
        </w:rPr>
        <w:t> — К.: КНЕУ, 2001. — 636 с.</w:t>
      </w:r>
    </w:p>
    <w:p w:rsidR="00B2583E" w:rsidRPr="00E5618A" w:rsidRDefault="00B2583E" w:rsidP="00F13E25">
      <w:pPr>
        <w:numPr>
          <w:ilvl w:val="1"/>
          <w:numId w:val="143"/>
        </w:numPr>
        <w:spacing w:line="276" w:lineRule="auto"/>
        <w:ind w:left="1418" w:hanging="709"/>
        <w:jc w:val="both"/>
        <w:rPr>
          <w:bCs/>
          <w:lang w:val="uk-UA"/>
        </w:rPr>
      </w:pPr>
      <w:r w:rsidRPr="00E5618A">
        <w:rPr>
          <w:bCs/>
        </w:rPr>
        <w:t xml:space="preserve">Вовк В.Я. Облік і аудит у банках: Навчальний посібник. – Х.: Компанія СМІТ, 2007. </w:t>
      </w:r>
    </w:p>
    <w:p w:rsidR="00B2583E" w:rsidRPr="00E5618A" w:rsidRDefault="00B2583E" w:rsidP="00F13E25">
      <w:pPr>
        <w:numPr>
          <w:ilvl w:val="1"/>
          <w:numId w:val="143"/>
        </w:numPr>
        <w:spacing w:line="276" w:lineRule="auto"/>
        <w:ind w:left="1418" w:hanging="709"/>
        <w:jc w:val="both"/>
        <w:rPr>
          <w:bCs/>
          <w:lang w:val="uk-UA"/>
        </w:rPr>
      </w:pPr>
      <w:r w:rsidRPr="00E5618A">
        <w:rPr>
          <w:bCs/>
        </w:rPr>
        <w:t>Стасишен М.С., Жила В.Г. Облік у банках: Навчально – методичний посібник.</w:t>
      </w:r>
      <w:r w:rsidRPr="00E5618A">
        <w:rPr>
          <w:bCs/>
          <w:lang w:val="uk-UA"/>
        </w:rPr>
        <w:t xml:space="preserve"> </w:t>
      </w:r>
      <w:r w:rsidRPr="00E5618A">
        <w:rPr>
          <w:bCs/>
        </w:rPr>
        <w:t>-</w:t>
      </w:r>
      <w:r w:rsidRPr="00E5618A">
        <w:rPr>
          <w:bCs/>
          <w:lang w:val="uk-UA"/>
        </w:rPr>
        <w:t xml:space="preserve"> </w:t>
      </w:r>
      <w:r w:rsidRPr="00E5618A">
        <w:rPr>
          <w:bCs/>
        </w:rPr>
        <w:t>К.:Каравела, 2009.-</w:t>
      </w:r>
      <w:r w:rsidRPr="00E5618A">
        <w:rPr>
          <w:bCs/>
          <w:lang w:val="uk-UA"/>
        </w:rPr>
        <w:t xml:space="preserve"> </w:t>
      </w:r>
      <w:r w:rsidRPr="00E5618A">
        <w:rPr>
          <w:bCs/>
        </w:rPr>
        <w:t>с.</w:t>
      </w:r>
      <w:r w:rsidRPr="00E5618A">
        <w:rPr>
          <w:bCs/>
          <w:lang w:val="uk-UA"/>
        </w:rPr>
        <w:t xml:space="preserve"> 23 - 26</w:t>
      </w:r>
    </w:p>
    <w:p w:rsidR="00B2583E" w:rsidRDefault="00B2583E" w:rsidP="00F13E25">
      <w:pPr>
        <w:pStyle w:val="tl"/>
        <w:numPr>
          <w:ilvl w:val="1"/>
          <w:numId w:val="143"/>
        </w:numPr>
        <w:tabs>
          <w:tab w:val="left" w:pos="710"/>
        </w:tabs>
        <w:spacing w:before="0" w:beforeAutospacing="0" w:after="0" w:afterAutospacing="0" w:line="276" w:lineRule="auto"/>
        <w:ind w:left="1418" w:hanging="709"/>
        <w:jc w:val="both"/>
        <w:rPr>
          <w:bCs/>
          <w:color w:val="000000"/>
          <w:lang w:val="uk-UA"/>
        </w:rPr>
      </w:pPr>
      <w:r w:rsidRPr="0015426E">
        <w:rPr>
          <w:bCs/>
          <w:color w:val="000000"/>
          <w:lang w:val="uk-UA"/>
        </w:rPr>
        <w:t>Васюренко О.В. Банківські операції: навч. посібник. – К.: Т-во «Знання», 2002. -255 с.</w:t>
      </w:r>
    </w:p>
    <w:p w:rsidR="00B2583E" w:rsidRPr="0015426E" w:rsidRDefault="00B2583E" w:rsidP="00B2583E">
      <w:pPr>
        <w:pStyle w:val="tl"/>
        <w:tabs>
          <w:tab w:val="left" w:pos="710"/>
        </w:tabs>
        <w:spacing w:before="0" w:beforeAutospacing="0" w:after="0" w:afterAutospacing="0" w:line="276" w:lineRule="auto"/>
        <w:ind w:left="1418" w:hanging="709"/>
        <w:jc w:val="both"/>
        <w:rPr>
          <w:bCs/>
          <w:color w:val="000000"/>
          <w:lang w:val="uk-UA"/>
        </w:rPr>
      </w:pPr>
    </w:p>
    <w:p w:rsidR="00B2583E" w:rsidRPr="00935C24" w:rsidRDefault="00B2583E" w:rsidP="00B2583E">
      <w:pPr>
        <w:pStyle w:val="tcbmf"/>
        <w:shd w:val="clear" w:color="auto" w:fill="FFFFFF"/>
        <w:spacing w:before="0" w:beforeAutospacing="0" w:after="0" w:afterAutospacing="0" w:line="360" w:lineRule="atLeast"/>
        <w:ind w:left="1418" w:hanging="709"/>
        <w:jc w:val="both"/>
        <w:rPr>
          <w:color w:val="000000"/>
          <w:lang w:val="uk-UA"/>
        </w:rPr>
      </w:pPr>
    </w:p>
    <w:p w:rsidR="00B2583E" w:rsidRDefault="00B2583E" w:rsidP="00B2583E">
      <w:pPr>
        <w:ind w:left="1418" w:hanging="709"/>
        <w:rPr>
          <w:lang w:val="uk-UA"/>
        </w:rPr>
      </w:pPr>
    </w:p>
    <w:p w:rsidR="00B2583E" w:rsidRDefault="00B2583E" w:rsidP="00B2583E">
      <w:pPr>
        <w:ind w:left="1418" w:hanging="709"/>
        <w:rPr>
          <w:lang w:val="uk-UA"/>
        </w:rPr>
      </w:pPr>
    </w:p>
    <w:p w:rsidR="00B2583E" w:rsidRPr="00540F48" w:rsidRDefault="00B2583E" w:rsidP="00B2583E">
      <w:pPr>
        <w:ind w:left="1418" w:hanging="709"/>
        <w:rPr>
          <w:lang w:val="uk-UA"/>
        </w:rPr>
      </w:pPr>
    </w:p>
    <w:p w:rsidR="00B2583E" w:rsidRPr="00585239" w:rsidRDefault="00B2583E" w:rsidP="00B2583E">
      <w:pPr>
        <w:rPr>
          <w:lang w:val="uk-UA"/>
        </w:rPr>
      </w:pPr>
    </w:p>
    <w:p w:rsidR="00B2583E" w:rsidRPr="00BD51F0" w:rsidRDefault="00B2583E" w:rsidP="00B2583E">
      <w:pPr>
        <w:rPr>
          <w:lang w:val="uk-UA"/>
        </w:rPr>
      </w:pPr>
    </w:p>
    <w:p w:rsidR="00B2583E" w:rsidRPr="001B5E27" w:rsidRDefault="00B2583E">
      <w:pPr>
        <w:pStyle w:val="11"/>
        <w:shd w:val="clear" w:color="auto" w:fill="auto"/>
        <w:spacing w:line="240" w:lineRule="auto"/>
        <w:ind w:right="20" w:firstLine="710"/>
        <w:rPr>
          <w:sz w:val="24"/>
          <w:szCs w:val="24"/>
        </w:rPr>
      </w:pPr>
    </w:p>
    <w:sectPr w:rsidR="00B2583E" w:rsidRPr="001B5E27" w:rsidSect="000A5648">
      <w:headerReference w:type="even" r:id="rId17"/>
      <w:footerReference w:type="even" r:id="rId18"/>
      <w:footerReference w:type="first" r:id="rId19"/>
      <w:pgSz w:w="11906" w:h="16838"/>
      <w:pgMar w:top="709"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C23" w:rsidRDefault="003B4C23">
      <w:r>
        <w:separator/>
      </w:r>
    </w:p>
  </w:endnote>
  <w:endnote w:type="continuationSeparator" w:id="0">
    <w:p w:rsidR="003B4C23" w:rsidRDefault="003B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D8" w:rsidRDefault="002832D8">
    <w:pPr>
      <w:rPr>
        <w:sz w:val="2"/>
        <w:szCs w:val="2"/>
      </w:rPr>
    </w:pPr>
    <w:r>
      <w:rPr>
        <w:noProof/>
      </w:rPr>
      <mc:AlternateContent>
        <mc:Choice Requires="wps">
          <w:drawing>
            <wp:anchor distT="0" distB="0" distL="63500" distR="63500" simplePos="0" relativeHeight="251664384" behindDoc="1" locked="0" layoutInCell="1" allowOverlap="1" wp14:anchorId="695D926F" wp14:editId="45C78E7B">
              <wp:simplePos x="0" y="0"/>
              <wp:positionH relativeFrom="page">
                <wp:posOffset>2277745</wp:posOffset>
              </wp:positionH>
              <wp:positionV relativeFrom="page">
                <wp:posOffset>8470900</wp:posOffset>
              </wp:positionV>
              <wp:extent cx="133350" cy="85090"/>
              <wp:effectExtent l="1270" t="3175" r="0" b="317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D8" w:rsidRDefault="002832D8">
                          <w:r>
                            <w:fldChar w:fldCharType="begin"/>
                          </w:r>
                          <w:r>
                            <w:instrText xml:space="preserve"> PAGE \* MERGEFORMAT </w:instrText>
                          </w:r>
                          <w:r>
                            <w:fldChar w:fldCharType="separate"/>
                          </w:r>
                          <w:r>
                            <w:rPr>
                              <w:noProof/>
                            </w:rPr>
                            <w:t>144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60" type="#_x0000_t202" style="position:absolute;margin-left:179.35pt;margin-top:667pt;width:10.5pt;height:6.7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" filled="f" stroked="f">
              <v:textbox style="mso-fit-shape-to-text:t" inset="0,0,0,0">
                <w:txbxContent>
                  <w:p w:rsidR="001B5E27" w:rsidRDefault="001B5E27">
                    <w:r>
                      <w:fldChar w:fldCharType="begin"/>
                    </w:r>
                    <w:r>
                      <w:instrText xml:space="preserve"> PAGE \* MERGEFORMAT </w:instrText>
                    </w:r>
                    <w:r>
                      <w:fldChar w:fldCharType="separate"/>
                    </w:r>
                    <w:r>
                      <w:rPr>
                        <w:noProof/>
                      </w:rPr>
                      <w:t>144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D8" w:rsidRDefault="002832D8">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D8" w:rsidRDefault="002832D8">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D8" w:rsidRDefault="003B4C23">
    <w:pPr>
      <w:rPr>
        <w:sz w:val="2"/>
        <w:szCs w:val="2"/>
      </w:rPr>
    </w:pPr>
    <w:r>
      <w:rPr>
        <w:lang w:val="uk-UA" w:eastAsia="uk-UA" w:bidi="uk-UA"/>
      </w:rPr>
      <w:pict>
        <v:shapetype id="_x0000_t202" coordsize="21600,21600" o:spt="202" path="m,l,21600r21600,l21600,xe">
          <v:stroke joinstyle="miter"/>
          <v:path gradientshapeok="t" o:connecttype="rect"/>
        </v:shapetype>
        <v:shape id="_x0000_s2063" type="#_x0000_t202" style="position:absolute;margin-left:95.9pt;margin-top:715.55pt;width:17.05pt;height:7.9pt;z-index:-251648000;mso-wrap-style:none;mso-wrap-distance-left:5pt;mso-wrap-distance-right:5pt;mso-position-horizontal-relative:page;mso-position-vertical-relative:page" wrapcoords="0 0" filled="f" stroked="f">
          <v:textbox style="mso-next-textbox:#_x0000_s2063;mso-fit-shape-to-text:t" inset="0,0,0,0">
            <w:txbxContent>
              <w:p w:rsidR="002832D8" w:rsidRDefault="002832D8">
                <w:r>
                  <w:rPr>
                    <w:rFonts w:ascii="Arial Unicode MS" w:eastAsia="Arial Unicode MS" w:hAnsi="Arial Unicode MS" w:cs="Arial Unicode MS"/>
                    <w:sz w:val="13"/>
                    <w:szCs w:val="13"/>
                  </w:rPr>
                  <w:fldChar w:fldCharType="begin"/>
                </w:r>
                <w:r>
                  <w:instrText xml:space="preserve"> PAGE \* MERGEFORMAT </w:instrText>
                </w:r>
                <w:r>
                  <w:rPr>
                    <w:rFonts w:ascii="Arial Unicode MS" w:eastAsia="Arial Unicode MS" w:hAnsi="Arial Unicode MS" w:cs="Arial Unicode MS"/>
                    <w:sz w:val="13"/>
                    <w:szCs w:val="13"/>
                  </w:rPr>
                  <w:fldChar w:fldCharType="separate"/>
                </w:r>
                <w:r w:rsidRPr="002D456B">
                  <w:rPr>
                    <w:rStyle w:val="2d"/>
                    <w:rFonts w:eastAsia="Arial Unicode MS"/>
                    <w:noProof/>
                  </w:rPr>
                  <w:t>468</w:t>
                </w:r>
                <w:r>
                  <w:rPr>
                    <w:rStyle w:val="2d"/>
                    <w:rFonts w:eastAsia="Arial Unicode M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D8" w:rsidRDefault="002832D8">
    <w:pPr>
      <w:rPr>
        <w:sz w:val="2"/>
        <w:szCs w:val="2"/>
      </w:rPr>
    </w:pPr>
    <w:r>
      <w:rPr>
        <w:noProof/>
      </w:rPr>
      <mc:AlternateContent>
        <mc:Choice Requires="wps">
          <w:drawing>
            <wp:anchor distT="0" distB="0" distL="63500" distR="63500" simplePos="0" relativeHeight="251660288" behindDoc="1" locked="0" layoutInCell="1" allowOverlap="1" wp14:anchorId="4FE3ECA4" wp14:editId="75FA2751">
              <wp:simplePos x="0" y="0"/>
              <wp:positionH relativeFrom="page">
                <wp:posOffset>1858645</wp:posOffset>
              </wp:positionH>
              <wp:positionV relativeFrom="page">
                <wp:posOffset>8395970</wp:posOffset>
              </wp:positionV>
              <wp:extent cx="106680" cy="79375"/>
              <wp:effectExtent l="1270" t="4445" r="0" b="190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D8" w:rsidRDefault="002832D8">
                          <w:r>
                            <w:fldChar w:fldCharType="begin"/>
                          </w:r>
                          <w:r>
                            <w:instrText xml:space="preserve"> PAGE \* MERGEFORMAT </w:instrText>
                          </w:r>
                          <w:r>
                            <w:fldChar w:fldCharType="separate"/>
                          </w:r>
                          <w:r w:rsidRPr="007804EA">
                            <w:rPr>
                              <w:rStyle w:val="a5"/>
                              <w:noProof/>
                            </w:rPr>
                            <w:t>18</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62" type="#_x0000_t202" style="position:absolute;margin-left:146.35pt;margin-top:661.1pt;width:8.4pt;height:6.2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" filled="f" stroked="f">
              <v:textbox style="mso-fit-shape-to-text:t" inset="0,0,0,0">
                <w:txbxContent>
                  <w:p w:rsidR="001B5E27" w:rsidRDefault="001B5E27">
                    <w:r>
                      <w:fldChar w:fldCharType="begin"/>
                    </w:r>
                    <w:r>
                      <w:instrText xml:space="preserve"> PAGE \* MERGEFORMAT </w:instrText>
                    </w:r>
                    <w:r>
                      <w:fldChar w:fldCharType="separate"/>
                    </w:r>
                    <w:r w:rsidRPr="007804EA">
                      <w:rPr>
                        <w:rStyle w:val="a5"/>
                        <w:noProof/>
                      </w:rPr>
                      <w:t>18</w:t>
                    </w:r>
                    <w:r>
                      <w:rPr>
                        <w:rStyle w:val="a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D8" w:rsidRDefault="002832D8">
    <w:pPr>
      <w:rPr>
        <w:sz w:val="2"/>
        <w:szCs w:val="2"/>
      </w:rPr>
    </w:pPr>
    <w:r>
      <w:rPr>
        <w:noProof/>
      </w:rPr>
      <mc:AlternateContent>
        <mc:Choice Requires="wps">
          <w:drawing>
            <wp:anchor distT="0" distB="0" distL="63500" distR="63500" simplePos="0" relativeHeight="251661312" behindDoc="1" locked="0" layoutInCell="1" allowOverlap="1" wp14:anchorId="18C3432B" wp14:editId="15F47C1A">
              <wp:simplePos x="0" y="0"/>
              <wp:positionH relativeFrom="page">
                <wp:posOffset>1860550</wp:posOffset>
              </wp:positionH>
              <wp:positionV relativeFrom="page">
                <wp:posOffset>8408035</wp:posOffset>
              </wp:positionV>
              <wp:extent cx="100330" cy="76200"/>
              <wp:effectExtent l="3175" t="0" r="1270"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D8" w:rsidRDefault="002832D8">
                          <w:r>
                            <w:fldChar w:fldCharType="begin"/>
                          </w:r>
                          <w:r>
                            <w:instrText xml:space="preserve"> PAGE \* MERGEFORMAT </w:instrText>
                          </w:r>
                          <w:r>
                            <w:fldChar w:fldCharType="separate"/>
                          </w:r>
                          <w:r w:rsidRPr="005954BF">
                            <w:rPr>
                              <w:rStyle w:val="a5"/>
                              <w:noProof/>
                            </w:rPr>
                            <w:t>1</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63" type="#_x0000_t202" style="position:absolute;margin-left:146.5pt;margin-top:662.05pt;width:7.9pt;height:6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" filled="f" stroked="f">
              <v:textbox style="mso-fit-shape-to-text:t" inset="0,0,0,0">
                <w:txbxContent>
                  <w:p w:rsidR="001B5E27" w:rsidRDefault="001B5E27">
                    <w:r>
                      <w:fldChar w:fldCharType="begin"/>
                    </w:r>
                    <w:r>
                      <w:instrText xml:space="preserve"> PAGE \* MERGEFORMAT </w:instrText>
                    </w:r>
                    <w:r>
                      <w:fldChar w:fldCharType="separate"/>
                    </w:r>
                    <w:r w:rsidRPr="005954BF">
                      <w:rPr>
                        <w:rStyle w:val="a5"/>
                        <w:noProof/>
                      </w:rPr>
                      <w:t>1</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C23" w:rsidRDefault="003B4C23">
      <w:r>
        <w:separator/>
      </w:r>
    </w:p>
  </w:footnote>
  <w:footnote w:type="continuationSeparator" w:id="0">
    <w:p w:rsidR="003B4C23" w:rsidRDefault="003B4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D8" w:rsidRDefault="002832D8">
    <w:pPr>
      <w:rPr>
        <w:sz w:val="2"/>
        <w:szCs w:val="2"/>
      </w:rPr>
    </w:pPr>
    <w:r>
      <w:rPr>
        <w:noProof/>
      </w:rPr>
      <mc:AlternateContent>
        <mc:Choice Requires="wps">
          <w:drawing>
            <wp:anchor distT="0" distB="0" distL="63500" distR="63500" simplePos="0" relativeHeight="251663360" behindDoc="1" locked="0" layoutInCell="1" allowOverlap="1" wp14:anchorId="7AB08082" wp14:editId="603EEED7">
              <wp:simplePos x="0" y="0"/>
              <wp:positionH relativeFrom="page">
                <wp:posOffset>5761355</wp:posOffset>
              </wp:positionH>
              <wp:positionV relativeFrom="page">
                <wp:posOffset>2205355</wp:posOffset>
              </wp:positionV>
              <wp:extent cx="212725" cy="80010"/>
              <wp:effectExtent l="0" t="0" r="1905" b="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D8" w:rsidRDefault="002832D8">
                          <w:r>
                            <w:rPr>
                              <w:rStyle w:val="TimesNewRoman"/>
                              <w:rFonts w:eastAsia="Verdana"/>
                            </w:rPr>
                            <w:t>Тема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9" o:spid="_x0000_s1059" type="#_x0000_t202" style="position:absolute;margin-left:453.65pt;margin-top:173.65pt;width:16.75pt;height:6.3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" filled="f" stroked="f">
              <v:textbox style="mso-fit-shape-to-text:t" inset="0,0,0,0">
                <w:txbxContent>
                  <w:p w:rsidR="001B5E27" w:rsidRDefault="001B5E27">
                    <w:r>
                      <w:rPr>
                        <w:rStyle w:val="TimesNewRoman"/>
                        <w:rFonts w:eastAsia="Verdana"/>
                      </w:rPr>
                      <w:t>Тема 6</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D8" w:rsidRDefault="002832D8">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D8" w:rsidRDefault="002832D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D8" w:rsidRDefault="003B4C23">
    <w:pPr>
      <w:rPr>
        <w:sz w:val="2"/>
        <w:szCs w:val="2"/>
      </w:rPr>
    </w:pPr>
    <w:r>
      <w:rPr>
        <w:lang w:val="uk-UA" w:eastAsia="uk-UA" w:bidi="uk-UA"/>
      </w:rPr>
      <w:pict>
        <v:shapetype id="_x0000_t202" coordsize="21600,21600" o:spt="202" path="m,l,21600r21600,l21600,xe">
          <v:stroke joinstyle="miter"/>
          <v:path gradientshapeok="t" o:connecttype="rect"/>
        </v:shapetype>
        <v:shape id="_x0000_s2061" type="#_x0000_t202" style="position:absolute;margin-left:110.05pt;margin-top:111.5pt;width:189.35pt;height:14.9pt;z-index:-251650048;mso-wrap-style:none;mso-wrap-distance-left:5pt;mso-wrap-distance-right:5pt;mso-position-horizontal-relative:page;mso-position-vertical-relative:page" wrapcoords="0 0" filled="f" stroked="f">
          <v:textbox style="mso-next-textbox:#_x0000_s2061;mso-fit-shape-to-text:t" inset="0,0,0,0">
            <w:txbxContent>
              <w:p w:rsidR="002832D8" w:rsidRDefault="002832D8">
                <w:r>
                  <w:rPr>
                    <w:rStyle w:val="a5"/>
                  </w:rPr>
                  <w:t>Литвин Н. Б.</w:t>
                </w:r>
              </w:p>
              <w:p w:rsidR="002832D8" w:rsidRDefault="002832D8">
                <w:r>
                  <w:rPr>
                    <w:rStyle w:val="a5"/>
                  </w:rPr>
                  <w:t>ФІНАНСОВИЙ ОБЛІК У БАНКАХ (У КОНТЕКСТІ МСФЗ)</w:t>
                </w:r>
              </w:p>
            </w:txbxContent>
          </v:textbox>
          <w10:wrap anchorx="page" anchory="page"/>
        </v:shape>
      </w:pict>
    </w:r>
    <w:r>
      <w:rPr>
        <w:lang w:val="uk-UA" w:eastAsia="uk-UA" w:bidi="uk-UA"/>
      </w:rPr>
      <w:pict>
        <v:shape id="_x0000_s2062" type="#_x0000_t202" style="position:absolute;margin-left:451.55pt;margin-top:127.1pt;width:40.1pt;height:4.3pt;z-index:-251649024;mso-wrap-style:none;mso-wrap-distance-left:5pt;mso-wrap-distance-right:5pt;mso-position-horizontal-relative:page;mso-position-vertical-relative:page" wrapcoords="0 0" filled="f" stroked="f">
          <v:textbox style="mso-next-textbox:#_x0000_s2062;mso-fit-shape-to-text:t" inset="0,0,0,0">
            <w:txbxContent>
              <w:p w:rsidR="002832D8" w:rsidRDefault="002832D8">
                <w:r>
                  <w:rPr>
                    <w:rStyle w:val="33"/>
                    <w:rFonts w:eastAsia="Arial Unicode MS"/>
                  </w:rPr>
                  <w:t>ХАЙ-ТЕК ПРЕС</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D8" w:rsidRDefault="002832D8">
    <w:pPr>
      <w:rPr>
        <w:sz w:val="2"/>
        <w:szCs w:val="2"/>
      </w:rPr>
    </w:pPr>
    <w:r>
      <w:rPr>
        <w:noProof/>
      </w:rPr>
      <mc:AlternateContent>
        <mc:Choice Requires="wps">
          <w:drawing>
            <wp:anchor distT="0" distB="0" distL="63500" distR="63500" simplePos="0" relativeHeight="251658240" behindDoc="1" locked="0" layoutInCell="1" allowOverlap="1" wp14:anchorId="0CD8214D" wp14:editId="5A8232CE">
              <wp:simplePos x="0" y="0"/>
              <wp:positionH relativeFrom="page">
                <wp:posOffset>5342890</wp:posOffset>
              </wp:positionH>
              <wp:positionV relativeFrom="page">
                <wp:posOffset>2193290</wp:posOffset>
              </wp:positionV>
              <wp:extent cx="243840" cy="64135"/>
              <wp:effectExtent l="0" t="2540" r="444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D8" w:rsidRDefault="002832D8">
                          <w:r>
                            <w:rPr>
                              <w:rStyle w:val="TimesNewRoman"/>
                            </w:rPr>
                            <w:t>Тема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61" type="#_x0000_t202" style="position:absolute;margin-left:420.7pt;margin-top:172.7pt;width:19.2pt;height:5.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" filled="f" stroked="f">
              <v:textbox style="mso-fit-shape-to-text:t" inset="0,0,0,0">
                <w:txbxContent>
                  <w:p w:rsidR="001B5E27" w:rsidRDefault="001B5E27">
                    <w:r>
                      <w:rPr>
                        <w:rStyle w:val="TimesNewRoman"/>
                      </w:rPr>
                      <w:t>Тема 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66B"/>
    <w:multiLevelType w:val="multilevel"/>
    <w:tmpl w:val="43F6B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04DD2"/>
    <w:multiLevelType w:val="multilevel"/>
    <w:tmpl w:val="61D8F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55F54"/>
    <w:multiLevelType w:val="hybridMultilevel"/>
    <w:tmpl w:val="C248D096"/>
    <w:lvl w:ilvl="0" w:tplc="10A022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764F18"/>
    <w:multiLevelType w:val="multilevel"/>
    <w:tmpl w:val="5BCE7650"/>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nsid w:val="051E1100"/>
    <w:multiLevelType w:val="multilevel"/>
    <w:tmpl w:val="B5343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456A48"/>
    <w:multiLevelType w:val="multilevel"/>
    <w:tmpl w:val="41A6E874"/>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227BB6"/>
    <w:multiLevelType w:val="multilevel"/>
    <w:tmpl w:val="7A521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4004C6"/>
    <w:multiLevelType w:val="multilevel"/>
    <w:tmpl w:val="C4102544"/>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476733"/>
    <w:multiLevelType w:val="hybridMultilevel"/>
    <w:tmpl w:val="259ADAD8"/>
    <w:lvl w:ilvl="0" w:tplc="432AF5D2">
      <w:start w:val="1"/>
      <w:numFmt w:val="decimal"/>
      <w:lvlText w:val="%1."/>
      <w:lvlJc w:val="left"/>
      <w:pPr>
        <w:ind w:left="928" w:hanging="360"/>
      </w:pPr>
      <w:rPr>
        <w:rFonts w:hint="default"/>
        <w:b/>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7BB381F"/>
    <w:multiLevelType w:val="multilevel"/>
    <w:tmpl w:val="70283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B404E1"/>
    <w:multiLevelType w:val="hybridMultilevel"/>
    <w:tmpl w:val="742E8F80"/>
    <w:lvl w:ilvl="0" w:tplc="B288AB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0A201DAE"/>
    <w:multiLevelType w:val="multilevel"/>
    <w:tmpl w:val="95B81E0E"/>
    <w:lvl w:ilvl="0">
      <w:start w:val="70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6158E7"/>
    <w:multiLevelType w:val="multilevel"/>
    <w:tmpl w:val="875C7AA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755B30"/>
    <w:multiLevelType w:val="multilevel"/>
    <w:tmpl w:val="0B7AA5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A1112F"/>
    <w:multiLevelType w:val="hybridMultilevel"/>
    <w:tmpl w:val="06006F22"/>
    <w:lvl w:ilvl="0" w:tplc="E6B2FCC0">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0E4D4AE8"/>
    <w:multiLevelType w:val="multilevel"/>
    <w:tmpl w:val="E83E2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DB7BC1"/>
    <w:multiLevelType w:val="multilevel"/>
    <w:tmpl w:val="B7EA0E26"/>
    <w:lvl w:ilvl="0">
      <w:start w:val="44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952BE9"/>
    <w:multiLevelType w:val="multilevel"/>
    <w:tmpl w:val="315C0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06125D"/>
    <w:multiLevelType w:val="multilevel"/>
    <w:tmpl w:val="4A3C7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D6539B"/>
    <w:multiLevelType w:val="hybridMultilevel"/>
    <w:tmpl w:val="D53A932A"/>
    <w:lvl w:ilvl="0" w:tplc="47D669FC">
      <w:start w:val="1"/>
      <w:numFmt w:val="decimal"/>
      <w:lvlText w:val="%1."/>
      <w:lvlJc w:val="left"/>
      <w:pPr>
        <w:ind w:left="720" w:hanging="360"/>
      </w:pPr>
      <w:rPr>
        <w:rFonts w:hint="default"/>
        <w:b/>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9D1DB5"/>
    <w:multiLevelType w:val="multilevel"/>
    <w:tmpl w:val="9F089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BD5F7C"/>
    <w:multiLevelType w:val="multilevel"/>
    <w:tmpl w:val="AF421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40E0A4D"/>
    <w:multiLevelType w:val="multilevel"/>
    <w:tmpl w:val="CBC0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693397"/>
    <w:multiLevelType w:val="multilevel"/>
    <w:tmpl w:val="BA062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4D6748"/>
    <w:multiLevelType w:val="hybridMultilevel"/>
    <w:tmpl w:val="B99AD180"/>
    <w:lvl w:ilvl="0" w:tplc="07769376">
      <w:start w:val="1"/>
      <w:numFmt w:val="decimal"/>
      <w:lvlText w:val="%1."/>
      <w:lvlJc w:val="left"/>
      <w:pPr>
        <w:ind w:left="1089" w:hanging="360"/>
      </w:pPr>
      <w:rPr>
        <w:rFonts w:hint="default"/>
        <w:color w:val="000000"/>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25">
    <w:nsid w:val="168E7659"/>
    <w:multiLevelType w:val="multilevel"/>
    <w:tmpl w:val="0BA29568"/>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7CD3773"/>
    <w:multiLevelType w:val="multilevel"/>
    <w:tmpl w:val="017AE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D27006"/>
    <w:multiLevelType w:val="hybridMultilevel"/>
    <w:tmpl w:val="3F7C0510"/>
    <w:lvl w:ilvl="0" w:tplc="7592E290">
      <w:start w:val="1"/>
      <w:numFmt w:val="decimal"/>
      <w:lvlText w:val="%1."/>
      <w:lvlJc w:val="left"/>
      <w:pPr>
        <w:ind w:left="1040" w:hanging="360"/>
      </w:pPr>
      <w:rPr>
        <w:rFonts w:hint="default"/>
        <w:b/>
        <w:color w:val="auto"/>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8">
    <w:nsid w:val="19CD10DC"/>
    <w:multiLevelType w:val="multilevel"/>
    <w:tmpl w:val="E9FE3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26486F"/>
    <w:multiLevelType w:val="multilevel"/>
    <w:tmpl w:val="25882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216634"/>
    <w:multiLevelType w:val="hybridMultilevel"/>
    <w:tmpl w:val="5BE619BA"/>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BDF029D"/>
    <w:multiLevelType w:val="multilevel"/>
    <w:tmpl w:val="D4A8E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6159A1"/>
    <w:multiLevelType w:val="multilevel"/>
    <w:tmpl w:val="6786F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A93CDA"/>
    <w:multiLevelType w:val="multilevel"/>
    <w:tmpl w:val="57CC9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9F141E"/>
    <w:multiLevelType w:val="hybridMultilevel"/>
    <w:tmpl w:val="EA545BB2"/>
    <w:lvl w:ilvl="0" w:tplc="51F48DF2">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20A17BB3"/>
    <w:multiLevelType w:val="multilevel"/>
    <w:tmpl w:val="8BCEC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B9141E"/>
    <w:multiLevelType w:val="multilevel"/>
    <w:tmpl w:val="D0666062"/>
    <w:lvl w:ilvl="0">
      <w:start w:val="33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0F04D68"/>
    <w:multiLevelType w:val="multilevel"/>
    <w:tmpl w:val="BE16C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4E945AD"/>
    <w:multiLevelType w:val="multilevel"/>
    <w:tmpl w:val="96CA2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5112781"/>
    <w:multiLevelType w:val="multilevel"/>
    <w:tmpl w:val="59520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57F423A"/>
    <w:multiLevelType w:val="hybridMultilevel"/>
    <w:tmpl w:val="F6886154"/>
    <w:lvl w:ilvl="0" w:tplc="283AA956">
      <w:start w:val="1"/>
      <w:numFmt w:val="decimal"/>
      <w:lvlText w:val="%1."/>
      <w:lvlJc w:val="left"/>
      <w:pPr>
        <w:ind w:left="680" w:hanging="360"/>
      </w:pPr>
      <w:rPr>
        <w:rFonts w:hint="default"/>
        <w:b/>
        <w:color w:val="000000"/>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41">
    <w:nsid w:val="258061FC"/>
    <w:multiLevelType w:val="multilevel"/>
    <w:tmpl w:val="8EE8EDBC"/>
    <w:lvl w:ilvl="0">
      <w:start w:val="26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6054D0A"/>
    <w:multiLevelType w:val="multilevel"/>
    <w:tmpl w:val="5A5A8182"/>
    <w:lvl w:ilvl="0">
      <w:start w:val="1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64F5D15"/>
    <w:multiLevelType w:val="multilevel"/>
    <w:tmpl w:val="6178D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6640035"/>
    <w:multiLevelType w:val="hybridMultilevel"/>
    <w:tmpl w:val="0636839A"/>
    <w:lvl w:ilvl="0" w:tplc="E1726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26C916E0"/>
    <w:multiLevelType w:val="multilevel"/>
    <w:tmpl w:val="6FB03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6CA5FB8"/>
    <w:multiLevelType w:val="multilevel"/>
    <w:tmpl w:val="DC1A828C"/>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6E44489"/>
    <w:multiLevelType w:val="hybridMultilevel"/>
    <w:tmpl w:val="D72AEC3A"/>
    <w:lvl w:ilvl="0" w:tplc="51B4E30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8">
    <w:nsid w:val="288A0341"/>
    <w:multiLevelType w:val="multilevel"/>
    <w:tmpl w:val="FE06D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A412C57"/>
    <w:multiLevelType w:val="multilevel"/>
    <w:tmpl w:val="7CC05640"/>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A511BD1"/>
    <w:multiLevelType w:val="multilevel"/>
    <w:tmpl w:val="AC1073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D13649D"/>
    <w:multiLevelType w:val="multilevel"/>
    <w:tmpl w:val="9FA29FD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D2D47FE"/>
    <w:multiLevelType w:val="multilevel"/>
    <w:tmpl w:val="3190CF0E"/>
    <w:lvl w:ilvl="0">
      <w:start w:val="5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D386689"/>
    <w:multiLevelType w:val="hybridMultilevel"/>
    <w:tmpl w:val="22322C16"/>
    <w:lvl w:ilvl="0" w:tplc="42866EA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nsid w:val="2D4436F4"/>
    <w:multiLevelType w:val="multilevel"/>
    <w:tmpl w:val="CBD8B7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DAF5498"/>
    <w:multiLevelType w:val="multilevel"/>
    <w:tmpl w:val="2C483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E0C3D1D"/>
    <w:multiLevelType w:val="hybridMultilevel"/>
    <w:tmpl w:val="D8E8D24E"/>
    <w:lvl w:ilvl="0" w:tplc="E280F5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7">
    <w:nsid w:val="2EDE2765"/>
    <w:multiLevelType w:val="hybridMultilevel"/>
    <w:tmpl w:val="E0ACB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070762D"/>
    <w:multiLevelType w:val="multilevel"/>
    <w:tmpl w:val="E77E6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2DE3BAA"/>
    <w:multiLevelType w:val="multilevel"/>
    <w:tmpl w:val="3FB43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3AF0FC7"/>
    <w:multiLevelType w:val="hybridMultilevel"/>
    <w:tmpl w:val="64A81466"/>
    <w:lvl w:ilvl="0" w:tplc="D99E2D8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1">
    <w:nsid w:val="34125D23"/>
    <w:multiLevelType w:val="hybridMultilevel"/>
    <w:tmpl w:val="B09CEF92"/>
    <w:lvl w:ilvl="0" w:tplc="51686B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365F0FC0"/>
    <w:multiLevelType w:val="multilevel"/>
    <w:tmpl w:val="07465520"/>
    <w:lvl w:ilvl="0">
      <w:start w:val="1"/>
      <w:numFmt w:val="decimal"/>
      <w:lvlText w:val="%1."/>
      <w:lvlJc w:val="left"/>
      <w:rPr>
        <w:rFonts w:ascii="Times New Roman" w:eastAsia="Arial" w:hAnsi="Times New Roman" w:cs="Times New Roman" w:hint="default"/>
        <w:b w:val="0"/>
        <w:bCs/>
        <w:i w:val="0"/>
        <w:iCs w:val="0"/>
        <w:smallCaps/>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7D81AF8"/>
    <w:multiLevelType w:val="multilevel"/>
    <w:tmpl w:val="36FCEA4C"/>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A0B65F5"/>
    <w:multiLevelType w:val="hybridMultilevel"/>
    <w:tmpl w:val="1548BD96"/>
    <w:lvl w:ilvl="0" w:tplc="CC6CF9D2">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5">
    <w:nsid w:val="3A0B6EAC"/>
    <w:multiLevelType w:val="hybridMultilevel"/>
    <w:tmpl w:val="69D226C8"/>
    <w:lvl w:ilvl="0" w:tplc="3122614E">
      <w:start w:val="1"/>
      <w:numFmt w:val="decimal"/>
      <w:lvlText w:val="%1."/>
      <w:lvlJc w:val="left"/>
      <w:pPr>
        <w:ind w:left="1070" w:hanging="360"/>
      </w:pPr>
      <w:rPr>
        <w:rFonts w:hint="default"/>
        <w:lang w:val="uk-UA"/>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6">
    <w:nsid w:val="3A686208"/>
    <w:multiLevelType w:val="multilevel"/>
    <w:tmpl w:val="1D1C1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B4621BA"/>
    <w:multiLevelType w:val="multilevel"/>
    <w:tmpl w:val="0BA29568"/>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B5C6569"/>
    <w:multiLevelType w:val="hybridMultilevel"/>
    <w:tmpl w:val="543873FE"/>
    <w:lvl w:ilvl="0" w:tplc="6C5C7168">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9">
    <w:nsid w:val="3D094B07"/>
    <w:multiLevelType w:val="hybridMultilevel"/>
    <w:tmpl w:val="BEE83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E1444B3"/>
    <w:multiLevelType w:val="multilevel"/>
    <w:tmpl w:val="73B0C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E7C4B67"/>
    <w:multiLevelType w:val="multilevel"/>
    <w:tmpl w:val="C70E1F7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EDF24FB"/>
    <w:multiLevelType w:val="hybridMultilevel"/>
    <w:tmpl w:val="F120FC14"/>
    <w:lvl w:ilvl="0" w:tplc="4B321A18">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3">
    <w:nsid w:val="40C92336"/>
    <w:multiLevelType w:val="hybridMultilevel"/>
    <w:tmpl w:val="845AF28E"/>
    <w:lvl w:ilvl="0" w:tplc="496E90E8">
      <w:start w:val="2"/>
      <w:numFmt w:val="bullet"/>
      <w:lvlText w:val="-"/>
      <w:lvlJc w:val="left"/>
      <w:pPr>
        <w:ind w:left="1070" w:hanging="360"/>
      </w:pPr>
      <w:rPr>
        <w:rFonts w:ascii="Times New Roman" w:eastAsia="Times New Roman" w:hAnsi="Times New Roman" w:cs="Times New Roman" w:hint="default"/>
        <w:i/>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4">
    <w:nsid w:val="426F6E70"/>
    <w:multiLevelType w:val="multilevel"/>
    <w:tmpl w:val="224C49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2F56EE2"/>
    <w:multiLevelType w:val="multilevel"/>
    <w:tmpl w:val="6042275C"/>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30E444E"/>
    <w:multiLevelType w:val="hybridMultilevel"/>
    <w:tmpl w:val="5B38E2FC"/>
    <w:lvl w:ilvl="0" w:tplc="62F27CE2">
      <w:start w:val="1"/>
      <w:numFmt w:val="decimal"/>
      <w:lvlText w:val="%1."/>
      <w:lvlJc w:val="left"/>
      <w:pPr>
        <w:ind w:left="680" w:hanging="360"/>
      </w:pPr>
      <w:rPr>
        <w:rFonts w:hint="default"/>
        <w:b w:val="0"/>
        <w:color w:val="auto"/>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7">
    <w:nsid w:val="43194CEE"/>
    <w:multiLevelType w:val="hybridMultilevel"/>
    <w:tmpl w:val="32B6F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4967455"/>
    <w:multiLevelType w:val="hybridMultilevel"/>
    <w:tmpl w:val="662C1BA6"/>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5796479"/>
    <w:multiLevelType w:val="multilevel"/>
    <w:tmpl w:val="77B4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57D03B2"/>
    <w:multiLevelType w:val="hybridMultilevel"/>
    <w:tmpl w:val="8E7E0558"/>
    <w:lvl w:ilvl="0" w:tplc="C4CA2C52">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81">
    <w:nsid w:val="460039AA"/>
    <w:multiLevelType w:val="hybridMultilevel"/>
    <w:tmpl w:val="57BA12C8"/>
    <w:lvl w:ilvl="0" w:tplc="031A7692">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2">
    <w:nsid w:val="465332BC"/>
    <w:multiLevelType w:val="multilevel"/>
    <w:tmpl w:val="315AB076"/>
    <w:lvl w:ilvl="0">
      <w:start w:val="61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6F43FE9"/>
    <w:multiLevelType w:val="multilevel"/>
    <w:tmpl w:val="117AC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7827D67"/>
    <w:multiLevelType w:val="multilevel"/>
    <w:tmpl w:val="51685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9BA1FFD"/>
    <w:multiLevelType w:val="hybridMultilevel"/>
    <w:tmpl w:val="D25A4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AC11DEB"/>
    <w:multiLevelType w:val="multilevel"/>
    <w:tmpl w:val="F2C41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ACE781B"/>
    <w:multiLevelType w:val="hybridMultilevel"/>
    <w:tmpl w:val="5FD84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BD91182"/>
    <w:multiLevelType w:val="multilevel"/>
    <w:tmpl w:val="CCC64B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C0F2A01"/>
    <w:multiLevelType w:val="hybridMultilevel"/>
    <w:tmpl w:val="571C23AE"/>
    <w:lvl w:ilvl="0" w:tplc="DDD25BA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0">
    <w:nsid w:val="4EDF1019"/>
    <w:multiLevelType w:val="hybridMultilevel"/>
    <w:tmpl w:val="9C6C5E8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1">
    <w:nsid w:val="4F4F457E"/>
    <w:multiLevelType w:val="hybridMultilevel"/>
    <w:tmpl w:val="EA64BFBC"/>
    <w:lvl w:ilvl="0" w:tplc="3F422710">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2">
    <w:nsid w:val="4F7A339C"/>
    <w:multiLevelType w:val="multilevel"/>
    <w:tmpl w:val="0EB453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AF6D6B"/>
    <w:multiLevelType w:val="multilevel"/>
    <w:tmpl w:val="E9448FF8"/>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1C009BF"/>
    <w:multiLevelType w:val="hybridMultilevel"/>
    <w:tmpl w:val="0736FCDA"/>
    <w:lvl w:ilvl="0" w:tplc="DC16F0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5">
    <w:nsid w:val="51E90C37"/>
    <w:multiLevelType w:val="multilevel"/>
    <w:tmpl w:val="7C1A6C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B41959"/>
    <w:multiLevelType w:val="hybridMultilevel"/>
    <w:tmpl w:val="96549DA2"/>
    <w:lvl w:ilvl="0" w:tplc="5876017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7">
    <w:nsid w:val="53A23042"/>
    <w:multiLevelType w:val="multilevel"/>
    <w:tmpl w:val="21C29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CA434F"/>
    <w:multiLevelType w:val="hybridMultilevel"/>
    <w:tmpl w:val="4DB47A72"/>
    <w:lvl w:ilvl="0" w:tplc="F312A7A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9">
    <w:nsid w:val="570F2B86"/>
    <w:multiLevelType w:val="multilevel"/>
    <w:tmpl w:val="DC64A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2D2109"/>
    <w:multiLevelType w:val="multilevel"/>
    <w:tmpl w:val="2F18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7FB75BB"/>
    <w:multiLevelType w:val="multilevel"/>
    <w:tmpl w:val="A47A8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474DB6"/>
    <w:multiLevelType w:val="hybridMultilevel"/>
    <w:tmpl w:val="BEE615E8"/>
    <w:lvl w:ilvl="0" w:tplc="7E3EA0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3">
    <w:nsid w:val="5A7B74A1"/>
    <w:multiLevelType w:val="hybridMultilevel"/>
    <w:tmpl w:val="EEC23D44"/>
    <w:lvl w:ilvl="0" w:tplc="C1FEE92A">
      <w:start w:val="1"/>
      <w:numFmt w:val="decimal"/>
      <w:lvlText w:val="%1."/>
      <w:lvlJc w:val="left"/>
      <w:pPr>
        <w:ind w:left="720" w:hanging="360"/>
      </w:pPr>
      <w:rPr>
        <w:rFonts w:hint="default"/>
        <w:b/>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01D01F5"/>
    <w:multiLevelType w:val="multilevel"/>
    <w:tmpl w:val="8D98A0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2F46E41"/>
    <w:multiLevelType w:val="hybridMultilevel"/>
    <w:tmpl w:val="69BA854E"/>
    <w:lvl w:ilvl="0" w:tplc="EC86884C">
      <w:start w:val="1"/>
      <w:numFmt w:val="decimal"/>
      <w:lvlText w:val="%1."/>
      <w:lvlJc w:val="left"/>
      <w:pPr>
        <w:ind w:left="1089" w:hanging="360"/>
      </w:pPr>
      <w:rPr>
        <w:rFonts w:hint="default"/>
        <w:color w:val="000000"/>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06">
    <w:nsid w:val="62FF16CB"/>
    <w:multiLevelType w:val="hybridMultilevel"/>
    <w:tmpl w:val="27507964"/>
    <w:lvl w:ilvl="0" w:tplc="2F74F72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7">
    <w:nsid w:val="63324085"/>
    <w:multiLevelType w:val="multilevel"/>
    <w:tmpl w:val="DBC6C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3573DBC"/>
    <w:multiLevelType w:val="multilevel"/>
    <w:tmpl w:val="207E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3783285"/>
    <w:multiLevelType w:val="multilevel"/>
    <w:tmpl w:val="C574A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3CD0446"/>
    <w:multiLevelType w:val="multilevel"/>
    <w:tmpl w:val="4A0079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4416041"/>
    <w:multiLevelType w:val="hybridMultilevel"/>
    <w:tmpl w:val="08DA01FE"/>
    <w:lvl w:ilvl="0" w:tplc="DEB68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65D6042A"/>
    <w:multiLevelType w:val="multilevel"/>
    <w:tmpl w:val="D668CE98"/>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3">
    <w:nsid w:val="66632D0D"/>
    <w:multiLevelType w:val="multilevel"/>
    <w:tmpl w:val="F990B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BD2713"/>
    <w:multiLevelType w:val="multilevel"/>
    <w:tmpl w:val="6D7805AE"/>
    <w:lvl w:ilvl="0">
      <w:start w:val="5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921427"/>
    <w:multiLevelType w:val="multilevel"/>
    <w:tmpl w:val="88302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5E21BC"/>
    <w:multiLevelType w:val="hybridMultilevel"/>
    <w:tmpl w:val="09DA5436"/>
    <w:lvl w:ilvl="0" w:tplc="304C521A">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7">
    <w:nsid w:val="69233D67"/>
    <w:multiLevelType w:val="hybridMultilevel"/>
    <w:tmpl w:val="F59AAC38"/>
    <w:lvl w:ilvl="0" w:tplc="6D9C5406">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8">
    <w:nsid w:val="69AE1233"/>
    <w:multiLevelType w:val="multilevel"/>
    <w:tmpl w:val="CC8C8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5D231D"/>
    <w:multiLevelType w:val="multilevel"/>
    <w:tmpl w:val="6B6A4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D5C296C"/>
    <w:multiLevelType w:val="multilevel"/>
    <w:tmpl w:val="7DFCA4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EC50D1"/>
    <w:multiLevelType w:val="multilevel"/>
    <w:tmpl w:val="6EE49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E383AFF"/>
    <w:multiLevelType w:val="multilevel"/>
    <w:tmpl w:val="FF528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E5A3153"/>
    <w:multiLevelType w:val="multilevel"/>
    <w:tmpl w:val="F0AE038C"/>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EE34099"/>
    <w:multiLevelType w:val="multilevel"/>
    <w:tmpl w:val="F92CB7F2"/>
    <w:lvl w:ilvl="0">
      <w:start w:val="33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F24057D"/>
    <w:multiLevelType w:val="hybridMultilevel"/>
    <w:tmpl w:val="787482CA"/>
    <w:lvl w:ilvl="0" w:tplc="0398437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FC05BBD"/>
    <w:multiLevelType w:val="hybridMultilevel"/>
    <w:tmpl w:val="26BA1116"/>
    <w:lvl w:ilvl="0" w:tplc="8DF42D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7">
    <w:nsid w:val="705D7E90"/>
    <w:multiLevelType w:val="hybridMultilevel"/>
    <w:tmpl w:val="9F6C58D2"/>
    <w:lvl w:ilvl="0" w:tplc="C09005A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8">
    <w:nsid w:val="71314170"/>
    <w:multiLevelType w:val="hybridMultilevel"/>
    <w:tmpl w:val="982C351C"/>
    <w:lvl w:ilvl="0" w:tplc="BB5C4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71784ABF"/>
    <w:multiLevelType w:val="multilevel"/>
    <w:tmpl w:val="B2248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2B0195B"/>
    <w:multiLevelType w:val="hybridMultilevel"/>
    <w:tmpl w:val="E60AB566"/>
    <w:lvl w:ilvl="0" w:tplc="D052980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1">
    <w:nsid w:val="73EA1EA7"/>
    <w:multiLevelType w:val="hybridMultilevel"/>
    <w:tmpl w:val="174868D8"/>
    <w:lvl w:ilvl="0" w:tplc="88E2DAF4">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2">
    <w:nsid w:val="740253E3"/>
    <w:multiLevelType w:val="hybridMultilevel"/>
    <w:tmpl w:val="B62645C4"/>
    <w:lvl w:ilvl="0" w:tplc="EACC367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3">
    <w:nsid w:val="75005186"/>
    <w:multiLevelType w:val="hybridMultilevel"/>
    <w:tmpl w:val="D37CD5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6BD7550"/>
    <w:multiLevelType w:val="multilevel"/>
    <w:tmpl w:val="A994086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70F4818"/>
    <w:multiLevelType w:val="hybridMultilevel"/>
    <w:tmpl w:val="80D27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87D131A"/>
    <w:multiLevelType w:val="hybridMultilevel"/>
    <w:tmpl w:val="0E36A54C"/>
    <w:lvl w:ilvl="0" w:tplc="B058B0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nsid w:val="792854A8"/>
    <w:multiLevelType w:val="multilevel"/>
    <w:tmpl w:val="D6286C80"/>
    <w:lvl w:ilvl="0">
      <w:start w:val="26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B776024"/>
    <w:multiLevelType w:val="hybridMultilevel"/>
    <w:tmpl w:val="8078E996"/>
    <w:lvl w:ilvl="0" w:tplc="66D699D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9">
    <w:nsid w:val="7C192A61"/>
    <w:multiLevelType w:val="multilevel"/>
    <w:tmpl w:val="074685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C244C2C"/>
    <w:multiLevelType w:val="multilevel"/>
    <w:tmpl w:val="D6842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D336C0D"/>
    <w:multiLevelType w:val="multilevel"/>
    <w:tmpl w:val="115E99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E04382A"/>
    <w:multiLevelType w:val="multilevel"/>
    <w:tmpl w:val="B420C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2"/>
  </w:num>
  <w:num w:numId="2">
    <w:abstractNumId w:val="142"/>
  </w:num>
  <w:num w:numId="3">
    <w:abstractNumId w:val="134"/>
  </w:num>
  <w:num w:numId="4">
    <w:abstractNumId w:val="92"/>
  </w:num>
  <w:num w:numId="5">
    <w:abstractNumId w:val="25"/>
  </w:num>
  <w:num w:numId="6">
    <w:abstractNumId w:val="67"/>
  </w:num>
  <w:num w:numId="7">
    <w:abstractNumId w:val="7"/>
  </w:num>
  <w:num w:numId="8">
    <w:abstractNumId w:val="75"/>
  </w:num>
  <w:num w:numId="9">
    <w:abstractNumId w:val="5"/>
  </w:num>
  <w:num w:numId="10">
    <w:abstractNumId w:val="116"/>
  </w:num>
  <w:num w:numId="11">
    <w:abstractNumId w:val="68"/>
  </w:num>
  <w:num w:numId="12">
    <w:abstractNumId w:val="2"/>
  </w:num>
  <w:num w:numId="13">
    <w:abstractNumId w:val="94"/>
  </w:num>
  <w:num w:numId="14">
    <w:abstractNumId w:val="57"/>
  </w:num>
  <w:num w:numId="15">
    <w:abstractNumId w:val="79"/>
  </w:num>
  <w:num w:numId="16">
    <w:abstractNumId w:val="37"/>
  </w:num>
  <w:num w:numId="17">
    <w:abstractNumId w:val="9"/>
  </w:num>
  <w:num w:numId="18">
    <w:abstractNumId w:val="83"/>
  </w:num>
  <w:num w:numId="19">
    <w:abstractNumId w:val="71"/>
  </w:num>
  <w:num w:numId="20">
    <w:abstractNumId w:val="22"/>
  </w:num>
  <w:num w:numId="21">
    <w:abstractNumId w:val="101"/>
  </w:num>
  <w:num w:numId="22">
    <w:abstractNumId w:val="123"/>
  </w:num>
  <w:num w:numId="23">
    <w:abstractNumId w:val="52"/>
  </w:num>
  <w:num w:numId="24">
    <w:abstractNumId w:val="76"/>
  </w:num>
  <w:num w:numId="25">
    <w:abstractNumId w:val="27"/>
  </w:num>
  <w:num w:numId="26">
    <w:abstractNumId w:val="114"/>
  </w:num>
  <w:num w:numId="27">
    <w:abstractNumId w:val="65"/>
  </w:num>
  <w:num w:numId="28">
    <w:abstractNumId w:val="73"/>
  </w:num>
  <w:num w:numId="29">
    <w:abstractNumId w:val="108"/>
  </w:num>
  <w:num w:numId="30">
    <w:abstractNumId w:val="21"/>
  </w:num>
  <w:num w:numId="31">
    <w:abstractNumId w:val="99"/>
  </w:num>
  <w:num w:numId="32">
    <w:abstractNumId w:val="24"/>
  </w:num>
  <w:num w:numId="33">
    <w:abstractNumId w:val="105"/>
  </w:num>
  <w:num w:numId="34">
    <w:abstractNumId w:val="111"/>
  </w:num>
  <w:num w:numId="35">
    <w:abstractNumId w:val="106"/>
  </w:num>
  <w:num w:numId="36">
    <w:abstractNumId w:val="78"/>
  </w:num>
  <w:num w:numId="37">
    <w:abstractNumId w:val="30"/>
  </w:num>
  <w:num w:numId="38">
    <w:abstractNumId w:val="90"/>
  </w:num>
  <w:num w:numId="39">
    <w:abstractNumId w:val="122"/>
  </w:num>
  <w:num w:numId="40">
    <w:abstractNumId w:val="97"/>
  </w:num>
  <w:num w:numId="41">
    <w:abstractNumId w:val="100"/>
  </w:num>
  <w:num w:numId="42">
    <w:abstractNumId w:val="4"/>
  </w:num>
  <w:num w:numId="43">
    <w:abstractNumId w:val="59"/>
  </w:num>
  <w:num w:numId="44">
    <w:abstractNumId w:val="70"/>
  </w:num>
  <w:num w:numId="45">
    <w:abstractNumId w:val="41"/>
  </w:num>
  <w:num w:numId="46">
    <w:abstractNumId w:val="6"/>
  </w:num>
  <w:num w:numId="47">
    <w:abstractNumId w:val="45"/>
  </w:num>
  <w:num w:numId="48">
    <w:abstractNumId w:val="137"/>
  </w:num>
  <w:num w:numId="49">
    <w:abstractNumId w:val="132"/>
  </w:num>
  <w:num w:numId="50">
    <w:abstractNumId w:val="40"/>
  </w:num>
  <w:num w:numId="51">
    <w:abstractNumId w:val="17"/>
  </w:num>
  <w:num w:numId="52">
    <w:abstractNumId w:val="136"/>
  </w:num>
  <w:num w:numId="53">
    <w:abstractNumId w:val="124"/>
  </w:num>
  <w:num w:numId="54">
    <w:abstractNumId w:val="36"/>
  </w:num>
  <w:num w:numId="55">
    <w:abstractNumId w:val="11"/>
  </w:num>
  <w:num w:numId="56">
    <w:abstractNumId w:val="34"/>
  </w:num>
  <w:num w:numId="57">
    <w:abstractNumId w:val="104"/>
  </w:num>
  <w:num w:numId="58">
    <w:abstractNumId w:val="77"/>
  </w:num>
  <w:num w:numId="59">
    <w:abstractNumId w:val="53"/>
  </w:num>
  <w:num w:numId="60">
    <w:abstractNumId w:val="18"/>
  </w:num>
  <w:num w:numId="61">
    <w:abstractNumId w:val="86"/>
  </w:num>
  <w:num w:numId="62">
    <w:abstractNumId w:val="91"/>
  </w:num>
  <w:num w:numId="63">
    <w:abstractNumId w:val="129"/>
  </w:num>
  <w:num w:numId="64">
    <w:abstractNumId w:val="46"/>
  </w:num>
  <w:num w:numId="65">
    <w:abstractNumId w:val="133"/>
  </w:num>
  <w:num w:numId="66">
    <w:abstractNumId w:val="82"/>
  </w:num>
  <w:num w:numId="67">
    <w:abstractNumId w:val="20"/>
  </w:num>
  <w:num w:numId="68">
    <w:abstractNumId w:val="117"/>
  </w:num>
  <w:num w:numId="69">
    <w:abstractNumId w:val="49"/>
  </w:num>
  <w:num w:numId="70">
    <w:abstractNumId w:val="93"/>
  </w:num>
  <w:num w:numId="71">
    <w:abstractNumId w:val="84"/>
  </w:num>
  <w:num w:numId="72">
    <w:abstractNumId w:val="107"/>
  </w:num>
  <w:num w:numId="73">
    <w:abstractNumId w:val="8"/>
  </w:num>
  <w:num w:numId="74">
    <w:abstractNumId w:val="64"/>
  </w:num>
  <w:num w:numId="75">
    <w:abstractNumId w:val="89"/>
  </w:num>
  <w:num w:numId="76">
    <w:abstractNumId w:val="28"/>
  </w:num>
  <w:num w:numId="77">
    <w:abstractNumId w:val="80"/>
  </w:num>
  <w:num w:numId="78">
    <w:abstractNumId w:val="32"/>
  </w:num>
  <w:num w:numId="79">
    <w:abstractNumId w:val="60"/>
  </w:num>
  <w:num w:numId="80">
    <w:abstractNumId w:val="58"/>
  </w:num>
  <w:num w:numId="81">
    <w:abstractNumId w:val="35"/>
  </w:num>
  <w:num w:numId="82">
    <w:abstractNumId w:val="63"/>
  </w:num>
  <w:num w:numId="83">
    <w:abstractNumId w:val="81"/>
  </w:num>
  <w:num w:numId="84">
    <w:abstractNumId w:val="121"/>
  </w:num>
  <w:num w:numId="85">
    <w:abstractNumId w:val="55"/>
  </w:num>
  <w:num w:numId="86">
    <w:abstractNumId w:val="66"/>
  </w:num>
  <w:num w:numId="87">
    <w:abstractNumId w:val="33"/>
  </w:num>
  <w:num w:numId="88">
    <w:abstractNumId w:val="39"/>
  </w:num>
  <w:num w:numId="89">
    <w:abstractNumId w:val="85"/>
  </w:num>
  <w:num w:numId="90">
    <w:abstractNumId w:val="98"/>
  </w:num>
  <w:num w:numId="91">
    <w:abstractNumId w:val="38"/>
  </w:num>
  <w:num w:numId="92">
    <w:abstractNumId w:val="43"/>
  </w:num>
  <w:num w:numId="93">
    <w:abstractNumId w:val="42"/>
  </w:num>
  <w:num w:numId="94">
    <w:abstractNumId w:val="47"/>
  </w:num>
  <w:num w:numId="95">
    <w:abstractNumId w:val="31"/>
  </w:num>
  <w:num w:numId="96">
    <w:abstractNumId w:val="119"/>
  </w:num>
  <w:num w:numId="97">
    <w:abstractNumId w:val="102"/>
  </w:num>
  <w:num w:numId="98">
    <w:abstractNumId w:val="69"/>
  </w:num>
  <w:num w:numId="99">
    <w:abstractNumId w:val="126"/>
  </w:num>
  <w:num w:numId="100">
    <w:abstractNumId w:val="109"/>
  </w:num>
  <w:num w:numId="101">
    <w:abstractNumId w:val="15"/>
  </w:num>
  <w:num w:numId="102">
    <w:abstractNumId w:val="26"/>
  </w:num>
  <w:num w:numId="103">
    <w:abstractNumId w:val="23"/>
  </w:num>
  <w:num w:numId="104">
    <w:abstractNumId w:val="0"/>
  </w:num>
  <w:num w:numId="105">
    <w:abstractNumId w:val="140"/>
  </w:num>
  <w:num w:numId="106">
    <w:abstractNumId w:val="125"/>
  </w:num>
  <w:num w:numId="107">
    <w:abstractNumId w:val="16"/>
  </w:num>
  <w:num w:numId="108">
    <w:abstractNumId w:val="72"/>
  </w:num>
  <w:num w:numId="109">
    <w:abstractNumId w:val="96"/>
  </w:num>
  <w:num w:numId="110">
    <w:abstractNumId w:val="127"/>
  </w:num>
  <w:num w:numId="111">
    <w:abstractNumId w:val="118"/>
  </w:num>
  <w:num w:numId="112">
    <w:abstractNumId w:val="87"/>
  </w:num>
  <w:num w:numId="113">
    <w:abstractNumId w:val="12"/>
  </w:num>
  <w:num w:numId="114">
    <w:abstractNumId w:val="10"/>
  </w:num>
  <w:num w:numId="115">
    <w:abstractNumId w:val="50"/>
  </w:num>
  <w:num w:numId="116">
    <w:abstractNumId w:val="135"/>
  </w:num>
  <w:num w:numId="117">
    <w:abstractNumId w:val="62"/>
  </w:num>
  <w:num w:numId="118">
    <w:abstractNumId w:val="1"/>
  </w:num>
  <w:num w:numId="119">
    <w:abstractNumId w:val="44"/>
  </w:num>
  <w:num w:numId="120">
    <w:abstractNumId w:val="141"/>
  </w:num>
  <w:num w:numId="121">
    <w:abstractNumId w:val="139"/>
  </w:num>
  <w:num w:numId="122">
    <w:abstractNumId w:val="13"/>
  </w:num>
  <w:num w:numId="123">
    <w:abstractNumId w:val="110"/>
  </w:num>
  <w:num w:numId="124">
    <w:abstractNumId w:val="54"/>
  </w:num>
  <w:num w:numId="125">
    <w:abstractNumId w:val="88"/>
  </w:num>
  <w:num w:numId="126">
    <w:abstractNumId w:val="138"/>
  </w:num>
  <w:num w:numId="127">
    <w:abstractNumId w:val="103"/>
  </w:num>
  <w:num w:numId="128">
    <w:abstractNumId w:val="95"/>
  </w:num>
  <w:num w:numId="129">
    <w:abstractNumId w:val="120"/>
  </w:num>
  <w:num w:numId="130">
    <w:abstractNumId w:val="74"/>
  </w:num>
  <w:num w:numId="131">
    <w:abstractNumId w:val="48"/>
  </w:num>
  <w:num w:numId="132">
    <w:abstractNumId w:val="14"/>
  </w:num>
  <w:num w:numId="133">
    <w:abstractNumId w:val="19"/>
  </w:num>
  <w:num w:numId="134">
    <w:abstractNumId w:val="29"/>
  </w:num>
  <w:num w:numId="135">
    <w:abstractNumId w:val="113"/>
  </w:num>
  <w:num w:numId="136">
    <w:abstractNumId w:val="131"/>
  </w:num>
  <w:num w:numId="137">
    <w:abstractNumId w:val="130"/>
  </w:num>
  <w:num w:numId="138">
    <w:abstractNumId w:val="51"/>
  </w:num>
  <w:num w:numId="139">
    <w:abstractNumId w:val="115"/>
  </w:num>
  <w:num w:numId="140">
    <w:abstractNumId w:val="56"/>
  </w:num>
  <w:num w:numId="141">
    <w:abstractNumId w:val="61"/>
  </w:num>
  <w:num w:numId="142">
    <w:abstractNumId w:val="128"/>
  </w:num>
  <w:num w:numId="143">
    <w:abstractNumId w:val="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autoHyphenation/>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EC"/>
    <w:rsid w:val="00022311"/>
    <w:rsid w:val="000809FF"/>
    <w:rsid w:val="000A5648"/>
    <w:rsid w:val="000D2A83"/>
    <w:rsid w:val="00180453"/>
    <w:rsid w:val="001B5E27"/>
    <w:rsid w:val="001B61F1"/>
    <w:rsid w:val="001E7086"/>
    <w:rsid w:val="00261C54"/>
    <w:rsid w:val="002638EA"/>
    <w:rsid w:val="002832D8"/>
    <w:rsid w:val="00340A0A"/>
    <w:rsid w:val="0038757F"/>
    <w:rsid w:val="003B4C23"/>
    <w:rsid w:val="003D0EA5"/>
    <w:rsid w:val="0046404D"/>
    <w:rsid w:val="0057270F"/>
    <w:rsid w:val="00592B1E"/>
    <w:rsid w:val="0059766A"/>
    <w:rsid w:val="005E5080"/>
    <w:rsid w:val="006A4C39"/>
    <w:rsid w:val="006C38B5"/>
    <w:rsid w:val="00750330"/>
    <w:rsid w:val="007838E7"/>
    <w:rsid w:val="007C16E8"/>
    <w:rsid w:val="007C1BF2"/>
    <w:rsid w:val="007E513F"/>
    <w:rsid w:val="009475C4"/>
    <w:rsid w:val="00962642"/>
    <w:rsid w:val="00A27A4F"/>
    <w:rsid w:val="00A62899"/>
    <w:rsid w:val="00A802B2"/>
    <w:rsid w:val="00A97BD6"/>
    <w:rsid w:val="00AC308D"/>
    <w:rsid w:val="00AC6775"/>
    <w:rsid w:val="00B2583E"/>
    <w:rsid w:val="00B31876"/>
    <w:rsid w:val="00B54472"/>
    <w:rsid w:val="00B60385"/>
    <w:rsid w:val="00B60D4E"/>
    <w:rsid w:val="00C10D03"/>
    <w:rsid w:val="00C74056"/>
    <w:rsid w:val="00D26E7B"/>
    <w:rsid w:val="00DA3FEC"/>
    <w:rsid w:val="00E67D8D"/>
    <w:rsid w:val="00EB1076"/>
    <w:rsid w:val="00ED24AD"/>
    <w:rsid w:val="00EE1DDE"/>
    <w:rsid w:val="00EF35D5"/>
    <w:rsid w:val="00F071E4"/>
    <w:rsid w:val="00F13E25"/>
    <w:rsid w:val="00F87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C54"/>
    <w:pPr>
      <w:ind w:left="720"/>
      <w:contextualSpacing/>
    </w:pPr>
  </w:style>
  <w:style w:type="paragraph" w:customStyle="1" w:styleId="tl">
    <w:name w:val="tl"/>
    <w:basedOn w:val="a"/>
    <w:rsid w:val="00261C54"/>
    <w:pPr>
      <w:spacing w:before="100" w:beforeAutospacing="1" w:after="100" w:afterAutospacing="1"/>
    </w:pPr>
  </w:style>
  <w:style w:type="character" w:customStyle="1" w:styleId="3">
    <w:name w:val="Основной текст (3)_"/>
    <w:basedOn w:val="a0"/>
    <w:link w:val="30"/>
    <w:rsid w:val="00261C54"/>
    <w:rPr>
      <w:rFonts w:ascii="Times New Roman" w:eastAsia="Times New Roman" w:hAnsi="Times New Roman" w:cs="Times New Roman"/>
      <w:sz w:val="18"/>
      <w:szCs w:val="18"/>
      <w:shd w:val="clear" w:color="auto" w:fill="FFFFFF"/>
    </w:rPr>
  </w:style>
  <w:style w:type="character" w:customStyle="1" w:styleId="a4">
    <w:name w:val="Основной текст_"/>
    <w:basedOn w:val="a0"/>
    <w:link w:val="6"/>
    <w:rsid w:val="00261C54"/>
    <w:rPr>
      <w:rFonts w:ascii="Times New Roman" w:eastAsia="Times New Roman" w:hAnsi="Times New Roman" w:cs="Times New Roman"/>
      <w:sz w:val="20"/>
      <w:szCs w:val="20"/>
      <w:shd w:val="clear" w:color="auto" w:fill="FFFFFF"/>
    </w:rPr>
  </w:style>
  <w:style w:type="character" w:customStyle="1" w:styleId="5">
    <w:name w:val="Заголовок №5_"/>
    <w:basedOn w:val="a0"/>
    <w:link w:val="50"/>
    <w:rsid w:val="00261C54"/>
    <w:rPr>
      <w:rFonts w:ascii="Arial" w:eastAsia="Arial" w:hAnsi="Arial" w:cs="Arial"/>
      <w:b/>
      <w:bCs/>
      <w:sz w:val="16"/>
      <w:szCs w:val="16"/>
      <w:shd w:val="clear" w:color="auto" w:fill="FFFFFF"/>
    </w:rPr>
  </w:style>
  <w:style w:type="character" w:customStyle="1" w:styleId="51">
    <w:name w:val="Заголовок №5 + Малые прописные"/>
    <w:basedOn w:val="5"/>
    <w:rsid w:val="00261C54"/>
    <w:rPr>
      <w:rFonts w:ascii="Arial" w:eastAsia="Arial" w:hAnsi="Arial" w:cs="Arial"/>
      <w:b/>
      <w:bCs/>
      <w:smallCaps/>
      <w:color w:val="000000"/>
      <w:spacing w:val="0"/>
      <w:w w:val="100"/>
      <w:position w:val="0"/>
      <w:sz w:val="16"/>
      <w:szCs w:val="16"/>
      <w:shd w:val="clear" w:color="auto" w:fill="FFFFFF"/>
      <w:lang w:val="uk-UA" w:eastAsia="uk-UA" w:bidi="uk-UA"/>
    </w:rPr>
  </w:style>
  <w:style w:type="character" w:customStyle="1" w:styleId="4">
    <w:name w:val="Заголовок №4_"/>
    <w:basedOn w:val="a0"/>
    <w:link w:val="40"/>
    <w:rsid w:val="00261C54"/>
    <w:rPr>
      <w:rFonts w:ascii="Times New Roman" w:eastAsia="Times New Roman" w:hAnsi="Times New Roman" w:cs="Times New Roman"/>
      <w:b/>
      <w:bCs/>
      <w:sz w:val="19"/>
      <w:szCs w:val="19"/>
      <w:shd w:val="clear" w:color="auto" w:fill="FFFFFF"/>
    </w:rPr>
  </w:style>
  <w:style w:type="paragraph" w:customStyle="1" w:styleId="30">
    <w:name w:val="Основной текст (3)"/>
    <w:basedOn w:val="a"/>
    <w:link w:val="3"/>
    <w:rsid w:val="00261C54"/>
    <w:pPr>
      <w:widowControl w:val="0"/>
      <w:shd w:val="clear" w:color="auto" w:fill="FFFFFF"/>
      <w:spacing w:after="420" w:line="0" w:lineRule="atLeast"/>
      <w:jc w:val="center"/>
    </w:pPr>
    <w:rPr>
      <w:sz w:val="18"/>
      <w:szCs w:val="18"/>
      <w:lang w:eastAsia="en-US"/>
    </w:rPr>
  </w:style>
  <w:style w:type="paragraph" w:customStyle="1" w:styleId="6">
    <w:name w:val="Основной текст6"/>
    <w:basedOn w:val="a"/>
    <w:link w:val="a4"/>
    <w:rsid w:val="00261C54"/>
    <w:pPr>
      <w:widowControl w:val="0"/>
      <w:shd w:val="clear" w:color="auto" w:fill="FFFFFF"/>
      <w:spacing w:before="1800" w:line="206" w:lineRule="exact"/>
      <w:jc w:val="both"/>
    </w:pPr>
    <w:rPr>
      <w:sz w:val="20"/>
      <w:szCs w:val="20"/>
      <w:lang w:eastAsia="en-US"/>
    </w:rPr>
  </w:style>
  <w:style w:type="paragraph" w:customStyle="1" w:styleId="50">
    <w:name w:val="Заголовок №5"/>
    <w:basedOn w:val="a"/>
    <w:link w:val="5"/>
    <w:rsid w:val="00261C54"/>
    <w:pPr>
      <w:widowControl w:val="0"/>
      <w:shd w:val="clear" w:color="auto" w:fill="FFFFFF"/>
      <w:spacing w:before="180" w:after="180" w:line="0" w:lineRule="atLeast"/>
      <w:ind w:hanging="540"/>
      <w:jc w:val="both"/>
      <w:outlineLvl w:val="4"/>
    </w:pPr>
    <w:rPr>
      <w:rFonts w:ascii="Arial" w:eastAsia="Arial" w:hAnsi="Arial" w:cs="Arial"/>
      <w:b/>
      <w:bCs/>
      <w:sz w:val="16"/>
      <w:szCs w:val="16"/>
      <w:lang w:eastAsia="en-US"/>
    </w:rPr>
  </w:style>
  <w:style w:type="paragraph" w:customStyle="1" w:styleId="40">
    <w:name w:val="Заголовок №4"/>
    <w:basedOn w:val="a"/>
    <w:link w:val="4"/>
    <w:rsid w:val="00261C54"/>
    <w:pPr>
      <w:widowControl w:val="0"/>
      <w:shd w:val="clear" w:color="auto" w:fill="FFFFFF"/>
      <w:spacing w:line="206" w:lineRule="exact"/>
      <w:jc w:val="both"/>
      <w:outlineLvl w:val="3"/>
    </w:pPr>
    <w:rPr>
      <w:b/>
      <w:bCs/>
      <w:sz w:val="19"/>
      <w:szCs w:val="19"/>
      <w:lang w:eastAsia="en-US"/>
    </w:rPr>
  </w:style>
  <w:style w:type="character" w:customStyle="1" w:styleId="a5">
    <w:name w:val="Колонтитул"/>
    <w:basedOn w:val="a0"/>
    <w:rsid w:val="00261C54"/>
    <w:rPr>
      <w:rFonts w:ascii="Verdana" w:eastAsia="Verdana" w:hAnsi="Verdana" w:cs="Verdana"/>
      <w:b w:val="0"/>
      <w:bCs w:val="0"/>
      <w:i w:val="0"/>
      <w:iCs w:val="0"/>
      <w:smallCaps w:val="0"/>
      <w:strike w:val="0"/>
      <w:color w:val="000000"/>
      <w:spacing w:val="0"/>
      <w:w w:val="100"/>
      <w:position w:val="0"/>
      <w:sz w:val="11"/>
      <w:szCs w:val="11"/>
      <w:u w:val="none"/>
      <w:lang w:val="uk-UA" w:eastAsia="uk-UA" w:bidi="uk-UA"/>
    </w:rPr>
  </w:style>
  <w:style w:type="character" w:customStyle="1" w:styleId="a6">
    <w:name w:val="Основной текст + Курсив"/>
    <w:basedOn w:val="a4"/>
    <w:rsid w:val="00261C5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eastAsia="uk-UA" w:bidi="uk-UA"/>
    </w:rPr>
  </w:style>
  <w:style w:type="character" w:customStyle="1" w:styleId="TimesNewRoman">
    <w:name w:val="Колонтитул + Times New Roman;Полужирный"/>
    <w:basedOn w:val="a0"/>
    <w:rsid w:val="00261C54"/>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a7">
    <w:name w:val="Подпись к картинке_"/>
    <w:basedOn w:val="a0"/>
    <w:link w:val="a8"/>
    <w:rsid w:val="00261C54"/>
    <w:rPr>
      <w:rFonts w:ascii="Times New Roman" w:eastAsia="Times New Roman" w:hAnsi="Times New Roman" w:cs="Times New Roman"/>
      <w:sz w:val="17"/>
      <w:szCs w:val="17"/>
      <w:shd w:val="clear" w:color="auto" w:fill="FFFFFF"/>
    </w:rPr>
  </w:style>
  <w:style w:type="character" w:customStyle="1" w:styleId="a9">
    <w:name w:val="Подпись к таблице_"/>
    <w:basedOn w:val="a0"/>
    <w:link w:val="aa"/>
    <w:rsid w:val="00261C54"/>
    <w:rPr>
      <w:rFonts w:ascii="Times New Roman" w:eastAsia="Times New Roman" w:hAnsi="Times New Roman" w:cs="Times New Roman"/>
      <w:sz w:val="17"/>
      <w:szCs w:val="17"/>
      <w:shd w:val="clear" w:color="auto" w:fill="FFFFFF"/>
    </w:rPr>
  </w:style>
  <w:style w:type="character" w:customStyle="1" w:styleId="1">
    <w:name w:val="Основной текст1"/>
    <w:basedOn w:val="a4"/>
    <w:rsid w:val="00261C5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uk-UA" w:eastAsia="uk-UA" w:bidi="uk-UA"/>
    </w:rPr>
  </w:style>
  <w:style w:type="paragraph" w:customStyle="1" w:styleId="11">
    <w:name w:val="Основной текст11"/>
    <w:basedOn w:val="a"/>
    <w:rsid w:val="00261C54"/>
    <w:pPr>
      <w:widowControl w:val="0"/>
      <w:shd w:val="clear" w:color="auto" w:fill="FFFFFF"/>
      <w:spacing w:line="221" w:lineRule="exact"/>
      <w:ind w:hanging="880"/>
      <w:jc w:val="both"/>
    </w:pPr>
    <w:rPr>
      <w:color w:val="000000"/>
      <w:sz w:val="17"/>
      <w:szCs w:val="17"/>
      <w:lang w:val="uk-UA" w:eastAsia="uk-UA" w:bidi="uk-UA"/>
    </w:rPr>
  </w:style>
  <w:style w:type="paragraph" w:customStyle="1" w:styleId="a8">
    <w:name w:val="Подпись к картинке"/>
    <w:basedOn w:val="a"/>
    <w:link w:val="a7"/>
    <w:rsid w:val="00261C54"/>
    <w:pPr>
      <w:widowControl w:val="0"/>
      <w:shd w:val="clear" w:color="auto" w:fill="FFFFFF"/>
      <w:spacing w:line="0" w:lineRule="atLeast"/>
    </w:pPr>
    <w:rPr>
      <w:sz w:val="17"/>
      <w:szCs w:val="17"/>
      <w:lang w:eastAsia="en-US"/>
    </w:rPr>
  </w:style>
  <w:style w:type="paragraph" w:customStyle="1" w:styleId="aa">
    <w:name w:val="Подпись к таблице"/>
    <w:basedOn w:val="a"/>
    <w:link w:val="a9"/>
    <w:rsid w:val="00261C54"/>
    <w:pPr>
      <w:widowControl w:val="0"/>
      <w:shd w:val="clear" w:color="auto" w:fill="FFFFFF"/>
      <w:spacing w:line="235" w:lineRule="exact"/>
    </w:pPr>
    <w:rPr>
      <w:sz w:val="17"/>
      <w:szCs w:val="17"/>
      <w:lang w:eastAsia="en-US"/>
    </w:rPr>
  </w:style>
  <w:style w:type="character" w:styleId="ab">
    <w:name w:val="Strong"/>
    <w:basedOn w:val="a0"/>
    <w:uiPriority w:val="22"/>
    <w:qFormat/>
    <w:rsid w:val="00261C54"/>
    <w:rPr>
      <w:b/>
      <w:bCs/>
    </w:rPr>
  </w:style>
  <w:style w:type="character" w:customStyle="1" w:styleId="apple-converted-space">
    <w:name w:val="apple-converted-space"/>
    <w:basedOn w:val="a0"/>
    <w:rsid w:val="00261C54"/>
  </w:style>
  <w:style w:type="paragraph" w:styleId="ac">
    <w:name w:val="Balloon Text"/>
    <w:basedOn w:val="a"/>
    <w:link w:val="ad"/>
    <w:uiPriority w:val="99"/>
    <w:semiHidden/>
    <w:unhideWhenUsed/>
    <w:rsid w:val="00261C54"/>
    <w:rPr>
      <w:rFonts w:ascii="Tahoma" w:hAnsi="Tahoma" w:cs="Tahoma"/>
      <w:sz w:val="16"/>
      <w:szCs w:val="16"/>
    </w:rPr>
  </w:style>
  <w:style w:type="character" w:customStyle="1" w:styleId="ad">
    <w:name w:val="Текст выноски Знак"/>
    <w:basedOn w:val="a0"/>
    <w:link w:val="ac"/>
    <w:uiPriority w:val="99"/>
    <w:semiHidden/>
    <w:rsid w:val="00261C54"/>
    <w:rPr>
      <w:rFonts w:ascii="Tahoma" w:eastAsia="Times New Roman" w:hAnsi="Tahoma" w:cs="Tahoma"/>
      <w:sz w:val="16"/>
      <w:szCs w:val="16"/>
      <w:lang w:eastAsia="ru-RU"/>
    </w:rPr>
  </w:style>
  <w:style w:type="character" w:customStyle="1" w:styleId="2">
    <w:name w:val="Оглавление 2 Знак"/>
    <w:link w:val="20"/>
    <w:locked/>
    <w:rsid w:val="00180453"/>
  </w:style>
  <w:style w:type="paragraph" w:styleId="20">
    <w:name w:val="toc 2"/>
    <w:basedOn w:val="a"/>
    <w:next w:val="a"/>
    <w:link w:val="2"/>
    <w:autoRedefine/>
    <w:rsid w:val="00180453"/>
    <w:pPr>
      <w:spacing w:line="180" w:lineRule="exact"/>
      <w:ind w:firstLine="710"/>
    </w:pPr>
    <w:rPr>
      <w:rFonts w:asciiTheme="minorHAnsi" w:eastAsiaTheme="minorHAnsi" w:hAnsiTheme="minorHAnsi" w:cstheme="minorBidi"/>
      <w:sz w:val="22"/>
      <w:szCs w:val="22"/>
      <w:lang w:eastAsia="en-US"/>
    </w:rPr>
  </w:style>
  <w:style w:type="character" w:customStyle="1" w:styleId="21">
    <w:name w:val="Основной текст2"/>
    <w:basedOn w:val="a4"/>
    <w:rsid w:val="0018045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paragraph" w:customStyle="1" w:styleId="10">
    <w:name w:val="Обычный1"/>
    <w:rsid w:val="00A802B2"/>
    <w:pPr>
      <w:widowControl w:val="0"/>
      <w:spacing w:after="0" w:line="319" w:lineRule="auto"/>
      <w:ind w:firstLine="560"/>
      <w:jc w:val="both"/>
    </w:pPr>
    <w:rPr>
      <w:rFonts w:ascii="Times New Roman" w:eastAsia="Times New Roman" w:hAnsi="Times New Roman" w:cs="Times New Roman"/>
      <w:sz w:val="18"/>
      <w:szCs w:val="20"/>
      <w:lang w:val="uk-UA" w:eastAsia="ru-RU"/>
    </w:rPr>
  </w:style>
  <w:style w:type="paragraph" w:customStyle="1" w:styleId="210">
    <w:name w:val="Основной текст 21"/>
    <w:basedOn w:val="10"/>
    <w:rsid w:val="00A802B2"/>
    <w:pPr>
      <w:spacing w:line="240" w:lineRule="auto"/>
      <w:ind w:firstLine="0"/>
      <w:jc w:val="center"/>
    </w:pPr>
    <w:rPr>
      <w:sz w:val="24"/>
    </w:rPr>
  </w:style>
  <w:style w:type="character" w:customStyle="1" w:styleId="52">
    <w:name w:val="Основной текст5"/>
    <w:basedOn w:val="a4"/>
    <w:rsid w:val="007C16E8"/>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ae">
    <w:name w:val="Основной текст + Полужирный"/>
    <w:basedOn w:val="a4"/>
    <w:rsid w:val="007C16E8"/>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75pt">
    <w:name w:val="Основной текст + 7;5 pt"/>
    <w:basedOn w:val="a4"/>
    <w:rsid w:val="007C16E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8pt">
    <w:name w:val="Основной текст + 8 pt;Полужирный"/>
    <w:basedOn w:val="a4"/>
    <w:rsid w:val="007C16E8"/>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15">
    <w:name w:val="Основной текст (15)_"/>
    <w:basedOn w:val="a0"/>
    <w:link w:val="150"/>
    <w:rsid w:val="007C16E8"/>
    <w:rPr>
      <w:rFonts w:ascii="Times New Roman" w:eastAsia="Times New Roman" w:hAnsi="Times New Roman" w:cs="Times New Roman"/>
      <w:b/>
      <w:bCs/>
      <w:i/>
      <w:iCs/>
      <w:sz w:val="20"/>
      <w:szCs w:val="20"/>
      <w:shd w:val="clear" w:color="auto" w:fill="FFFFFF"/>
    </w:rPr>
  </w:style>
  <w:style w:type="character" w:customStyle="1" w:styleId="16">
    <w:name w:val="Основной текст (16)_"/>
    <w:basedOn w:val="a0"/>
    <w:link w:val="160"/>
    <w:rsid w:val="007C16E8"/>
    <w:rPr>
      <w:rFonts w:ascii="Times New Roman" w:eastAsia="Times New Roman" w:hAnsi="Times New Roman" w:cs="Times New Roman"/>
      <w:i/>
      <w:iCs/>
      <w:sz w:val="20"/>
      <w:szCs w:val="20"/>
      <w:shd w:val="clear" w:color="auto" w:fill="FFFFFF"/>
    </w:rPr>
  </w:style>
  <w:style w:type="character" w:customStyle="1" w:styleId="151pt">
    <w:name w:val="Основной текст (15) + Интервал 1 pt"/>
    <w:basedOn w:val="15"/>
    <w:rsid w:val="007C16E8"/>
    <w:rPr>
      <w:rFonts w:ascii="Times New Roman" w:eastAsia="Times New Roman" w:hAnsi="Times New Roman" w:cs="Times New Roman"/>
      <w:b/>
      <w:bCs/>
      <w:i/>
      <w:iCs/>
      <w:color w:val="000000"/>
      <w:spacing w:val="20"/>
      <w:w w:val="100"/>
      <w:position w:val="0"/>
      <w:sz w:val="20"/>
      <w:szCs w:val="20"/>
      <w:shd w:val="clear" w:color="auto" w:fill="FFFFFF"/>
      <w:lang w:val="uk-UA" w:eastAsia="uk-UA" w:bidi="uk-UA"/>
    </w:rPr>
  </w:style>
  <w:style w:type="paragraph" w:customStyle="1" w:styleId="100">
    <w:name w:val="Основной текст10"/>
    <w:basedOn w:val="a"/>
    <w:rsid w:val="007C16E8"/>
    <w:pPr>
      <w:widowControl w:val="0"/>
      <w:shd w:val="clear" w:color="auto" w:fill="FFFFFF"/>
      <w:spacing w:before="120" w:after="120" w:line="0" w:lineRule="atLeast"/>
      <w:ind w:hanging="560"/>
    </w:pPr>
    <w:rPr>
      <w:color w:val="000000"/>
      <w:sz w:val="20"/>
      <w:szCs w:val="20"/>
      <w:lang w:val="uk-UA" w:eastAsia="uk-UA" w:bidi="uk-UA"/>
    </w:rPr>
  </w:style>
  <w:style w:type="paragraph" w:customStyle="1" w:styleId="150">
    <w:name w:val="Основной текст (15)"/>
    <w:basedOn w:val="a"/>
    <w:link w:val="15"/>
    <w:rsid w:val="007C16E8"/>
    <w:pPr>
      <w:widowControl w:val="0"/>
      <w:shd w:val="clear" w:color="auto" w:fill="FFFFFF"/>
      <w:spacing w:before="300" w:line="240" w:lineRule="exact"/>
      <w:ind w:firstLine="280"/>
      <w:jc w:val="both"/>
    </w:pPr>
    <w:rPr>
      <w:b/>
      <w:bCs/>
      <w:i/>
      <w:iCs/>
      <w:sz w:val="20"/>
      <w:szCs w:val="20"/>
      <w:lang w:eastAsia="en-US"/>
    </w:rPr>
  </w:style>
  <w:style w:type="paragraph" w:customStyle="1" w:styleId="160">
    <w:name w:val="Основной текст (16)"/>
    <w:basedOn w:val="a"/>
    <w:link w:val="16"/>
    <w:rsid w:val="007C16E8"/>
    <w:pPr>
      <w:widowControl w:val="0"/>
      <w:shd w:val="clear" w:color="auto" w:fill="FFFFFF"/>
      <w:spacing w:line="240" w:lineRule="exact"/>
      <w:ind w:hanging="300"/>
    </w:pPr>
    <w:rPr>
      <w:i/>
      <w:iCs/>
      <w:sz w:val="20"/>
      <w:szCs w:val="20"/>
      <w:lang w:eastAsia="en-US"/>
    </w:rPr>
  </w:style>
  <w:style w:type="paragraph" w:styleId="af">
    <w:name w:val="Normal (Web)"/>
    <w:basedOn w:val="a"/>
    <w:uiPriority w:val="99"/>
    <w:semiHidden/>
    <w:unhideWhenUsed/>
    <w:rsid w:val="007C16E8"/>
    <w:pPr>
      <w:spacing w:before="100" w:beforeAutospacing="1" w:after="100" w:afterAutospacing="1"/>
    </w:pPr>
  </w:style>
  <w:style w:type="character" w:customStyle="1" w:styleId="31">
    <w:name w:val="Основной текст3"/>
    <w:basedOn w:val="a4"/>
    <w:rsid w:val="00A27A4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9pt">
    <w:name w:val="Основной текст + 9 pt"/>
    <w:basedOn w:val="a4"/>
    <w:rsid w:val="00A27A4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9pt0">
    <w:name w:val="Основной текст + 9 pt;Полужирный"/>
    <w:basedOn w:val="a4"/>
    <w:rsid w:val="00A27A4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paragraph" w:styleId="af0">
    <w:name w:val="Plain Text"/>
    <w:basedOn w:val="a"/>
    <w:link w:val="af1"/>
    <w:semiHidden/>
    <w:rsid w:val="00A27A4F"/>
    <w:rPr>
      <w:rFonts w:ascii="Courier New" w:hAnsi="Courier New"/>
      <w:sz w:val="20"/>
      <w:szCs w:val="20"/>
      <w:lang w:val="uk-UA"/>
    </w:rPr>
  </w:style>
  <w:style w:type="character" w:customStyle="1" w:styleId="af1">
    <w:name w:val="Текст Знак"/>
    <w:basedOn w:val="a0"/>
    <w:link w:val="af0"/>
    <w:semiHidden/>
    <w:rsid w:val="00A27A4F"/>
    <w:rPr>
      <w:rFonts w:ascii="Courier New" w:eastAsia="Times New Roman" w:hAnsi="Courier New" w:cs="Times New Roman"/>
      <w:sz w:val="20"/>
      <w:szCs w:val="20"/>
      <w:lang w:val="uk-UA" w:eastAsia="ru-RU"/>
    </w:rPr>
  </w:style>
  <w:style w:type="character" w:customStyle="1" w:styleId="520">
    <w:name w:val="Заголовок №5 (2)_"/>
    <w:basedOn w:val="a0"/>
    <w:link w:val="521"/>
    <w:rsid w:val="00022311"/>
    <w:rPr>
      <w:rFonts w:ascii="Arial" w:eastAsia="Arial" w:hAnsi="Arial" w:cs="Arial"/>
      <w:sz w:val="16"/>
      <w:szCs w:val="16"/>
      <w:shd w:val="clear" w:color="auto" w:fill="FFFFFF"/>
    </w:rPr>
  </w:style>
  <w:style w:type="character" w:customStyle="1" w:styleId="42">
    <w:name w:val="Заголовок №4 (2)_"/>
    <w:basedOn w:val="a0"/>
    <w:link w:val="420"/>
    <w:rsid w:val="00022311"/>
    <w:rPr>
      <w:rFonts w:ascii="Arial" w:eastAsia="Arial" w:hAnsi="Arial" w:cs="Arial"/>
      <w:b/>
      <w:bCs/>
      <w:sz w:val="16"/>
      <w:szCs w:val="16"/>
      <w:shd w:val="clear" w:color="auto" w:fill="FFFFFF"/>
    </w:rPr>
  </w:style>
  <w:style w:type="character" w:customStyle="1" w:styleId="421">
    <w:name w:val="Заголовок №4 (2) + Малые прописные"/>
    <w:basedOn w:val="42"/>
    <w:rsid w:val="00022311"/>
    <w:rPr>
      <w:rFonts w:ascii="Arial" w:eastAsia="Arial" w:hAnsi="Arial" w:cs="Arial"/>
      <w:b/>
      <w:bCs/>
      <w:smallCaps/>
      <w:color w:val="000000"/>
      <w:spacing w:val="0"/>
      <w:w w:val="100"/>
      <w:position w:val="0"/>
      <w:sz w:val="16"/>
      <w:szCs w:val="16"/>
      <w:shd w:val="clear" w:color="auto" w:fill="FFFFFF"/>
      <w:lang w:val="uk-UA" w:eastAsia="uk-UA" w:bidi="uk-UA"/>
    </w:rPr>
  </w:style>
  <w:style w:type="paragraph" w:customStyle="1" w:styleId="521">
    <w:name w:val="Заголовок №5 (2)"/>
    <w:basedOn w:val="a"/>
    <w:link w:val="520"/>
    <w:rsid w:val="00022311"/>
    <w:pPr>
      <w:widowControl w:val="0"/>
      <w:shd w:val="clear" w:color="auto" w:fill="FFFFFF"/>
      <w:spacing w:before="300" w:after="300" w:line="0" w:lineRule="atLeast"/>
      <w:jc w:val="both"/>
      <w:outlineLvl w:val="4"/>
    </w:pPr>
    <w:rPr>
      <w:rFonts w:ascii="Arial" w:eastAsia="Arial" w:hAnsi="Arial" w:cs="Arial"/>
      <w:sz w:val="16"/>
      <w:szCs w:val="16"/>
      <w:lang w:eastAsia="en-US"/>
    </w:rPr>
  </w:style>
  <w:style w:type="paragraph" w:customStyle="1" w:styleId="420">
    <w:name w:val="Заголовок №4 (2)"/>
    <w:basedOn w:val="a"/>
    <w:link w:val="42"/>
    <w:rsid w:val="00022311"/>
    <w:pPr>
      <w:widowControl w:val="0"/>
      <w:shd w:val="clear" w:color="auto" w:fill="FFFFFF"/>
      <w:spacing w:before="300" w:line="0" w:lineRule="atLeast"/>
      <w:jc w:val="both"/>
      <w:outlineLvl w:val="3"/>
    </w:pPr>
    <w:rPr>
      <w:rFonts w:ascii="Arial" w:eastAsia="Arial" w:hAnsi="Arial" w:cs="Arial"/>
      <w:b/>
      <w:bCs/>
      <w:sz w:val="16"/>
      <w:szCs w:val="16"/>
      <w:lang w:eastAsia="en-US"/>
    </w:rPr>
  </w:style>
  <w:style w:type="paragraph" w:customStyle="1" w:styleId="Style14">
    <w:name w:val="Style14"/>
    <w:basedOn w:val="a"/>
    <w:uiPriority w:val="99"/>
    <w:rsid w:val="00022311"/>
    <w:pPr>
      <w:widowControl w:val="0"/>
      <w:autoSpaceDE w:val="0"/>
      <w:autoSpaceDN w:val="0"/>
      <w:adjustRightInd w:val="0"/>
      <w:spacing w:line="206" w:lineRule="exact"/>
      <w:ind w:firstLine="298"/>
      <w:jc w:val="both"/>
    </w:pPr>
    <w:rPr>
      <w:rFonts w:ascii="Arial" w:hAnsi="Arial" w:cs="Arial"/>
    </w:rPr>
  </w:style>
  <w:style w:type="character" w:customStyle="1" w:styleId="af2">
    <w:name w:val="Подпись к таблице + Не полужирный"/>
    <w:basedOn w:val="a0"/>
    <w:rsid w:val="00022311"/>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styleId="af3">
    <w:name w:val="Emphasis"/>
    <w:qFormat/>
    <w:rsid w:val="00A97BD6"/>
    <w:rPr>
      <w:i/>
      <w:iCs/>
    </w:rPr>
  </w:style>
  <w:style w:type="paragraph" w:styleId="22">
    <w:name w:val="Body Text Indent 2"/>
    <w:basedOn w:val="a"/>
    <w:link w:val="23"/>
    <w:unhideWhenUsed/>
    <w:rsid w:val="00A97BD6"/>
    <w:pPr>
      <w:spacing w:line="360" w:lineRule="auto"/>
      <w:ind w:firstLine="1134"/>
      <w:jc w:val="both"/>
    </w:pPr>
    <w:rPr>
      <w:rFonts w:ascii="Courier New" w:hAnsi="Courier New"/>
      <w:noProof/>
      <w:sz w:val="28"/>
      <w:szCs w:val="20"/>
    </w:rPr>
  </w:style>
  <w:style w:type="character" w:customStyle="1" w:styleId="23">
    <w:name w:val="Основной текст с отступом 2 Знак"/>
    <w:basedOn w:val="a0"/>
    <w:link w:val="22"/>
    <w:rsid w:val="00A97BD6"/>
    <w:rPr>
      <w:rFonts w:ascii="Courier New" w:eastAsia="Times New Roman" w:hAnsi="Courier New" w:cs="Times New Roman"/>
      <w:noProof/>
      <w:sz w:val="28"/>
      <w:szCs w:val="20"/>
      <w:lang w:eastAsia="ru-RU"/>
    </w:rPr>
  </w:style>
  <w:style w:type="paragraph" w:customStyle="1" w:styleId="24">
    <w:name w:val="заголовок 2"/>
    <w:basedOn w:val="a"/>
    <w:next w:val="a"/>
    <w:rsid w:val="00A97BD6"/>
    <w:pPr>
      <w:keepNext/>
      <w:spacing w:line="223" w:lineRule="exact"/>
      <w:jc w:val="center"/>
    </w:pPr>
    <w:rPr>
      <w:b/>
      <w:kern w:val="28"/>
      <w:sz w:val="22"/>
      <w:szCs w:val="20"/>
      <w:lang w:val="uk-UA"/>
    </w:rPr>
  </w:style>
  <w:style w:type="character" w:customStyle="1" w:styleId="25">
    <w:name w:val="Заголовок №2_"/>
    <w:basedOn w:val="a0"/>
    <w:link w:val="26"/>
    <w:rsid w:val="00A97BD6"/>
    <w:rPr>
      <w:rFonts w:ascii="Verdana" w:eastAsia="Verdana" w:hAnsi="Verdana" w:cs="Verdana"/>
      <w:sz w:val="20"/>
      <w:szCs w:val="20"/>
      <w:shd w:val="clear" w:color="auto" w:fill="FFFFFF"/>
    </w:rPr>
  </w:style>
  <w:style w:type="paragraph" w:customStyle="1" w:styleId="26">
    <w:name w:val="Заголовок №2"/>
    <w:basedOn w:val="a"/>
    <w:link w:val="25"/>
    <w:rsid w:val="00A97BD6"/>
    <w:pPr>
      <w:widowControl w:val="0"/>
      <w:shd w:val="clear" w:color="auto" w:fill="FFFFFF"/>
      <w:spacing w:after="180" w:line="0" w:lineRule="atLeast"/>
      <w:ind w:hanging="640"/>
      <w:outlineLvl w:val="1"/>
    </w:pPr>
    <w:rPr>
      <w:rFonts w:ascii="Verdana" w:eastAsia="Verdana" w:hAnsi="Verdana" w:cs="Verdana"/>
      <w:sz w:val="20"/>
      <w:szCs w:val="20"/>
      <w:lang w:eastAsia="en-US"/>
    </w:rPr>
  </w:style>
  <w:style w:type="character" w:customStyle="1" w:styleId="161">
    <w:name w:val="Основной текст (16) + Не курсив"/>
    <w:basedOn w:val="a0"/>
    <w:rsid w:val="00D26E7B"/>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af4">
    <w:name w:val="Основной текст + Полужирный;Курсив"/>
    <w:basedOn w:val="a4"/>
    <w:rsid w:val="005E5080"/>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17">
    <w:name w:val="Основной текст (17)_"/>
    <w:basedOn w:val="a0"/>
    <w:link w:val="170"/>
    <w:rsid w:val="005E5080"/>
    <w:rPr>
      <w:rFonts w:ascii="Times New Roman" w:eastAsia="Times New Roman" w:hAnsi="Times New Roman" w:cs="Times New Roman"/>
      <w:sz w:val="19"/>
      <w:szCs w:val="19"/>
      <w:shd w:val="clear" w:color="auto" w:fill="FFFFFF"/>
    </w:rPr>
  </w:style>
  <w:style w:type="character" w:customStyle="1" w:styleId="af5">
    <w:name w:val="Подпись к картинке + Курсив"/>
    <w:basedOn w:val="a0"/>
    <w:rsid w:val="005E5080"/>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paragraph" w:customStyle="1" w:styleId="170">
    <w:name w:val="Основной текст (17)"/>
    <w:basedOn w:val="a"/>
    <w:link w:val="17"/>
    <w:rsid w:val="005E5080"/>
    <w:pPr>
      <w:widowControl w:val="0"/>
      <w:shd w:val="clear" w:color="auto" w:fill="FFFFFF"/>
      <w:spacing w:before="180" w:after="300" w:line="0" w:lineRule="atLeast"/>
      <w:jc w:val="both"/>
    </w:pPr>
    <w:rPr>
      <w:sz w:val="19"/>
      <w:szCs w:val="19"/>
      <w:lang w:eastAsia="en-US"/>
    </w:rPr>
  </w:style>
  <w:style w:type="character" w:customStyle="1" w:styleId="FontStyle253">
    <w:name w:val="Font Style253"/>
    <w:basedOn w:val="a0"/>
    <w:rsid w:val="005E5080"/>
    <w:rPr>
      <w:rFonts w:ascii="Times New Roman" w:hAnsi="Times New Roman" w:cs="Times New Roman" w:hint="default"/>
      <w:b/>
      <w:bCs/>
      <w:color w:val="000000"/>
      <w:sz w:val="26"/>
      <w:szCs w:val="26"/>
    </w:rPr>
  </w:style>
  <w:style w:type="character" w:customStyle="1" w:styleId="19">
    <w:name w:val="Основной текст (19)_"/>
    <w:basedOn w:val="a0"/>
    <w:link w:val="190"/>
    <w:rsid w:val="00C74056"/>
    <w:rPr>
      <w:rFonts w:ascii="Verdana" w:eastAsia="Verdana" w:hAnsi="Verdana" w:cs="Verdana"/>
      <w:sz w:val="20"/>
      <w:szCs w:val="20"/>
      <w:shd w:val="clear" w:color="auto" w:fill="FFFFFF"/>
    </w:rPr>
  </w:style>
  <w:style w:type="paragraph" w:customStyle="1" w:styleId="190">
    <w:name w:val="Основной текст (19)"/>
    <w:basedOn w:val="a"/>
    <w:link w:val="19"/>
    <w:rsid w:val="00C74056"/>
    <w:pPr>
      <w:widowControl w:val="0"/>
      <w:shd w:val="clear" w:color="auto" w:fill="FFFFFF"/>
      <w:spacing w:after="180" w:line="293" w:lineRule="exact"/>
      <w:ind w:hanging="620"/>
    </w:pPr>
    <w:rPr>
      <w:rFonts w:ascii="Verdana" w:eastAsia="Verdana" w:hAnsi="Verdana" w:cs="Verdana"/>
      <w:sz w:val="20"/>
      <w:szCs w:val="20"/>
      <w:lang w:eastAsia="en-US"/>
    </w:rPr>
  </w:style>
  <w:style w:type="character" w:customStyle="1" w:styleId="151">
    <w:name w:val="Основной текст (15) + Не полужирный;Не курсив"/>
    <w:basedOn w:val="a0"/>
    <w:rsid w:val="00C74056"/>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250">
    <w:name w:val="Основной текст (25)_"/>
    <w:basedOn w:val="a0"/>
    <w:link w:val="251"/>
    <w:rsid w:val="00C74056"/>
    <w:rPr>
      <w:rFonts w:ascii="Times New Roman" w:eastAsia="Times New Roman" w:hAnsi="Times New Roman" w:cs="Times New Roman"/>
      <w:b/>
      <w:bCs/>
      <w:shd w:val="clear" w:color="auto" w:fill="FFFFFF"/>
    </w:rPr>
  </w:style>
  <w:style w:type="character" w:customStyle="1" w:styleId="85pt">
    <w:name w:val="Основной текст + 8;5 pt;Полужирный;Курсив"/>
    <w:basedOn w:val="a4"/>
    <w:rsid w:val="00C74056"/>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uk-UA" w:eastAsia="uk-UA" w:bidi="uk-UA"/>
    </w:rPr>
  </w:style>
  <w:style w:type="character" w:customStyle="1" w:styleId="9pt1">
    <w:name w:val="Основной текст + 9 pt;Курсив"/>
    <w:basedOn w:val="a4"/>
    <w:rsid w:val="00C7405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uk-UA" w:eastAsia="uk-UA" w:bidi="uk-UA"/>
    </w:rPr>
  </w:style>
  <w:style w:type="character" w:customStyle="1" w:styleId="41">
    <w:name w:val="Подпись к таблице (4)_"/>
    <w:basedOn w:val="a0"/>
    <w:link w:val="43"/>
    <w:rsid w:val="00C74056"/>
    <w:rPr>
      <w:rFonts w:ascii="Times New Roman" w:eastAsia="Times New Roman" w:hAnsi="Times New Roman" w:cs="Times New Roman"/>
      <w:sz w:val="18"/>
      <w:szCs w:val="18"/>
      <w:shd w:val="clear" w:color="auto" w:fill="FFFFFF"/>
    </w:rPr>
  </w:style>
  <w:style w:type="paragraph" w:customStyle="1" w:styleId="251">
    <w:name w:val="Основной текст (25)"/>
    <w:basedOn w:val="a"/>
    <w:link w:val="250"/>
    <w:rsid w:val="00C74056"/>
    <w:pPr>
      <w:widowControl w:val="0"/>
      <w:shd w:val="clear" w:color="auto" w:fill="FFFFFF"/>
      <w:spacing w:before="360" w:after="240" w:line="0" w:lineRule="atLeast"/>
      <w:ind w:firstLine="280"/>
    </w:pPr>
    <w:rPr>
      <w:b/>
      <w:bCs/>
      <w:sz w:val="22"/>
      <w:szCs w:val="22"/>
      <w:lang w:eastAsia="en-US"/>
    </w:rPr>
  </w:style>
  <w:style w:type="paragraph" w:customStyle="1" w:styleId="43">
    <w:name w:val="Подпись к таблице (4)"/>
    <w:basedOn w:val="a"/>
    <w:link w:val="41"/>
    <w:rsid w:val="00C74056"/>
    <w:pPr>
      <w:widowControl w:val="0"/>
      <w:shd w:val="clear" w:color="auto" w:fill="FFFFFF"/>
      <w:spacing w:line="211" w:lineRule="exact"/>
      <w:jc w:val="both"/>
    </w:pPr>
    <w:rPr>
      <w:sz w:val="18"/>
      <w:szCs w:val="18"/>
      <w:lang w:eastAsia="en-US"/>
    </w:rPr>
  </w:style>
  <w:style w:type="character" w:customStyle="1" w:styleId="211">
    <w:name w:val="Основной текст (21)"/>
    <w:basedOn w:val="a0"/>
    <w:rsid w:val="00750330"/>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44">
    <w:name w:val="Подпись к картинке (4)_"/>
    <w:basedOn w:val="a0"/>
    <w:link w:val="45"/>
    <w:rsid w:val="00750330"/>
    <w:rPr>
      <w:rFonts w:ascii="Times New Roman" w:eastAsia="Times New Roman" w:hAnsi="Times New Roman" w:cs="Times New Roman"/>
      <w:sz w:val="9"/>
      <w:szCs w:val="9"/>
      <w:shd w:val="clear" w:color="auto" w:fill="FFFFFF"/>
    </w:rPr>
  </w:style>
  <w:style w:type="character" w:customStyle="1" w:styleId="af6">
    <w:name w:val="Подпись к картинке + Не полужирный"/>
    <w:basedOn w:val="a0"/>
    <w:rsid w:val="00750330"/>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paragraph" w:customStyle="1" w:styleId="45">
    <w:name w:val="Подпись к картинке (4)"/>
    <w:basedOn w:val="a"/>
    <w:link w:val="44"/>
    <w:rsid w:val="00750330"/>
    <w:pPr>
      <w:widowControl w:val="0"/>
      <w:shd w:val="clear" w:color="auto" w:fill="FFFFFF"/>
      <w:spacing w:line="0" w:lineRule="atLeast"/>
      <w:jc w:val="both"/>
    </w:pPr>
    <w:rPr>
      <w:sz w:val="9"/>
      <w:szCs w:val="9"/>
      <w:lang w:eastAsia="en-US"/>
    </w:rPr>
  </w:style>
  <w:style w:type="character" w:customStyle="1" w:styleId="29">
    <w:name w:val="Основной текст (29)_"/>
    <w:basedOn w:val="a0"/>
    <w:link w:val="290"/>
    <w:rsid w:val="0038757F"/>
    <w:rPr>
      <w:rFonts w:ascii="Times New Roman" w:eastAsia="Times New Roman" w:hAnsi="Times New Roman" w:cs="Times New Roman"/>
      <w:b/>
      <w:bCs/>
      <w:sz w:val="19"/>
      <w:szCs w:val="19"/>
      <w:shd w:val="clear" w:color="auto" w:fill="FFFFFF"/>
    </w:rPr>
  </w:style>
  <w:style w:type="character" w:customStyle="1" w:styleId="2910pt">
    <w:name w:val="Основной текст (29) + 10 pt;Не полужирный"/>
    <w:basedOn w:val="29"/>
    <w:rsid w:val="0038757F"/>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2910pt0">
    <w:name w:val="Основной текст (29) + 10 pt;Курсив"/>
    <w:basedOn w:val="29"/>
    <w:rsid w:val="0038757F"/>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paragraph" w:customStyle="1" w:styleId="290">
    <w:name w:val="Основной текст (29)"/>
    <w:basedOn w:val="a"/>
    <w:link w:val="29"/>
    <w:rsid w:val="0038757F"/>
    <w:pPr>
      <w:widowControl w:val="0"/>
      <w:shd w:val="clear" w:color="auto" w:fill="FFFFFF"/>
      <w:spacing w:line="240" w:lineRule="exact"/>
      <w:ind w:hanging="280"/>
      <w:jc w:val="both"/>
    </w:pPr>
    <w:rPr>
      <w:b/>
      <w:bCs/>
      <w:sz w:val="19"/>
      <w:szCs w:val="19"/>
      <w:lang w:eastAsia="en-US"/>
    </w:rPr>
  </w:style>
  <w:style w:type="character" w:customStyle="1" w:styleId="430">
    <w:name w:val="Заголовок №4 (3)"/>
    <w:basedOn w:val="a0"/>
    <w:rsid w:val="00B60D4E"/>
    <w:rPr>
      <w:rFonts w:ascii="Arial" w:eastAsia="Arial" w:hAnsi="Arial" w:cs="Arial"/>
      <w:b w:val="0"/>
      <w:bCs w:val="0"/>
      <w:i w:val="0"/>
      <w:iCs w:val="0"/>
      <w:smallCaps w:val="0"/>
      <w:strike w:val="0"/>
      <w:color w:val="000000"/>
      <w:spacing w:val="0"/>
      <w:w w:val="100"/>
      <w:position w:val="0"/>
      <w:sz w:val="16"/>
      <w:szCs w:val="16"/>
      <w:u w:val="none"/>
      <w:lang w:val="uk-UA" w:eastAsia="uk-UA" w:bidi="uk-UA"/>
    </w:rPr>
  </w:style>
  <w:style w:type="character" w:customStyle="1" w:styleId="46">
    <w:name w:val="Основной текст (4)"/>
    <w:basedOn w:val="a0"/>
    <w:rsid w:val="00B60D4E"/>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10">
    <w:name w:val="Основной текст (11)"/>
    <w:basedOn w:val="a0"/>
    <w:rsid w:val="00B60D4E"/>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10pt">
    <w:name w:val="Колонтитул + 10 pt;Курсив"/>
    <w:basedOn w:val="a0"/>
    <w:rsid w:val="00B60D4E"/>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6pt">
    <w:name w:val="Основной текст + 6 pt"/>
    <w:basedOn w:val="a4"/>
    <w:rsid w:val="00B60D4E"/>
    <w:rPr>
      <w:rFonts w:ascii="Times New Roman" w:eastAsia="Times New Roman" w:hAnsi="Times New Roman" w:cs="Times New Roman"/>
      <w:color w:val="000000"/>
      <w:spacing w:val="0"/>
      <w:w w:val="100"/>
      <w:position w:val="0"/>
      <w:sz w:val="12"/>
      <w:szCs w:val="12"/>
      <w:shd w:val="clear" w:color="auto" w:fill="FFFFFF"/>
      <w:lang w:val="uk-UA" w:eastAsia="uk-UA" w:bidi="uk-UA"/>
    </w:rPr>
  </w:style>
  <w:style w:type="character" w:customStyle="1" w:styleId="110ptExact">
    <w:name w:val="Основной текст (11) + Интервал 0 pt Exact"/>
    <w:basedOn w:val="a0"/>
    <w:rsid w:val="00B60D4E"/>
    <w:rPr>
      <w:rFonts w:ascii="Times New Roman" w:eastAsia="Times New Roman" w:hAnsi="Times New Roman" w:cs="Times New Roman"/>
      <w:b/>
      <w:bCs/>
      <w:i w:val="0"/>
      <w:iCs w:val="0"/>
      <w:smallCaps w:val="0"/>
      <w:strike w:val="0"/>
      <w:color w:val="000000"/>
      <w:spacing w:val="0"/>
      <w:w w:val="100"/>
      <w:position w:val="0"/>
      <w:sz w:val="15"/>
      <w:szCs w:val="15"/>
      <w:u w:val="none"/>
      <w:lang w:val="uk-UA" w:eastAsia="uk-UA" w:bidi="uk-UA"/>
    </w:rPr>
  </w:style>
  <w:style w:type="character" w:customStyle="1" w:styleId="27">
    <w:name w:val="Подпись к таблице (2)"/>
    <w:basedOn w:val="a0"/>
    <w:rsid w:val="00B60D4E"/>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paragraph" w:styleId="af7">
    <w:name w:val="header"/>
    <w:basedOn w:val="a"/>
    <w:link w:val="af8"/>
    <w:uiPriority w:val="99"/>
    <w:unhideWhenUsed/>
    <w:rsid w:val="00B60D4E"/>
    <w:pPr>
      <w:tabs>
        <w:tab w:val="center" w:pos="4677"/>
        <w:tab w:val="right" w:pos="9355"/>
      </w:tabs>
    </w:pPr>
  </w:style>
  <w:style w:type="character" w:customStyle="1" w:styleId="af8">
    <w:name w:val="Верхний колонтитул Знак"/>
    <w:basedOn w:val="a0"/>
    <w:link w:val="af7"/>
    <w:uiPriority w:val="99"/>
    <w:rsid w:val="00B60D4E"/>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B60D4E"/>
    <w:pPr>
      <w:tabs>
        <w:tab w:val="center" w:pos="4677"/>
        <w:tab w:val="right" w:pos="9355"/>
      </w:tabs>
    </w:pPr>
  </w:style>
  <w:style w:type="character" w:customStyle="1" w:styleId="afa">
    <w:name w:val="Нижний колонтитул Знак"/>
    <w:basedOn w:val="a0"/>
    <w:link w:val="af9"/>
    <w:uiPriority w:val="99"/>
    <w:rsid w:val="00B60D4E"/>
    <w:rPr>
      <w:rFonts w:ascii="Times New Roman" w:eastAsia="Times New Roman" w:hAnsi="Times New Roman" w:cs="Times New Roman"/>
      <w:sz w:val="24"/>
      <w:szCs w:val="24"/>
      <w:lang w:eastAsia="ru-RU"/>
    </w:rPr>
  </w:style>
  <w:style w:type="character" w:customStyle="1" w:styleId="afb">
    <w:name w:val="Подпись к таблице + Малые прописные"/>
    <w:basedOn w:val="a9"/>
    <w:rsid w:val="00AC6775"/>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uk-UA" w:eastAsia="uk-UA" w:bidi="uk-UA"/>
    </w:rPr>
  </w:style>
  <w:style w:type="character" w:customStyle="1" w:styleId="9">
    <w:name w:val="Основной текст (9) + Не курсив"/>
    <w:basedOn w:val="a0"/>
    <w:rsid w:val="001E7086"/>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90">
    <w:name w:val="Основной текст (9)"/>
    <w:basedOn w:val="a0"/>
    <w:rsid w:val="001E7086"/>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32">
    <w:name w:val="Заголовок №3 (2)_"/>
    <w:basedOn w:val="a0"/>
    <w:link w:val="320"/>
    <w:rsid w:val="00A62899"/>
    <w:rPr>
      <w:rFonts w:ascii="Times New Roman" w:eastAsia="Times New Roman" w:hAnsi="Times New Roman" w:cs="Times New Roman"/>
      <w:b/>
      <w:bCs/>
      <w:sz w:val="26"/>
      <w:szCs w:val="26"/>
      <w:shd w:val="clear" w:color="auto" w:fill="FFFFFF"/>
    </w:rPr>
  </w:style>
  <w:style w:type="paragraph" w:customStyle="1" w:styleId="320">
    <w:name w:val="Заголовок №3 (2)"/>
    <w:basedOn w:val="a"/>
    <w:link w:val="32"/>
    <w:rsid w:val="00A62899"/>
    <w:pPr>
      <w:widowControl w:val="0"/>
      <w:shd w:val="clear" w:color="auto" w:fill="FFFFFF"/>
      <w:spacing w:before="420" w:after="180" w:line="245" w:lineRule="exact"/>
      <w:outlineLvl w:val="2"/>
    </w:pPr>
    <w:rPr>
      <w:b/>
      <w:bCs/>
      <w:sz w:val="26"/>
      <w:szCs w:val="26"/>
      <w:lang w:eastAsia="en-US"/>
    </w:rPr>
  </w:style>
  <w:style w:type="character" w:customStyle="1" w:styleId="28">
    <w:name w:val="Основной текст (2)_"/>
    <w:basedOn w:val="a0"/>
    <w:link w:val="2a"/>
    <w:rsid w:val="00A62899"/>
    <w:rPr>
      <w:rFonts w:ascii="Times New Roman" w:eastAsia="Times New Roman" w:hAnsi="Times New Roman" w:cs="Times New Roman"/>
      <w:sz w:val="14"/>
      <w:szCs w:val="14"/>
      <w:shd w:val="clear" w:color="auto" w:fill="FFFFFF"/>
    </w:rPr>
  </w:style>
  <w:style w:type="character" w:customStyle="1" w:styleId="2b">
    <w:name w:val="Основной текст (2) + Курсив"/>
    <w:basedOn w:val="28"/>
    <w:rsid w:val="00A62899"/>
    <w:rPr>
      <w:rFonts w:ascii="Times New Roman" w:eastAsia="Times New Roman" w:hAnsi="Times New Roman" w:cs="Times New Roman"/>
      <w:i/>
      <w:iCs/>
      <w:color w:val="000000"/>
      <w:spacing w:val="0"/>
      <w:w w:val="100"/>
      <w:position w:val="0"/>
      <w:sz w:val="14"/>
      <w:szCs w:val="14"/>
      <w:shd w:val="clear" w:color="auto" w:fill="FFFFFF"/>
      <w:lang w:val="uk-UA" w:eastAsia="uk-UA" w:bidi="uk-UA"/>
    </w:rPr>
  </w:style>
  <w:style w:type="paragraph" w:customStyle="1" w:styleId="2a">
    <w:name w:val="Основной текст (2)"/>
    <w:basedOn w:val="a"/>
    <w:link w:val="28"/>
    <w:rsid w:val="00A62899"/>
    <w:pPr>
      <w:widowControl w:val="0"/>
      <w:shd w:val="clear" w:color="auto" w:fill="FFFFFF"/>
      <w:spacing w:after="900" w:line="178" w:lineRule="exact"/>
      <w:ind w:hanging="240"/>
      <w:jc w:val="center"/>
    </w:pPr>
    <w:rPr>
      <w:sz w:val="14"/>
      <w:szCs w:val="14"/>
      <w:lang w:eastAsia="en-US"/>
    </w:rPr>
  </w:style>
  <w:style w:type="character" w:customStyle="1" w:styleId="130ptExact">
    <w:name w:val="Основной текст (13) + Интервал 0 pt Exact"/>
    <w:basedOn w:val="a0"/>
    <w:rsid w:val="000D2A83"/>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eastAsia="ru-RU" w:bidi="ru-RU"/>
    </w:rPr>
  </w:style>
  <w:style w:type="character" w:customStyle="1" w:styleId="411pt">
    <w:name w:val="Заголовок №4 + 11 pt"/>
    <w:basedOn w:val="4"/>
    <w:rsid w:val="000D2A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1Exact">
    <w:name w:val="Основной текст (31) Exact"/>
    <w:basedOn w:val="a0"/>
    <w:link w:val="310"/>
    <w:rsid w:val="000D2A83"/>
    <w:rPr>
      <w:rFonts w:ascii="Consolas" w:eastAsia="Consolas" w:hAnsi="Consolas" w:cs="Consolas"/>
      <w:b/>
      <w:bCs/>
      <w:spacing w:val="-22"/>
      <w:sz w:val="40"/>
      <w:szCs w:val="40"/>
      <w:shd w:val="clear" w:color="auto" w:fill="FFFFFF"/>
      <w:lang w:eastAsia="ru-RU" w:bidi="ru-RU"/>
    </w:rPr>
  </w:style>
  <w:style w:type="paragraph" w:customStyle="1" w:styleId="310">
    <w:name w:val="Основной текст (31)"/>
    <w:basedOn w:val="a"/>
    <w:link w:val="31Exact"/>
    <w:rsid w:val="000D2A83"/>
    <w:pPr>
      <w:widowControl w:val="0"/>
      <w:shd w:val="clear" w:color="auto" w:fill="FFFFFF"/>
      <w:spacing w:line="0" w:lineRule="atLeast"/>
    </w:pPr>
    <w:rPr>
      <w:rFonts w:ascii="Consolas" w:eastAsia="Consolas" w:hAnsi="Consolas" w:cs="Consolas"/>
      <w:b/>
      <w:bCs/>
      <w:spacing w:val="-22"/>
      <w:sz w:val="40"/>
      <w:szCs w:val="40"/>
      <w:lang w:bidi="ru-RU"/>
    </w:rPr>
  </w:style>
  <w:style w:type="character" w:customStyle="1" w:styleId="2c">
    <w:name w:val="Подпись к таблице (2)_"/>
    <w:basedOn w:val="a0"/>
    <w:rsid w:val="00EE1DDE"/>
    <w:rPr>
      <w:rFonts w:ascii="Times New Roman" w:eastAsia="Times New Roman" w:hAnsi="Times New Roman" w:cs="Times New Roman"/>
      <w:i/>
      <w:iCs/>
      <w:sz w:val="20"/>
      <w:szCs w:val="20"/>
      <w:shd w:val="clear" w:color="auto" w:fill="FFFFFF"/>
    </w:rPr>
  </w:style>
  <w:style w:type="character" w:customStyle="1" w:styleId="152">
    <w:name w:val="Основной текст (15) + Не полужирный"/>
    <w:basedOn w:val="15"/>
    <w:rsid w:val="00EE1DD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eastAsia="uk-UA" w:bidi="uk-UA"/>
    </w:rPr>
  </w:style>
  <w:style w:type="character" w:customStyle="1" w:styleId="33">
    <w:name w:val="Колонтитул (3)"/>
    <w:basedOn w:val="a0"/>
    <w:rsid w:val="00EE1DDE"/>
    <w:rPr>
      <w:rFonts w:ascii="Times New Roman" w:eastAsia="Times New Roman" w:hAnsi="Times New Roman" w:cs="Times New Roman"/>
      <w:b w:val="0"/>
      <w:bCs w:val="0"/>
      <w:i w:val="0"/>
      <w:iCs w:val="0"/>
      <w:smallCaps w:val="0"/>
      <w:strike w:val="0"/>
      <w:sz w:val="9"/>
      <w:szCs w:val="9"/>
      <w:u w:val="none"/>
      <w:lang w:val="ru-RU" w:eastAsia="ru-RU" w:bidi="ru-RU"/>
    </w:rPr>
  </w:style>
  <w:style w:type="character" w:customStyle="1" w:styleId="2d">
    <w:name w:val="Колонтитул (2)"/>
    <w:basedOn w:val="a0"/>
    <w:rsid w:val="00EE1DDE"/>
    <w:rPr>
      <w:rFonts w:ascii="Times New Roman" w:eastAsia="Times New Roman" w:hAnsi="Times New Roman" w:cs="Times New Roman"/>
      <w:b w:val="0"/>
      <w:bCs w:val="0"/>
      <w:i w:val="0"/>
      <w:iCs w:val="0"/>
      <w:smallCaps w:val="0"/>
      <w:strike w:val="0"/>
      <w:sz w:val="21"/>
      <w:szCs w:val="21"/>
      <w:u w:val="none"/>
    </w:rPr>
  </w:style>
  <w:style w:type="character" w:customStyle="1" w:styleId="0ptExact">
    <w:name w:val="Основной текст + Курсив;Интервал 0 pt Exact"/>
    <w:basedOn w:val="a4"/>
    <w:rsid w:val="00EE1DDE"/>
    <w:rPr>
      <w:rFonts w:ascii="Times New Roman" w:eastAsia="Times New Roman" w:hAnsi="Times New Roman" w:cs="Times New Roman"/>
      <w:i/>
      <w:iCs/>
      <w:color w:val="000000"/>
      <w:spacing w:val="1"/>
      <w:w w:val="100"/>
      <w:position w:val="0"/>
      <w:sz w:val="18"/>
      <w:szCs w:val="18"/>
      <w:shd w:val="clear" w:color="auto" w:fill="FFFFFF"/>
      <w:lang w:val="uk-UA" w:eastAsia="uk-UA" w:bidi="uk-UA"/>
    </w:rPr>
  </w:style>
  <w:style w:type="character" w:customStyle="1" w:styleId="0ptExact0">
    <w:name w:val="Основной текст + Интервал 0 pt Exact"/>
    <w:basedOn w:val="a4"/>
    <w:rsid w:val="00EE1DDE"/>
    <w:rPr>
      <w:rFonts w:ascii="Times New Roman" w:eastAsia="Times New Roman" w:hAnsi="Times New Roman" w:cs="Times New Roman"/>
      <w:color w:val="000000"/>
      <w:spacing w:val="-2"/>
      <w:w w:val="100"/>
      <w:position w:val="0"/>
      <w:sz w:val="18"/>
      <w:szCs w:val="18"/>
      <w:shd w:val="clear" w:color="auto" w:fill="FFFFFF"/>
      <w:lang w:val="uk-UA" w:eastAsia="uk-UA" w:bidi="uk-UA"/>
    </w:rPr>
  </w:style>
  <w:style w:type="character" w:customStyle="1" w:styleId="162">
    <w:name w:val="Основной текст (16) + Полужирный"/>
    <w:basedOn w:val="16"/>
    <w:rsid w:val="00EE1DD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eastAsia="uk-UA" w:bidi="uk-UA"/>
    </w:rPr>
  </w:style>
  <w:style w:type="character" w:customStyle="1" w:styleId="163">
    <w:name w:val="Основной текст (16) + Малые прописные"/>
    <w:basedOn w:val="16"/>
    <w:rsid w:val="00EE1DDE"/>
    <w:rPr>
      <w:rFonts w:ascii="Times New Roman" w:eastAsia="Times New Roman" w:hAnsi="Times New Roman" w:cs="Times New Roman"/>
      <w:b w:val="0"/>
      <w:bCs w:val="0"/>
      <w:i/>
      <w:iCs/>
      <w:smallCaps/>
      <w:strike w:val="0"/>
      <w:color w:val="000000"/>
      <w:spacing w:val="0"/>
      <w:w w:val="100"/>
      <w:position w:val="0"/>
      <w:sz w:val="20"/>
      <w:szCs w:val="20"/>
      <w:u w:val="none"/>
      <w:shd w:val="clear" w:color="auto" w:fill="FFFFFF"/>
      <w:lang w:val="uk-UA" w:eastAsia="uk-UA" w:bidi="uk-UA"/>
    </w:rPr>
  </w:style>
  <w:style w:type="character" w:customStyle="1" w:styleId="34">
    <w:name w:val="Подпись к таблице (3)"/>
    <w:basedOn w:val="a0"/>
    <w:rsid w:val="00EE1DDE"/>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7">
    <w:name w:val="Основной текст7"/>
    <w:basedOn w:val="a4"/>
    <w:rsid w:val="00B31876"/>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uk-UA" w:eastAsia="uk-UA" w:bidi="uk-UA"/>
    </w:rPr>
  </w:style>
  <w:style w:type="character" w:customStyle="1" w:styleId="8">
    <w:name w:val="Основной текст8"/>
    <w:basedOn w:val="a4"/>
    <w:rsid w:val="00F873AC"/>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styleId="afc">
    <w:name w:val="Hyperlink"/>
    <w:basedOn w:val="a0"/>
    <w:rsid w:val="001B5E27"/>
    <w:rPr>
      <w:color w:val="0066CC"/>
      <w:u w:val="single"/>
    </w:rPr>
  </w:style>
  <w:style w:type="character" w:customStyle="1" w:styleId="afd">
    <w:name w:val="Сноска_"/>
    <w:basedOn w:val="a0"/>
    <w:link w:val="afe"/>
    <w:rsid w:val="001B5E27"/>
    <w:rPr>
      <w:rFonts w:ascii="Times New Roman" w:eastAsia="Times New Roman" w:hAnsi="Times New Roman" w:cs="Times New Roman"/>
      <w:i/>
      <w:iCs/>
      <w:sz w:val="20"/>
      <w:szCs w:val="20"/>
      <w:shd w:val="clear" w:color="auto" w:fill="FFFFFF"/>
    </w:rPr>
  </w:style>
  <w:style w:type="character" w:customStyle="1" w:styleId="aff">
    <w:name w:val="Сноска + Не курсив"/>
    <w:basedOn w:val="afd"/>
    <w:rsid w:val="001B5E2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2e">
    <w:name w:val="Сноска (2)_"/>
    <w:basedOn w:val="a0"/>
    <w:rsid w:val="001B5E27"/>
    <w:rPr>
      <w:rFonts w:ascii="Times New Roman" w:eastAsia="Times New Roman" w:hAnsi="Times New Roman" w:cs="Times New Roman"/>
      <w:b w:val="0"/>
      <w:bCs w:val="0"/>
      <w:i w:val="0"/>
      <w:iCs w:val="0"/>
      <w:smallCaps w:val="0"/>
      <w:strike w:val="0"/>
      <w:sz w:val="18"/>
      <w:szCs w:val="18"/>
      <w:u w:val="none"/>
    </w:rPr>
  </w:style>
  <w:style w:type="character" w:customStyle="1" w:styleId="2f">
    <w:name w:val="Сноска (2)"/>
    <w:basedOn w:val="2e"/>
    <w:rsid w:val="001B5E2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2">
    <w:name w:val="Заголовок №1_"/>
    <w:basedOn w:val="a0"/>
    <w:link w:val="13"/>
    <w:rsid w:val="001B5E27"/>
    <w:rPr>
      <w:rFonts w:ascii="Times New Roman" w:eastAsia="Times New Roman" w:hAnsi="Times New Roman" w:cs="Times New Roman"/>
      <w:b/>
      <w:bCs/>
      <w:spacing w:val="-10"/>
      <w:sz w:val="78"/>
      <w:szCs w:val="78"/>
      <w:shd w:val="clear" w:color="auto" w:fill="FFFFFF"/>
    </w:rPr>
  </w:style>
  <w:style w:type="character" w:customStyle="1" w:styleId="47">
    <w:name w:val="Основной текст (4)_"/>
    <w:basedOn w:val="a0"/>
    <w:rsid w:val="001B5E27"/>
    <w:rPr>
      <w:rFonts w:ascii="Times New Roman" w:eastAsia="Times New Roman" w:hAnsi="Times New Roman" w:cs="Times New Roman"/>
      <w:b/>
      <w:bCs/>
      <w:i/>
      <w:iCs/>
      <w:spacing w:val="-10"/>
      <w:sz w:val="28"/>
      <w:szCs w:val="28"/>
      <w:shd w:val="clear" w:color="auto" w:fill="FFFFFF"/>
    </w:rPr>
  </w:style>
  <w:style w:type="character" w:customStyle="1" w:styleId="53">
    <w:name w:val="Основной текст (5)_"/>
    <w:basedOn w:val="a0"/>
    <w:link w:val="54"/>
    <w:rsid w:val="001B5E27"/>
    <w:rPr>
      <w:rFonts w:ascii="Times New Roman" w:eastAsia="Times New Roman" w:hAnsi="Times New Roman" w:cs="Times New Roman"/>
      <w:b/>
      <w:bCs/>
      <w:i/>
      <w:iCs/>
      <w:sz w:val="20"/>
      <w:szCs w:val="20"/>
      <w:shd w:val="clear" w:color="auto" w:fill="FFFFFF"/>
    </w:rPr>
  </w:style>
  <w:style w:type="character" w:customStyle="1" w:styleId="60">
    <w:name w:val="Основной текст (6)_"/>
    <w:basedOn w:val="a0"/>
    <w:rsid w:val="001B5E27"/>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w:basedOn w:val="60"/>
    <w:rsid w:val="001B5E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70">
    <w:name w:val="Основной текст (7)_"/>
    <w:basedOn w:val="a0"/>
    <w:rsid w:val="001B5E27"/>
    <w:rPr>
      <w:rFonts w:ascii="Bookman Old Style" w:eastAsia="Bookman Old Style" w:hAnsi="Bookman Old Style" w:cs="Bookman Old Style"/>
      <w:b w:val="0"/>
      <w:bCs w:val="0"/>
      <w:i w:val="0"/>
      <w:iCs w:val="0"/>
      <w:smallCaps w:val="0"/>
      <w:strike w:val="0"/>
      <w:sz w:val="8"/>
      <w:szCs w:val="8"/>
      <w:u w:val="none"/>
    </w:rPr>
  </w:style>
  <w:style w:type="character" w:customStyle="1" w:styleId="71">
    <w:name w:val="Основной текст (7)"/>
    <w:basedOn w:val="70"/>
    <w:rsid w:val="001B5E27"/>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uk-UA" w:eastAsia="uk-UA" w:bidi="uk-UA"/>
    </w:rPr>
  </w:style>
  <w:style w:type="character" w:customStyle="1" w:styleId="80">
    <w:name w:val="Основной текст (8)_"/>
    <w:basedOn w:val="a0"/>
    <w:link w:val="81"/>
    <w:rsid w:val="001B5E27"/>
    <w:rPr>
      <w:rFonts w:ascii="Times New Roman" w:eastAsia="Times New Roman" w:hAnsi="Times New Roman" w:cs="Times New Roman"/>
      <w:shd w:val="clear" w:color="auto" w:fill="FFFFFF"/>
    </w:rPr>
  </w:style>
  <w:style w:type="character" w:customStyle="1" w:styleId="810pt">
    <w:name w:val="Основной текст (8) + 10 pt"/>
    <w:basedOn w:val="80"/>
    <w:rsid w:val="001B5E27"/>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91">
    <w:name w:val="Основной текст (9)_"/>
    <w:basedOn w:val="a0"/>
    <w:rsid w:val="001B5E27"/>
    <w:rPr>
      <w:rFonts w:ascii="Times New Roman" w:eastAsia="Times New Roman" w:hAnsi="Times New Roman" w:cs="Times New Roman"/>
      <w:b/>
      <w:bCs/>
      <w:sz w:val="20"/>
      <w:szCs w:val="20"/>
      <w:shd w:val="clear" w:color="auto" w:fill="FFFFFF"/>
    </w:rPr>
  </w:style>
  <w:style w:type="character" w:customStyle="1" w:styleId="911pt">
    <w:name w:val="Основной текст (9) + 11 pt;Курсив"/>
    <w:basedOn w:val="91"/>
    <w:rsid w:val="001B5E27"/>
    <w:rPr>
      <w:rFonts w:ascii="Times New Roman" w:eastAsia="Times New Roman" w:hAnsi="Times New Roman" w:cs="Times New Roman"/>
      <w:b/>
      <w:bCs/>
      <w:i/>
      <w:iCs/>
      <w:color w:val="000000"/>
      <w:spacing w:val="0"/>
      <w:w w:val="100"/>
      <w:position w:val="0"/>
      <w:sz w:val="22"/>
      <w:szCs w:val="22"/>
      <w:shd w:val="clear" w:color="auto" w:fill="FFFFFF"/>
      <w:lang w:val="uk-UA" w:eastAsia="uk-UA" w:bidi="uk-UA"/>
    </w:rPr>
  </w:style>
  <w:style w:type="character" w:customStyle="1" w:styleId="aff0">
    <w:name w:val="Колонтитул_"/>
    <w:basedOn w:val="a0"/>
    <w:rsid w:val="001B5E27"/>
    <w:rPr>
      <w:rFonts w:ascii="Arial Unicode MS" w:eastAsia="Arial Unicode MS" w:hAnsi="Arial Unicode MS" w:cs="Arial Unicode MS"/>
      <w:b w:val="0"/>
      <w:bCs w:val="0"/>
      <w:i w:val="0"/>
      <w:iCs w:val="0"/>
      <w:smallCaps w:val="0"/>
      <w:strike w:val="0"/>
      <w:sz w:val="13"/>
      <w:szCs w:val="13"/>
      <w:u w:val="none"/>
    </w:rPr>
  </w:style>
  <w:style w:type="character" w:customStyle="1" w:styleId="TimesNewRoman105pt">
    <w:name w:val="Колонтитул + Times New Roman;10;5 pt"/>
    <w:basedOn w:val="aff0"/>
    <w:rsid w:val="001B5E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101">
    <w:name w:val="Основной текст (10)_"/>
    <w:basedOn w:val="a0"/>
    <w:rsid w:val="001B5E27"/>
    <w:rPr>
      <w:rFonts w:ascii="Times New Roman" w:eastAsia="Times New Roman" w:hAnsi="Times New Roman" w:cs="Times New Roman"/>
      <w:b w:val="0"/>
      <w:bCs w:val="0"/>
      <w:i w:val="0"/>
      <w:iCs w:val="0"/>
      <w:smallCaps w:val="0"/>
      <w:strike w:val="0"/>
      <w:sz w:val="18"/>
      <w:szCs w:val="18"/>
      <w:u w:val="none"/>
    </w:rPr>
  </w:style>
  <w:style w:type="character" w:customStyle="1" w:styleId="102">
    <w:name w:val="Основной текст (10) + Полужирный"/>
    <w:basedOn w:val="101"/>
    <w:rsid w:val="001B5E27"/>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111">
    <w:name w:val="Основной текст (11)_"/>
    <w:basedOn w:val="a0"/>
    <w:rsid w:val="001B5E27"/>
    <w:rPr>
      <w:rFonts w:ascii="Times New Roman" w:eastAsia="Times New Roman" w:hAnsi="Times New Roman" w:cs="Times New Roman"/>
      <w:b/>
      <w:bCs/>
      <w:i/>
      <w:iCs/>
      <w:shd w:val="clear" w:color="auto" w:fill="FFFFFF"/>
    </w:rPr>
  </w:style>
  <w:style w:type="character" w:customStyle="1" w:styleId="92">
    <w:name w:val="Основной текст (9) + Не полужирный"/>
    <w:basedOn w:val="91"/>
    <w:rsid w:val="001B5E27"/>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35">
    <w:name w:val="Заголовок №3_"/>
    <w:basedOn w:val="a0"/>
    <w:rsid w:val="001B5E27"/>
    <w:rPr>
      <w:rFonts w:ascii="Times New Roman" w:eastAsia="Times New Roman" w:hAnsi="Times New Roman" w:cs="Times New Roman"/>
      <w:b/>
      <w:bCs/>
      <w:i w:val="0"/>
      <w:iCs w:val="0"/>
      <w:smallCaps w:val="0"/>
      <w:strike w:val="0"/>
      <w:sz w:val="32"/>
      <w:szCs w:val="32"/>
      <w:u w:val="none"/>
    </w:rPr>
  </w:style>
  <w:style w:type="character" w:customStyle="1" w:styleId="36">
    <w:name w:val="Оглавление 3 Знак"/>
    <w:basedOn w:val="a0"/>
    <w:link w:val="37"/>
    <w:rsid w:val="001B5E27"/>
    <w:rPr>
      <w:rFonts w:ascii="Times New Roman" w:eastAsia="Times New Roman" w:hAnsi="Times New Roman" w:cs="Times New Roman"/>
      <w:sz w:val="20"/>
      <w:szCs w:val="20"/>
      <w:shd w:val="clear" w:color="auto" w:fill="FFFFFF"/>
    </w:rPr>
  </w:style>
  <w:style w:type="character" w:customStyle="1" w:styleId="120">
    <w:name w:val="Основной текст (12)_"/>
    <w:basedOn w:val="a0"/>
    <w:rsid w:val="001B5E27"/>
    <w:rPr>
      <w:rFonts w:ascii="Arial Unicode MS" w:eastAsia="Arial Unicode MS" w:hAnsi="Arial Unicode MS" w:cs="Arial Unicode MS"/>
      <w:b w:val="0"/>
      <w:bCs w:val="0"/>
      <w:i w:val="0"/>
      <w:iCs w:val="0"/>
      <w:smallCaps w:val="0"/>
      <w:strike w:val="0"/>
      <w:sz w:val="13"/>
      <w:szCs w:val="13"/>
      <w:u w:val="none"/>
    </w:rPr>
  </w:style>
  <w:style w:type="character" w:customStyle="1" w:styleId="130">
    <w:name w:val="Основной текст (13)_"/>
    <w:basedOn w:val="a0"/>
    <w:rsid w:val="001B5E27"/>
    <w:rPr>
      <w:rFonts w:ascii="Times New Roman" w:eastAsia="Times New Roman" w:hAnsi="Times New Roman" w:cs="Times New Roman"/>
      <w:b w:val="0"/>
      <w:bCs w:val="0"/>
      <w:i w:val="0"/>
      <w:iCs w:val="0"/>
      <w:smallCaps w:val="0"/>
      <w:strike w:val="0"/>
      <w:sz w:val="9"/>
      <w:szCs w:val="9"/>
      <w:u w:val="none"/>
    </w:rPr>
  </w:style>
  <w:style w:type="character" w:customStyle="1" w:styleId="14">
    <w:name w:val="Основной текст (14)_"/>
    <w:basedOn w:val="a0"/>
    <w:rsid w:val="001B5E27"/>
    <w:rPr>
      <w:rFonts w:ascii="Times New Roman" w:eastAsia="Times New Roman" w:hAnsi="Times New Roman" w:cs="Times New Roman"/>
      <w:b/>
      <w:bCs/>
      <w:i w:val="0"/>
      <w:iCs w:val="0"/>
      <w:smallCaps w:val="0"/>
      <w:strike w:val="0"/>
      <w:sz w:val="32"/>
      <w:szCs w:val="32"/>
      <w:u w:val="none"/>
    </w:rPr>
  </w:style>
  <w:style w:type="character" w:customStyle="1" w:styleId="10Exact">
    <w:name w:val="Основной текст (10) Exact"/>
    <w:basedOn w:val="a0"/>
    <w:rsid w:val="001B5E27"/>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18Exact">
    <w:name w:val="Основной текст (18) Exact"/>
    <w:basedOn w:val="a0"/>
    <w:link w:val="18"/>
    <w:rsid w:val="001B5E27"/>
    <w:rPr>
      <w:rFonts w:ascii="Times New Roman" w:eastAsia="Times New Roman" w:hAnsi="Times New Roman" w:cs="Times New Roman"/>
      <w:b/>
      <w:bCs/>
      <w:spacing w:val="-5"/>
      <w:sz w:val="17"/>
      <w:szCs w:val="17"/>
      <w:shd w:val="clear" w:color="auto" w:fill="FFFFFF"/>
    </w:rPr>
  </w:style>
  <w:style w:type="character" w:customStyle="1" w:styleId="TimesNewRoman45pt">
    <w:name w:val="Колонтитул + Times New Roman;4;5 pt"/>
    <w:basedOn w:val="aff0"/>
    <w:rsid w:val="001B5E27"/>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Consolas19pt-2pt">
    <w:name w:val="Колонтитул + Consolas;19 pt;Полужирный;Интервал -2 pt"/>
    <w:basedOn w:val="aff0"/>
    <w:rsid w:val="001B5E27"/>
    <w:rPr>
      <w:rFonts w:ascii="Consolas" w:eastAsia="Consolas" w:hAnsi="Consolas" w:cs="Consolas"/>
      <w:b/>
      <w:bCs/>
      <w:i w:val="0"/>
      <w:iCs w:val="0"/>
      <w:smallCaps w:val="0"/>
      <w:strike w:val="0"/>
      <w:color w:val="000000"/>
      <w:spacing w:val="-50"/>
      <w:w w:val="100"/>
      <w:position w:val="0"/>
      <w:sz w:val="38"/>
      <w:szCs w:val="38"/>
      <w:u w:val="none"/>
      <w:lang w:val="ru-RU" w:eastAsia="ru-RU" w:bidi="ru-RU"/>
    </w:rPr>
  </w:style>
  <w:style w:type="character" w:customStyle="1" w:styleId="Consolas19pt-1pt">
    <w:name w:val="Колонтитул + Consolas;19 pt;Полужирный;Интервал -1 pt"/>
    <w:basedOn w:val="aff0"/>
    <w:rsid w:val="001B5E27"/>
    <w:rPr>
      <w:rFonts w:ascii="Consolas" w:eastAsia="Consolas" w:hAnsi="Consolas" w:cs="Consolas"/>
      <w:b/>
      <w:bCs/>
      <w:i w:val="0"/>
      <w:iCs w:val="0"/>
      <w:smallCaps w:val="0"/>
      <w:strike w:val="0"/>
      <w:color w:val="000000"/>
      <w:spacing w:val="-20"/>
      <w:w w:val="100"/>
      <w:position w:val="0"/>
      <w:sz w:val="38"/>
      <w:szCs w:val="38"/>
      <w:u w:val="none"/>
      <w:lang w:val="fr-FR" w:eastAsia="fr-FR" w:bidi="fr-FR"/>
    </w:rPr>
  </w:style>
  <w:style w:type="character" w:customStyle="1" w:styleId="13BookmanOldStyle">
    <w:name w:val="Основной текст (13) + Bookman Old Style;Курсив"/>
    <w:basedOn w:val="130"/>
    <w:rsid w:val="001B5E27"/>
    <w:rPr>
      <w:rFonts w:ascii="Bookman Old Style" w:eastAsia="Bookman Old Style" w:hAnsi="Bookman Old Style" w:cs="Bookman Old Style"/>
      <w:b w:val="0"/>
      <w:bCs w:val="0"/>
      <w:i/>
      <w:iCs/>
      <w:smallCaps w:val="0"/>
      <w:strike w:val="0"/>
      <w:color w:val="000000"/>
      <w:spacing w:val="0"/>
      <w:w w:val="100"/>
      <w:position w:val="0"/>
      <w:sz w:val="9"/>
      <w:szCs w:val="9"/>
      <w:u w:val="none"/>
      <w:lang w:val="uk-UA" w:eastAsia="uk-UA" w:bidi="uk-UA"/>
    </w:rPr>
  </w:style>
  <w:style w:type="character" w:customStyle="1" w:styleId="13BookmanOldStyle-1pt">
    <w:name w:val="Основной текст (13) + Bookman Old Style;Курсив;Интервал -1 pt"/>
    <w:basedOn w:val="130"/>
    <w:rsid w:val="001B5E27"/>
    <w:rPr>
      <w:rFonts w:ascii="Bookman Old Style" w:eastAsia="Bookman Old Style" w:hAnsi="Bookman Old Style" w:cs="Bookman Old Style"/>
      <w:b w:val="0"/>
      <w:bCs w:val="0"/>
      <w:i/>
      <w:iCs/>
      <w:smallCaps w:val="0"/>
      <w:strike w:val="0"/>
      <w:color w:val="000000"/>
      <w:spacing w:val="-20"/>
      <w:w w:val="100"/>
      <w:position w:val="0"/>
      <w:sz w:val="9"/>
      <w:szCs w:val="9"/>
      <w:u w:val="none"/>
      <w:lang w:val="uk-UA" w:eastAsia="uk-UA" w:bidi="uk-UA"/>
    </w:rPr>
  </w:style>
  <w:style w:type="character" w:customStyle="1" w:styleId="2f0">
    <w:name w:val="Подпись к картинке (2)_"/>
    <w:basedOn w:val="a0"/>
    <w:rsid w:val="001B5E27"/>
    <w:rPr>
      <w:rFonts w:ascii="Times New Roman" w:eastAsia="Times New Roman" w:hAnsi="Times New Roman" w:cs="Times New Roman"/>
      <w:b w:val="0"/>
      <w:bCs w:val="0"/>
      <w:i w:val="0"/>
      <w:iCs w:val="0"/>
      <w:smallCaps w:val="0"/>
      <w:strike w:val="0"/>
      <w:sz w:val="18"/>
      <w:szCs w:val="18"/>
      <w:u w:val="none"/>
    </w:rPr>
  </w:style>
  <w:style w:type="character" w:customStyle="1" w:styleId="19Exact">
    <w:name w:val="Основной текст (19) Exact"/>
    <w:basedOn w:val="a0"/>
    <w:rsid w:val="001B5E27"/>
    <w:rPr>
      <w:rFonts w:ascii="Consolas" w:eastAsia="Consolas" w:hAnsi="Consolas" w:cs="Consolas"/>
      <w:b/>
      <w:bCs/>
      <w:spacing w:val="-22"/>
      <w:sz w:val="40"/>
      <w:szCs w:val="40"/>
      <w:shd w:val="clear" w:color="auto" w:fill="FFFFFF"/>
      <w:lang w:eastAsia="ru-RU" w:bidi="ru-RU"/>
    </w:rPr>
  </w:style>
  <w:style w:type="character" w:customStyle="1" w:styleId="13Exact">
    <w:name w:val="Основной текст (13) Exact"/>
    <w:basedOn w:val="a0"/>
    <w:rsid w:val="001B5E27"/>
    <w:rPr>
      <w:rFonts w:ascii="Times New Roman" w:eastAsia="Times New Roman" w:hAnsi="Times New Roman" w:cs="Times New Roman"/>
      <w:b w:val="0"/>
      <w:bCs w:val="0"/>
      <w:i w:val="0"/>
      <w:iCs w:val="0"/>
      <w:smallCaps w:val="0"/>
      <w:strike w:val="0"/>
      <w:spacing w:val="3"/>
      <w:sz w:val="8"/>
      <w:szCs w:val="8"/>
      <w:u w:val="none"/>
      <w:lang w:val="ru-RU" w:eastAsia="ru-RU" w:bidi="ru-RU"/>
    </w:rPr>
  </w:style>
  <w:style w:type="character" w:customStyle="1" w:styleId="20Exact">
    <w:name w:val="Основной текст (20) Exact"/>
    <w:basedOn w:val="a0"/>
    <w:link w:val="200"/>
    <w:rsid w:val="001B5E27"/>
    <w:rPr>
      <w:rFonts w:ascii="Consolas" w:eastAsia="Consolas" w:hAnsi="Consolas" w:cs="Consolas"/>
      <w:b/>
      <w:bCs/>
      <w:spacing w:val="-22"/>
      <w:sz w:val="40"/>
      <w:szCs w:val="40"/>
      <w:shd w:val="clear" w:color="auto" w:fill="FFFFFF"/>
      <w:lang w:eastAsia="ru-RU" w:bidi="ru-RU"/>
    </w:rPr>
  </w:style>
  <w:style w:type="character" w:customStyle="1" w:styleId="38">
    <w:name w:val="Заголовок №3"/>
    <w:basedOn w:val="35"/>
    <w:rsid w:val="001B5E27"/>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16Exact">
    <w:name w:val="Основной текст (16) Exact"/>
    <w:basedOn w:val="a0"/>
    <w:rsid w:val="001B5E27"/>
    <w:rPr>
      <w:rFonts w:ascii="Times New Roman" w:eastAsia="Times New Roman" w:hAnsi="Times New Roman" w:cs="Times New Roman"/>
      <w:b w:val="0"/>
      <w:bCs w:val="0"/>
      <w:i/>
      <w:iCs/>
      <w:smallCaps w:val="0"/>
      <w:strike w:val="0"/>
      <w:spacing w:val="1"/>
      <w:sz w:val="18"/>
      <w:szCs w:val="18"/>
      <w:u w:val="none"/>
    </w:rPr>
  </w:style>
  <w:style w:type="character" w:customStyle="1" w:styleId="212">
    <w:name w:val="Основной текст (21)_"/>
    <w:basedOn w:val="a0"/>
    <w:rsid w:val="001B5E27"/>
    <w:rPr>
      <w:rFonts w:ascii="Times New Roman" w:eastAsia="Times New Roman" w:hAnsi="Times New Roman" w:cs="Times New Roman"/>
      <w:b/>
      <w:bCs/>
      <w:i w:val="0"/>
      <w:iCs w:val="0"/>
      <w:smallCaps w:val="0"/>
      <w:strike w:val="0"/>
      <w:sz w:val="23"/>
      <w:szCs w:val="23"/>
      <w:u w:val="none"/>
    </w:rPr>
  </w:style>
  <w:style w:type="character" w:customStyle="1" w:styleId="22Exact">
    <w:name w:val="Основной текст (22) Exact"/>
    <w:basedOn w:val="a0"/>
    <w:link w:val="220"/>
    <w:rsid w:val="001B5E27"/>
    <w:rPr>
      <w:rFonts w:ascii="Consolas" w:eastAsia="Consolas" w:hAnsi="Consolas" w:cs="Consolas"/>
      <w:b/>
      <w:bCs/>
      <w:spacing w:val="-22"/>
      <w:sz w:val="40"/>
      <w:szCs w:val="40"/>
      <w:shd w:val="clear" w:color="auto" w:fill="FFFFFF"/>
      <w:lang w:eastAsia="ru-RU" w:bidi="ru-RU"/>
    </w:rPr>
  </w:style>
  <w:style w:type="character" w:customStyle="1" w:styleId="48">
    <w:name w:val="Основной текст4"/>
    <w:basedOn w:val="a4"/>
    <w:rsid w:val="001B5E27"/>
    <w:rPr>
      <w:rFonts w:ascii="Times New Roman" w:eastAsia="Times New Roman" w:hAnsi="Times New Roman" w:cs="Times New Roman"/>
      <w:color w:val="000000"/>
      <w:spacing w:val="0"/>
      <w:w w:val="100"/>
      <w:position w:val="0"/>
      <w:sz w:val="20"/>
      <w:szCs w:val="20"/>
      <w:u w:val="single"/>
      <w:shd w:val="clear" w:color="auto" w:fill="FFFFFF"/>
      <w:lang w:val="uk-UA" w:eastAsia="uk-UA" w:bidi="uk-UA"/>
    </w:rPr>
  </w:style>
  <w:style w:type="character" w:customStyle="1" w:styleId="121">
    <w:name w:val="Основной текст (12)"/>
    <w:basedOn w:val="120"/>
    <w:rsid w:val="001B5E27"/>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uk-UA" w:eastAsia="uk-UA" w:bidi="uk-UA"/>
    </w:rPr>
  </w:style>
  <w:style w:type="character" w:customStyle="1" w:styleId="120pt">
    <w:name w:val="Основной текст (12) + Курсив;Интервал 0 pt"/>
    <w:basedOn w:val="120"/>
    <w:rsid w:val="001B5E27"/>
    <w:rPr>
      <w:rFonts w:ascii="Arial Unicode MS" w:eastAsia="Arial Unicode MS" w:hAnsi="Arial Unicode MS" w:cs="Arial Unicode MS"/>
      <w:b w:val="0"/>
      <w:bCs w:val="0"/>
      <w:i/>
      <w:iCs/>
      <w:smallCaps w:val="0"/>
      <w:strike w:val="0"/>
      <w:color w:val="000000"/>
      <w:spacing w:val="-10"/>
      <w:w w:val="100"/>
      <w:position w:val="0"/>
      <w:sz w:val="13"/>
      <w:szCs w:val="13"/>
      <w:u w:val="none"/>
      <w:lang w:val="uk-UA" w:eastAsia="uk-UA" w:bidi="uk-UA"/>
    </w:rPr>
  </w:style>
  <w:style w:type="character" w:customStyle="1" w:styleId="131">
    <w:name w:val="Основной текст (13)"/>
    <w:basedOn w:val="130"/>
    <w:rsid w:val="001B5E27"/>
    <w:rPr>
      <w:rFonts w:ascii="Times New Roman" w:eastAsia="Times New Roman" w:hAnsi="Times New Roman" w:cs="Times New Roman"/>
      <w:b w:val="0"/>
      <w:bCs w:val="0"/>
      <w:i w:val="0"/>
      <w:iCs w:val="0"/>
      <w:smallCaps w:val="0"/>
      <w:strike w:val="0"/>
      <w:color w:val="000000"/>
      <w:spacing w:val="0"/>
      <w:w w:val="100"/>
      <w:position w:val="0"/>
      <w:sz w:val="9"/>
      <w:szCs w:val="9"/>
      <w:u w:val="none"/>
      <w:lang w:val="uk-UA" w:eastAsia="uk-UA" w:bidi="uk-UA"/>
    </w:rPr>
  </w:style>
  <w:style w:type="character" w:customStyle="1" w:styleId="39">
    <w:name w:val="Подпись к таблице (3)_"/>
    <w:basedOn w:val="a0"/>
    <w:rsid w:val="001B5E27"/>
    <w:rPr>
      <w:rFonts w:ascii="Times New Roman" w:eastAsia="Times New Roman" w:hAnsi="Times New Roman" w:cs="Times New Roman"/>
      <w:b w:val="0"/>
      <w:bCs w:val="0"/>
      <w:i/>
      <w:iCs/>
      <w:smallCaps w:val="0"/>
      <w:strike w:val="0"/>
      <w:sz w:val="18"/>
      <w:szCs w:val="18"/>
      <w:u w:val="none"/>
    </w:rPr>
  </w:style>
  <w:style w:type="character" w:customStyle="1" w:styleId="140">
    <w:name w:val="Основной текст (14)"/>
    <w:basedOn w:val="14"/>
    <w:rsid w:val="001B5E27"/>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1pt">
    <w:name w:val="Колонтитул + Курсив;Интервал -1 pt"/>
    <w:basedOn w:val="aff0"/>
    <w:rsid w:val="001B5E27"/>
    <w:rPr>
      <w:rFonts w:ascii="Arial Unicode MS" w:eastAsia="Arial Unicode MS" w:hAnsi="Arial Unicode MS" w:cs="Arial Unicode MS"/>
      <w:b w:val="0"/>
      <w:bCs w:val="0"/>
      <w:i/>
      <w:iCs/>
      <w:smallCaps w:val="0"/>
      <w:strike w:val="0"/>
      <w:color w:val="000000"/>
      <w:spacing w:val="-20"/>
      <w:w w:val="100"/>
      <w:position w:val="0"/>
      <w:sz w:val="13"/>
      <w:szCs w:val="13"/>
      <w:u w:val="none"/>
      <w:lang w:val="uk-UA" w:eastAsia="uk-UA" w:bidi="uk-UA"/>
    </w:rPr>
  </w:style>
  <w:style w:type="character" w:customStyle="1" w:styleId="240">
    <w:name w:val="Основной текст (24)_"/>
    <w:basedOn w:val="a0"/>
    <w:link w:val="241"/>
    <w:rsid w:val="001B5E27"/>
    <w:rPr>
      <w:rFonts w:ascii="Times New Roman" w:eastAsia="Times New Roman" w:hAnsi="Times New Roman" w:cs="Times New Roman"/>
      <w:sz w:val="9"/>
      <w:szCs w:val="9"/>
      <w:shd w:val="clear" w:color="auto" w:fill="FFFFFF"/>
    </w:rPr>
  </w:style>
  <w:style w:type="character" w:customStyle="1" w:styleId="244pt">
    <w:name w:val="Основной текст (24) + 4 pt;Курсив"/>
    <w:basedOn w:val="240"/>
    <w:rsid w:val="001B5E27"/>
    <w:rPr>
      <w:rFonts w:ascii="Times New Roman" w:eastAsia="Times New Roman" w:hAnsi="Times New Roman" w:cs="Times New Roman"/>
      <w:i/>
      <w:iCs/>
      <w:color w:val="000000"/>
      <w:spacing w:val="0"/>
      <w:w w:val="100"/>
      <w:position w:val="0"/>
      <w:sz w:val="8"/>
      <w:szCs w:val="8"/>
      <w:shd w:val="clear" w:color="auto" w:fill="FFFFFF"/>
      <w:lang w:val="uk-UA" w:eastAsia="uk-UA" w:bidi="uk-UA"/>
    </w:rPr>
  </w:style>
  <w:style w:type="character" w:customStyle="1" w:styleId="160ptExact">
    <w:name w:val="Основной текст (16) + Интервал 0 pt Exact"/>
    <w:basedOn w:val="16"/>
    <w:rsid w:val="001B5E2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uk-UA" w:eastAsia="uk-UA" w:bidi="uk-UA"/>
    </w:rPr>
  </w:style>
  <w:style w:type="character" w:customStyle="1" w:styleId="3a">
    <w:name w:val="Подпись к картинке (3)_"/>
    <w:basedOn w:val="a0"/>
    <w:rsid w:val="001B5E27"/>
    <w:rPr>
      <w:rFonts w:ascii="Arial Unicode MS" w:eastAsia="Arial Unicode MS" w:hAnsi="Arial Unicode MS" w:cs="Arial Unicode MS"/>
      <w:b w:val="0"/>
      <w:bCs w:val="0"/>
      <w:i w:val="0"/>
      <w:iCs w:val="0"/>
      <w:smallCaps w:val="0"/>
      <w:strike w:val="0"/>
      <w:sz w:val="13"/>
      <w:szCs w:val="13"/>
      <w:u w:val="none"/>
    </w:rPr>
  </w:style>
  <w:style w:type="character" w:customStyle="1" w:styleId="3b">
    <w:name w:val="Подпись к картинке (3)"/>
    <w:basedOn w:val="3a"/>
    <w:rsid w:val="001B5E27"/>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uk-UA" w:eastAsia="uk-UA" w:bidi="uk-UA"/>
    </w:rPr>
  </w:style>
  <w:style w:type="character" w:customStyle="1" w:styleId="ArialNarrow21pt">
    <w:name w:val="Основной текст + Arial Narrow;21 pt;Полужирный;Курсив"/>
    <w:basedOn w:val="a4"/>
    <w:rsid w:val="001B5E27"/>
    <w:rPr>
      <w:rFonts w:ascii="Arial Narrow" w:eastAsia="Arial Narrow" w:hAnsi="Arial Narrow" w:cs="Arial Narrow"/>
      <w:b/>
      <w:bCs/>
      <w:i/>
      <w:iCs/>
      <w:color w:val="000000"/>
      <w:spacing w:val="0"/>
      <w:w w:val="100"/>
      <w:position w:val="0"/>
      <w:sz w:val="42"/>
      <w:szCs w:val="42"/>
      <w:shd w:val="clear" w:color="auto" w:fill="FFFFFF"/>
      <w:lang w:val="uk-UA" w:eastAsia="uk-UA" w:bidi="uk-UA"/>
    </w:rPr>
  </w:style>
  <w:style w:type="character" w:customStyle="1" w:styleId="BookmanOldStyle4pt">
    <w:name w:val="Основной текст + Bookman Old Style;4 pt;Курсив"/>
    <w:basedOn w:val="a4"/>
    <w:rsid w:val="001B5E27"/>
    <w:rPr>
      <w:rFonts w:ascii="Bookman Old Style" w:eastAsia="Bookman Old Style" w:hAnsi="Bookman Old Style" w:cs="Bookman Old Style"/>
      <w:i/>
      <w:iCs/>
      <w:color w:val="000000"/>
      <w:spacing w:val="0"/>
      <w:w w:val="100"/>
      <w:position w:val="0"/>
      <w:sz w:val="8"/>
      <w:szCs w:val="8"/>
      <w:shd w:val="clear" w:color="auto" w:fill="FFFFFF"/>
      <w:lang w:val="uk-UA" w:eastAsia="uk-UA" w:bidi="uk-UA"/>
    </w:rPr>
  </w:style>
  <w:style w:type="character" w:customStyle="1" w:styleId="ArialNarrow4pt">
    <w:name w:val="Основной текст + Arial Narrow;4 pt;Курсив"/>
    <w:basedOn w:val="a4"/>
    <w:rsid w:val="001B5E27"/>
    <w:rPr>
      <w:rFonts w:ascii="Arial Narrow" w:eastAsia="Arial Narrow" w:hAnsi="Arial Narrow" w:cs="Arial Narrow"/>
      <w:i/>
      <w:iCs/>
      <w:color w:val="000000"/>
      <w:spacing w:val="0"/>
      <w:w w:val="100"/>
      <w:position w:val="0"/>
      <w:sz w:val="8"/>
      <w:szCs w:val="8"/>
      <w:shd w:val="clear" w:color="auto" w:fill="FFFFFF"/>
      <w:lang w:val="uk-UA" w:eastAsia="uk-UA" w:bidi="uk-UA"/>
    </w:rPr>
  </w:style>
  <w:style w:type="character" w:customStyle="1" w:styleId="ArialUnicodeMS11pt">
    <w:name w:val="Основной текст + Arial Unicode MS;11 pt"/>
    <w:basedOn w:val="a4"/>
    <w:rsid w:val="001B5E27"/>
    <w:rPr>
      <w:rFonts w:ascii="Arial Unicode MS" w:eastAsia="Arial Unicode MS" w:hAnsi="Arial Unicode MS" w:cs="Arial Unicode MS"/>
      <w:color w:val="000000"/>
      <w:spacing w:val="0"/>
      <w:w w:val="100"/>
      <w:position w:val="0"/>
      <w:sz w:val="22"/>
      <w:szCs w:val="22"/>
      <w:shd w:val="clear" w:color="auto" w:fill="FFFFFF"/>
      <w:lang w:val="uk-UA" w:eastAsia="uk-UA" w:bidi="uk-UA"/>
    </w:rPr>
  </w:style>
  <w:style w:type="character" w:customStyle="1" w:styleId="Consolas4pt">
    <w:name w:val="Основной текст + Consolas;4 pt"/>
    <w:basedOn w:val="a4"/>
    <w:rsid w:val="001B5E27"/>
    <w:rPr>
      <w:rFonts w:ascii="Consolas" w:eastAsia="Consolas" w:hAnsi="Consolas" w:cs="Consolas"/>
      <w:color w:val="000000"/>
      <w:spacing w:val="0"/>
      <w:w w:val="100"/>
      <w:position w:val="0"/>
      <w:sz w:val="8"/>
      <w:szCs w:val="8"/>
      <w:shd w:val="clear" w:color="auto" w:fill="FFFFFF"/>
      <w:lang w:val="uk-UA" w:eastAsia="uk-UA" w:bidi="uk-UA"/>
    </w:rPr>
  </w:style>
  <w:style w:type="character" w:customStyle="1" w:styleId="Consolas">
    <w:name w:val="Основной текст + Consolas;Полужирный;Курсив"/>
    <w:basedOn w:val="a4"/>
    <w:rsid w:val="001B5E27"/>
    <w:rPr>
      <w:rFonts w:ascii="Consolas" w:eastAsia="Consolas" w:hAnsi="Consolas" w:cs="Consolas"/>
      <w:b/>
      <w:bCs/>
      <w:i/>
      <w:iCs/>
      <w:color w:val="000000"/>
      <w:spacing w:val="0"/>
      <w:w w:val="100"/>
      <w:position w:val="0"/>
      <w:sz w:val="20"/>
      <w:szCs w:val="20"/>
      <w:shd w:val="clear" w:color="auto" w:fill="FFFFFF"/>
      <w:lang w:val="uk-UA" w:eastAsia="uk-UA" w:bidi="uk-UA"/>
    </w:rPr>
  </w:style>
  <w:style w:type="character" w:customStyle="1" w:styleId="55">
    <w:name w:val="Подпись к картинке (5)_"/>
    <w:basedOn w:val="a0"/>
    <w:link w:val="56"/>
    <w:rsid w:val="001B5E27"/>
    <w:rPr>
      <w:rFonts w:ascii="Times New Roman" w:eastAsia="Times New Roman" w:hAnsi="Times New Roman" w:cs="Times New Roman"/>
      <w:b/>
      <w:bCs/>
      <w:spacing w:val="-40"/>
      <w:sz w:val="78"/>
      <w:szCs w:val="78"/>
      <w:shd w:val="clear" w:color="auto" w:fill="FFFFFF"/>
    </w:rPr>
  </w:style>
  <w:style w:type="character" w:customStyle="1" w:styleId="510pt0pt">
    <w:name w:val="Подпись к картинке (5) + 10 pt;Не полужирный;Интервал 0 pt"/>
    <w:basedOn w:val="55"/>
    <w:rsid w:val="001B5E27"/>
    <w:rPr>
      <w:rFonts w:ascii="Times New Roman" w:eastAsia="Times New Roman" w:hAnsi="Times New Roman" w:cs="Times New Roman"/>
      <w:b/>
      <w:bCs/>
      <w:color w:val="000000"/>
      <w:spacing w:val="-10"/>
      <w:w w:val="100"/>
      <w:position w:val="0"/>
      <w:sz w:val="20"/>
      <w:szCs w:val="20"/>
      <w:shd w:val="clear" w:color="auto" w:fill="FFFFFF"/>
      <w:lang w:val="uk-UA" w:eastAsia="uk-UA" w:bidi="uk-UA"/>
    </w:rPr>
  </w:style>
  <w:style w:type="character" w:customStyle="1" w:styleId="26Exact">
    <w:name w:val="Основной текст (26) Exact"/>
    <w:basedOn w:val="a0"/>
    <w:link w:val="260"/>
    <w:rsid w:val="001B5E27"/>
    <w:rPr>
      <w:rFonts w:ascii="Times New Roman" w:eastAsia="Times New Roman" w:hAnsi="Times New Roman" w:cs="Times New Roman"/>
      <w:spacing w:val="-12"/>
      <w:sz w:val="20"/>
      <w:szCs w:val="20"/>
      <w:shd w:val="clear" w:color="auto" w:fill="FFFFFF"/>
    </w:rPr>
  </w:style>
  <w:style w:type="character" w:customStyle="1" w:styleId="ArialUnicodeMS24pt">
    <w:name w:val="Основной текст + Arial Unicode MS;24 pt;Курсив"/>
    <w:basedOn w:val="a4"/>
    <w:rsid w:val="001B5E27"/>
    <w:rPr>
      <w:rFonts w:ascii="Arial Unicode MS" w:eastAsia="Arial Unicode MS" w:hAnsi="Arial Unicode MS" w:cs="Arial Unicode MS"/>
      <w:i/>
      <w:iCs/>
      <w:color w:val="000000"/>
      <w:spacing w:val="0"/>
      <w:w w:val="100"/>
      <w:position w:val="0"/>
      <w:sz w:val="48"/>
      <w:szCs w:val="48"/>
      <w:shd w:val="clear" w:color="auto" w:fill="FFFFFF"/>
      <w:lang w:val="uk-UA" w:eastAsia="uk-UA" w:bidi="uk-UA"/>
    </w:rPr>
  </w:style>
  <w:style w:type="character" w:customStyle="1" w:styleId="26pt">
    <w:name w:val="Основной текст + 26 pt"/>
    <w:basedOn w:val="a4"/>
    <w:rsid w:val="001B5E27"/>
    <w:rPr>
      <w:rFonts w:ascii="Times New Roman" w:eastAsia="Times New Roman" w:hAnsi="Times New Roman" w:cs="Times New Roman"/>
      <w:color w:val="000000"/>
      <w:spacing w:val="0"/>
      <w:w w:val="100"/>
      <w:position w:val="0"/>
      <w:sz w:val="52"/>
      <w:szCs w:val="52"/>
      <w:shd w:val="clear" w:color="auto" w:fill="FFFFFF"/>
      <w:lang w:val="uk-UA" w:eastAsia="uk-UA" w:bidi="uk-UA"/>
    </w:rPr>
  </w:style>
  <w:style w:type="character" w:customStyle="1" w:styleId="21pt">
    <w:name w:val="Основной текст + 21 pt;Полужирный;Малые прописные"/>
    <w:basedOn w:val="a4"/>
    <w:rsid w:val="001B5E27"/>
    <w:rPr>
      <w:rFonts w:ascii="Times New Roman" w:eastAsia="Times New Roman" w:hAnsi="Times New Roman" w:cs="Times New Roman"/>
      <w:b/>
      <w:bCs/>
      <w:smallCaps/>
      <w:color w:val="000000"/>
      <w:spacing w:val="0"/>
      <w:w w:val="100"/>
      <w:position w:val="0"/>
      <w:sz w:val="42"/>
      <w:szCs w:val="42"/>
      <w:shd w:val="clear" w:color="auto" w:fill="FFFFFF"/>
      <w:lang w:val="uk-UA" w:eastAsia="uk-UA" w:bidi="uk-UA"/>
    </w:rPr>
  </w:style>
  <w:style w:type="character" w:customStyle="1" w:styleId="2f1">
    <w:name w:val="Подпись к картинке (2)"/>
    <w:basedOn w:val="2f0"/>
    <w:rsid w:val="001B5E2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Exact">
    <w:name w:val="Подпись к картинке (2) Exact"/>
    <w:basedOn w:val="a0"/>
    <w:rsid w:val="001B5E27"/>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27Exact">
    <w:name w:val="Основной текст (27) Exact"/>
    <w:basedOn w:val="a0"/>
    <w:link w:val="270"/>
    <w:rsid w:val="001B5E27"/>
    <w:rPr>
      <w:rFonts w:ascii="Times New Roman" w:eastAsia="Times New Roman" w:hAnsi="Times New Roman" w:cs="Times New Roman"/>
      <w:b/>
      <w:bCs/>
      <w:spacing w:val="-44"/>
      <w:sz w:val="78"/>
      <w:szCs w:val="78"/>
      <w:shd w:val="clear" w:color="auto" w:fill="FFFFFF"/>
    </w:rPr>
  </w:style>
  <w:style w:type="character" w:customStyle="1" w:styleId="2710pt0ptExact">
    <w:name w:val="Основной текст (27) + 10 pt;Не полужирный;Интервал 0 pt Exact"/>
    <w:basedOn w:val="27Exact"/>
    <w:rsid w:val="001B5E27"/>
    <w:rPr>
      <w:rFonts w:ascii="Times New Roman" w:eastAsia="Times New Roman" w:hAnsi="Times New Roman" w:cs="Times New Roman"/>
      <w:b/>
      <w:bCs/>
      <w:color w:val="000000"/>
      <w:spacing w:val="-12"/>
      <w:w w:val="100"/>
      <w:position w:val="0"/>
      <w:sz w:val="20"/>
      <w:szCs w:val="20"/>
      <w:shd w:val="clear" w:color="auto" w:fill="FFFFFF"/>
      <w:lang w:val="ru-RU" w:eastAsia="ru-RU" w:bidi="ru-RU"/>
    </w:rPr>
  </w:style>
  <w:style w:type="character" w:customStyle="1" w:styleId="28Exact">
    <w:name w:val="Основной текст (28) Exact"/>
    <w:basedOn w:val="a0"/>
    <w:link w:val="280"/>
    <w:rsid w:val="001B5E27"/>
    <w:rPr>
      <w:rFonts w:ascii="Times New Roman" w:eastAsia="Times New Roman" w:hAnsi="Times New Roman" w:cs="Times New Roman"/>
      <w:i/>
      <w:iCs/>
      <w:spacing w:val="-34"/>
      <w:sz w:val="20"/>
      <w:szCs w:val="20"/>
      <w:shd w:val="clear" w:color="auto" w:fill="FFFFFF"/>
    </w:rPr>
  </w:style>
  <w:style w:type="character" w:customStyle="1" w:styleId="15Exact">
    <w:name w:val="Основной текст (15) Exact"/>
    <w:basedOn w:val="a0"/>
    <w:rsid w:val="001B5E27"/>
    <w:rPr>
      <w:rFonts w:ascii="Times New Roman" w:eastAsia="Times New Roman" w:hAnsi="Times New Roman" w:cs="Times New Roman"/>
      <w:b/>
      <w:bCs/>
      <w:i/>
      <w:iCs/>
      <w:smallCaps w:val="0"/>
      <w:strike w:val="0"/>
      <w:spacing w:val="-3"/>
      <w:sz w:val="18"/>
      <w:szCs w:val="18"/>
      <w:u w:val="none"/>
    </w:rPr>
  </w:style>
  <w:style w:type="character" w:customStyle="1" w:styleId="150ptExact">
    <w:name w:val="Основной текст (15) + Не полужирный;Интервал 0 pt Exact"/>
    <w:basedOn w:val="15"/>
    <w:rsid w:val="001B5E27"/>
    <w:rPr>
      <w:rFonts w:ascii="Times New Roman" w:eastAsia="Times New Roman" w:hAnsi="Times New Roman" w:cs="Times New Roman"/>
      <w:b/>
      <w:bCs/>
      <w:i/>
      <w:iCs/>
      <w:smallCaps w:val="0"/>
      <w:strike w:val="0"/>
      <w:color w:val="000000"/>
      <w:spacing w:val="2"/>
      <w:w w:val="100"/>
      <w:position w:val="0"/>
      <w:sz w:val="18"/>
      <w:szCs w:val="18"/>
      <w:u w:val="none"/>
      <w:shd w:val="clear" w:color="auto" w:fill="FFFFFF"/>
      <w:lang w:val="uk-UA" w:eastAsia="uk-UA" w:bidi="uk-UA"/>
    </w:rPr>
  </w:style>
  <w:style w:type="character" w:customStyle="1" w:styleId="Exact">
    <w:name w:val="Основной текст Exact"/>
    <w:basedOn w:val="a0"/>
    <w:rsid w:val="001B5E27"/>
    <w:rPr>
      <w:rFonts w:ascii="Times New Roman" w:eastAsia="Times New Roman" w:hAnsi="Times New Roman" w:cs="Times New Roman"/>
      <w:b w:val="0"/>
      <w:bCs w:val="0"/>
      <w:i w:val="0"/>
      <w:iCs w:val="0"/>
      <w:smallCaps w:val="0"/>
      <w:strike w:val="0"/>
      <w:sz w:val="18"/>
      <w:szCs w:val="18"/>
      <w:u w:val="none"/>
    </w:rPr>
  </w:style>
  <w:style w:type="character" w:customStyle="1" w:styleId="14Exact">
    <w:name w:val="Основной текст (14) Exact"/>
    <w:basedOn w:val="a0"/>
    <w:rsid w:val="001B5E27"/>
    <w:rPr>
      <w:rFonts w:ascii="Times New Roman" w:eastAsia="Times New Roman" w:hAnsi="Times New Roman" w:cs="Times New Roman"/>
      <w:b/>
      <w:bCs/>
      <w:i w:val="0"/>
      <w:iCs w:val="0"/>
      <w:smallCaps w:val="0"/>
      <w:strike w:val="0"/>
      <w:spacing w:val="-2"/>
      <w:sz w:val="30"/>
      <w:szCs w:val="30"/>
      <w:u w:val="none"/>
    </w:rPr>
  </w:style>
  <w:style w:type="character" w:customStyle="1" w:styleId="140ptExact">
    <w:name w:val="Основной текст (14) + Интервал 0 pt Exact"/>
    <w:basedOn w:val="14"/>
    <w:rsid w:val="001B5E27"/>
    <w:rPr>
      <w:rFonts w:ascii="Times New Roman" w:eastAsia="Times New Roman" w:hAnsi="Times New Roman" w:cs="Times New Roman"/>
      <w:b/>
      <w:bCs/>
      <w:i w:val="0"/>
      <w:iCs w:val="0"/>
      <w:smallCaps w:val="0"/>
      <w:strike w:val="0"/>
      <w:color w:val="000000"/>
      <w:spacing w:val="3"/>
      <w:w w:val="100"/>
      <w:position w:val="0"/>
      <w:sz w:val="30"/>
      <w:szCs w:val="30"/>
      <w:u w:val="none"/>
      <w:lang w:val="uk-UA" w:eastAsia="uk-UA" w:bidi="uk-UA"/>
    </w:rPr>
  </w:style>
  <w:style w:type="character" w:customStyle="1" w:styleId="39pt-2pt">
    <w:name w:val="Основной текст + 39 pt;Полужирный;Интервал -2 pt"/>
    <w:basedOn w:val="a4"/>
    <w:rsid w:val="001B5E27"/>
    <w:rPr>
      <w:rFonts w:ascii="Times New Roman" w:eastAsia="Times New Roman" w:hAnsi="Times New Roman" w:cs="Times New Roman"/>
      <w:b/>
      <w:bCs/>
      <w:color w:val="000000"/>
      <w:spacing w:val="-40"/>
      <w:w w:val="100"/>
      <w:position w:val="0"/>
      <w:sz w:val="78"/>
      <w:szCs w:val="78"/>
      <w:shd w:val="clear" w:color="auto" w:fill="FFFFFF"/>
      <w:lang w:val="uk-UA" w:eastAsia="uk-UA" w:bidi="uk-UA"/>
    </w:rPr>
  </w:style>
  <w:style w:type="character" w:customStyle="1" w:styleId="0pt">
    <w:name w:val="Основной текст + Интервал 0 pt"/>
    <w:basedOn w:val="a4"/>
    <w:rsid w:val="001B5E27"/>
    <w:rPr>
      <w:rFonts w:ascii="Times New Roman" w:eastAsia="Times New Roman" w:hAnsi="Times New Roman" w:cs="Times New Roman"/>
      <w:color w:val="000000"/>
      <w:spacing w:val="-10"/>
      <w:w w:val="100"/>
      <w:position w:val="0"/>
      <w:sz w:val="20"/>
      <w:szCs w:val="20"/>
      <w:shd w:val="clear" w:color="auto" w:fill="FFFFFF"/>
      <w:lang w:val="uk-UA" w:eastAsia="uk-UA" w:bidi="uk-UA"/>
    </w:rPr>
  </w:style>
  <w:style w:type="character" w:customStyle="1" w:styleId="103">
    <w:name w:val="Основной текст (10)"/>
    <w:basedOn w:val="101"/>
    <w:rsid w:val="001B5E2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30Exact">
    <w:name w:val="Основной текст (30) Exact"/>
    <w:basedOn w:val="a0"/>
    <w:link w:val="300"/>
    <w:rsid w:val="001B5E27"/>
    <w:rPr>
      <w:rFonts w:ascii="Times New Roman" w:eastAsia="Times New Roman" w:hAnsi="Times New Roman" w:cs="Times New Roman"/>
      <w:b/>
      <w:bCs/>
      <w:spacing w:val="-24"/>
      <w:sz w:val="40"/>
      <w:szCs w:val="40"/>
      <w:shd w:val="clear" w:color="auto" w:fill="FFFFFF"/>
      <w:lang w:val="en-US" w:bidi="en-US"/>
    </w:rPr>
  </w:style>
  <w:style w:type="character" w:customStyle="1" w:styleId="33Exact">
    <w:name w:val="Основной текст (33) Exact"/>
    <w:basedOn w:val="a0"/>
    <w:link w:val="330"/>
    <w:rsid w:val="001B5E27"/>
    <w:rPr>
      <w:rFonts w:ascii="Times New Roman" w:eastAsia="Times New Roman" w:hAnsi="Times New Roman" w:cs="Times New Roman"/>
      <w:b/>
      <w:bCs/>
      <w:spacing w:val="-24"/>
      <w:sz w:val="40"/>
      <w:szCs w:val="40"/>
      <w:shd w:val="clear" w:color="auto" w:fill="FFFFFF"/>
      <w:lang w:val="en-US" w:bidi="en-US"/>
    </w:rPr>
  </w:style>
  <w:style w:type="character" w:customStyle="1" w:styleId="27-2ptExact">
    <w:name w:val="Основной текст (27) + Интервал -2 pt Exact"/>
    <w:basedOn w:val="27Exact"/>
    <w:rsid w:val="001B5E27"/>
    <w:rPr>
      <w:rFonts w:ascii="Times New Roman" w:eastAsia="Times New Roman" w:hAnsi="Times New Roman" w:cs="Times New Roman"/>
      <w:b/>
      <w:bCs/>
      <w:color w:val="000000"/>
      <w:spacing w:val="-55"/>
      <w:w w:val="100"/>
      <w:position w:val="0"/>
      <w:sz w:val="78"/>
      <w:szCs w:val="78"/>
      <w:shd w:val="clear" w:color="auto" w:fill="FFFFFF"/>
      <w:lang w:val="en-US" w:eastAsia="en-US" w:bidi="en-US"/>
    </w:rPr>
  </w:style>
  <w:style w:type="character" w:customStyle="1" w:styleId="34Exact">
    <w:name w:val="Основной текст (34) Exact"/>
    <w:basedOn w:val="a0"/>
    <w:link w:val="340"/>
    <w:rsid w:val="001B5E27"/>
    <w:rPr>
      <w:rFonts w:ascii="Times New Roman" w:eastAsia="Times New Roman" w:hAnsi="Times New Roman" w:cs="Times New Roman"/>
      <w:b/>
      <w:bCs/>
      <w:spacing w:val="-29"/>
      <w:sz w:val="48"/>
      <w:szCs w:val="48"/>
      <w:shd w:val="clear" w:color="auto" w:fill="FFFFFF"/>
      <w:lang w:val="en-US" w:bidi="en-US"/>
    </w:rPr>
  </w:style>
  <w:style w:type="character" w:customStyle="1" w:styleId="14-1ptExact">
    <w:name w:val="Основной текст (14) + Интервал -1 pt Exact"/>
    <w:basedOn w:val="14"/>
    <w:rsid w:val="001B5E27"/>
    <w:rPr>
      <w:rFonts w:ascii="Times New Roman" w:eastAsia="Times New Roman" w:hAnsi="Times New Roman" w:cs="Times New Roman"/>
      <w:b/>
      <w:bCs/>
      <w:i w:val="0"/>
      <w:iCs w:val="0"/>
      <w:smallCaps w:val="0"/>
      <w:strike w:val="0"/>
      <w:color w:val="000000"/>
      <w:spacing w:val="-20"/>
      <w:w w:val="100"/>
      <w:position w:val="0"/>
      <w:sz w:val="30"/>
      <w:szCs w:val="30"/>
      <w:u w:val="none"/>
      <w:lang w:val="de-DE" w:eastAsia="de-DE" w:bidi="de-DE"/>
    </w:rPr>
  </w:style>
  <w:style w:type="character" w:customStyle="1" w:styleId="12-1pt">
    <w:name w:val="Основной текст (12) + Курсив;Интервал -1 pt"/>
    <w:basedOn w:val="120"/>
    <w:rsid w:val="001B5E27"/>
    <w:rPr>
      <w:rFonts w:ascii="Arial Unicode MS" w:eastAsia="Arial Unicode MS" w:hAnsi="Arial Unicode MS" w:cs="Arial Unicode MS"/>
      <w:b w:val="0"/>
      <w:bCs w:val="0"/>
      <w:i/>
      <w:iCs/>
      <w:smallCaps w:val="0"/>
      <w:strike w:val="0"/>
      <w:color w:val="000000"/>
      <w:spacing w:val="-20"/>
      <w:w w:val="100"/>
      <w:position w:val="0"/>
      <w:sz w:val="13"/>
      <w:szCs w:val="13"/>
      <w:u w:val="none"/>
      <w:lang w:val="uk-UA" w:eastAsia="uk-UA" w:bidi="uk-UA"/>
    </w:rPr>
  </w:style>
  <w:style w:type="character" w:customStyle="1" w:styleId="321">
    <w:name w:val="Основной текст (32)_"/>
    <w:basedOn w:val="a0"/>
    <w:link w:val="322"/>
    <w:rsid w:val="001B5E27"/>
    <w:rPr>
      <w:rFonts w:ascii="Arial Unicode MS" w:eastAsia="Arial Unicode MS" w:hAnsi="Arial Unicode MS" w:cs="Arial Unicode MS"/>
      <w:spacing w:val="120"/>
      <w:sz w:val="8"/>
      <w:szCs w:val="8"/>
      <w:shd w:val="clear" w:color="auto" w:fill="FFFFFF"/>
    </w:rPr>
  </w:style>
  <w:style w:type="character" w:customStyle="1" w:styleId="350">
    <w:name w:val="Основной текст (35)_"/>
    <w:basedOn w:val="a0"/>
    <w:link w:val="351"/>
    <w:rsid w:val="001B5E27"/>
    <w:rPr>
      <w:rFonts w:ascii="Times New Roman" w:eastAsia="Times New Roman" w:hAnsi="Times New Roman" w:cs="Times New Roman"/>
      <w:i/>
      <w:iCs/>
      <w:sz w:val="18"/>
      <w:szCs w:val="18"/>
      <w:shd w:val="clear" w:color="auto" w:fill="FFFFFF"/>
    </w:rPr>
  </w:style>
  <w:style w:type="character" w:customStyle="1" w:styleId="360">
    <w:name w:val="Основной текст (36)_"/>
    <w:basedOn w:val="a0"/>
    <w:link w:val="361"/>
    <w:rsid w:val="001B5E27"/>
    <w:rPr>
      <w:rFonts w:ascii="Trebuchet MS" w:eastAsia="Trebuchet MS" w:hAnsi="Trebuchet MS" w:cs="Trebuchet MS"/>
      <w:spacing w:val="70"/>
      <w:sz w:val="8"/>
      <w:szCs w:val="8"/>
      <w:shd w:val="clear" w:color="auto" w:fill="FFFFFF"/>
    </w:rPr>
  </w:style>
  <w:style w:type="character" w:customStyle="1" w:styleId="36CourierNew-1pt">
    <w:name w:val="Основной текст (36) + Courier New;Курсив;Интервал -1 pt"/>
    <w:basedOn w:val="360"/>
    <w:rsid w:val="001B5E27"/>
    <w:rPr>
      <w:rFonts w:ascii="Courier New" w:eastAsia="Courier New" w:hAnsi="Courier New" w:cs="Courier New"/>
      <w:i/>
      <w:iCs/>
      <w:color w:val="000000"/>
      <w:spacing w:val="-20"/>
      <w:w w:val="100"/>
      <w:position w:val="0"/>
      <w:sz w:val="8"/>
      <w:szCs w:val="8"/>
      <w:shd w:val="clear" w:color="auto" w:fill="FFFFFF"/>
      <w:lang w:val="uk-UA" w:eastAsia="uk-UA" w:bidi="uk-UA"/>
    </w:rPr>
  </w:style>
  <w:style w:type="character" w:customStyle="1" w:styleId="370">
    <w:name w:val="Основной текст (37)_"/>
    <w:basedOn w:val="a0"/>
    <w:link w:val="371"/>
    <w:rsid w:val="001B5E27"/>
    <w:rPr>
      <w:rFonts w:ascii="Times New Roman" w:eastAsia="Times New Roman" w:hAnsi="Times New Roman" w:cs="Times New Roman"/>
      <w:b/>
      <w:bCs/>
      <w:sz w:val="26"/>
      <w:szCs w:val="26"/>
      <w:shd w:val="clear" w:color="auto" w:fill="FFFFFF"/>
    </w:rPr>
  </w:style>
  <w:style w:type="character" w:customStyle="1" w:styleId="134pt">
    <w:name w:val="Основной текст (13) + 4 pt;Курсив"/>
    <w:basedOn w:val="130"/>
    <w:rsid w:val="001B5E27"/>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38Exact">
    <w:name w:val="Основной текст (38) Exact"/>
    <w:basedOn w:val="a0"/>
    <w:link w:val="380"/>
    <w:rsid w:val="001B5E27"/>
    <w:rPr>
      <w:rFonts w:ascii="Times New Roman" w:eastAsia="Times New Roman" w:hAnsi="Times New Roman" w:cs="Times New Roman"/>
      <w:b/>
      <w:bCs/>
      <w:spacing w:val="-27"/>
      <w:sz w:val="42"/>
      <w:szCs w:val="42"/>
      <w:shd w:val="clear" w:color="auto" w:fill="FFFFFF"/>
      <w:lang w:val="de-DE" w:eastAsia="de-DE" w:bidi="de-DE"/>
    </w:rPr>
  </w:style>
  <w:style w:type="character" w:customStyle="1" w:styleId="39Exact">
    <w:name w:val="Основной текст (39) Exact"/>
    <w:basedOn w:val="a0"/>
    <w:link w:val="390"/>
    <w:rsid w:val="001B5E27"/>
    <w:rPr>
      <w:rFonts w:ascii="Consolas" w:eastAsia="Consolas" w:hAnsi="Consolas" w:cs="Consolas"/>
      <w:b/>
      <w:bCs/>
      <w:spacing w:val="-22"/>
      <w:sz w:val="40"/>
      <w:szCs w:val="40"/>
      <w:shd w:val="clear" w:color="auto" w:fill="FFFFFF"/>
      <w:lang w:eastAsia="ru-RU" w:bidi="ru-RU"/>
    </w:rPr>
  </w:style>
  <w:style w:type="character" w:customStyle="1" w:styleId="100ptExact">
    <w:name w:val="Основной текст (10) + Интервал 0 pt Exact"/>
    <w:basedOn w:val="101"/>
    <w:rsid w:val="001B5E27"/>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eastAsia="uk-UA" w:bidi="uk-UA"/>
    </w:rPr>
  </w:style>
  <w:style w:type="character" w:customStyle="1" w:styleId="49">
    <w:name w:val="Колонтитул (4)"/>
    <w:basedOn w:val="a0"/>
    <w:rsid w:val="001B5E27"/>
    <w:rPr>
      <w:rFonts w:ascii="Consolas" w:eastAsia="Consolas" w:hAnsi="Consolas" w:cs="Consolas"/>
      <w:b/>
      <w:bCs/>
      <w:i w:val="0"/>
      <w:iCs w:val="0"/>
      <w:smallCaps w:val="0"/>
      <w:strike w:val="0"/>
      <w:spacing w:val="-50"/>
      <w:sz w:val="38"/>
      <w:szCs w:val="38"/>
      <w:u w:val="none"/>
      <w:lang w:val="ru-RU" w:eastAsia="ru-RU" w:bidi="ru-RU"/>
    </w:rPr>
  </w:style>
  <w:style w:type="character" w:customStyle="1" w:styleId="1695pt">
    <w:name w:val="Основной текст (16) + 9;5 pt;Полужирный;Не курсив"/>
    <w:basedOn w:val="16"/>
    <w:rsid w:val="001B5E2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uk-UA" w:eastAsia="uk-UA" w:bidi="uk-UA"/>
    </w:rPr>
  </w:style>
  <w:style w:type="character" w:customStyle="1" w:styleId="1595pt">
    <w:name w:val="Основной текст (15) + 9;5 pt;Не курсив"/>
    <w:basedOn w:val="15"/>
    <w:rsid w:val="001B5E2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uk-UA" w:eastAsia="uk-UA" w:bidi="uk-UA"/>
    </w:rPr>
  </w:style>
  <w:style w:type="character" w:customStyle="1" w:styleId="62">
    <w:name w:val="Заголовок №6_"/>
    <w:basedOn w:val="a0"/>
    <w:rsid w:val="001B5E27"/>
    <w:rPr>
      <w:rFonts w:ascii="Times New Roman" w:eastAsia="Times New Roman" w:hAnsi="Times New Roman" w:cs="Times New Roman"/>
      <w:b/>
      <w:bCs/>
      <w:i w:val="0"/>
      <w:iCs w:val="0"/>
      <w:smallCaps w:val="0"/>
      <w:strike w:val="0"/>
      <w:sz w:val="23"/>
      <w:szCs w:val="23"/>
      <w:u w:val="none"/>
    </w:rPr>
  </w:style>
  <w:style w:type="character" w:customStyle="1" w:styleId="12Georgia">
    <w:name w:val="Основной текст (12) + Georgia"/>
    <w:basedOn w:val="120"/>
    <w:rsid w:val="001B5E27"/>
    <w:rPr>
      <w:rFonts w:ascii="Georgia" w:eastAsia="Georgia" w:hAnsi="Georgia" w:cs="Georgia"/>
      <w:b w:val="0"/>
      <w:bCs w:val="0"/>
      <w:i w:val="0"/>
      <w:iCs w:val="0"/>
      <w:smallCaps w:val="0"/>
      <w:strike w:val="0"/>
      <w:color w:val="000000"/>
      <w:spacing w:val="0"/>
      <w:w w:val="100"/>
      <w:position w:val="0"/>
      <w:sz w:val="13"/>
      <w:szCs w:val="13"/>
      <w:u w:val="none"/>
      <w:lang w:val="uk-UA" w:eastAsia="uk-UA" w:bidi="uk-UA"/>
    </w:rPr>
  </w:style>
  <w:style w:type="character" w:customStyle="1" w:styleId="40Exact">
    <w:name w:val="Основной текст (40) Exact"/>
    <w:basedOn w:val="a0"/>
    <w:link w:val="400"/>
    <w:rsid w:val="001B5E27"/>
    <w:rPr>
      <w:rFonts w:ascii="Consolas" w:eastAsia="Consolas" w:hAnsi="Consolas" w:cs="Consolas"/>
      <w:b/>
      <w:bCs/>
      <w:spacing w:val="-22"/>
      <w:sz w:val="40"/>
      <w:szCs w:val="40"/>
      <w:shd w:val="clear" w:color="auto" w:fill="FFFFFF"/>
      <w:lang w:eastAsia="ru-RU" w:bidi="ru-RU"/>
    </w:rPr>
  </w:style>
  <w:style w:type="character" w:customStyle="1" w:styleId="2f2">
    <w:name w:val="Оглавление (2)_"/>
    <w:basedOn w:val="a0"/>
    <w:link w:val="2f3"/>
    <w:rsid w:val="001B5E27"/>
    <w:rPr>
      <w:rFonts w:ascii="Times New Roman" w:eastAsia="Times New Roman" w:hAnsi="Times New Roman" w:cs="Times New Roman"/>
      <w:i/>
      <w:iCs/>
      <w:sz w:val="20"/>
      <w:szCs w:val="20"/>
      <w:shd w:val="clear" w:color="auto" w:fill="FFFFFF"/>
    </w:rPr>
  </w:style>
  <w:style w:type="character" w:customStyle="1" w:styleId="295pt">
    <w:name w:val="Оглавление (2) + 9;5 pt;Полужирный;Не курсив"/>
    <w:basedOn w:val="2f2"/>
    <w:rsid w:val="001B5E27"/>
    <w:rPr>
      <w:rFonts w:ascii="Times New Roman" w:eastAsia="Times New Roman" w:hAnsi="Times New Roman" w:cs="Times New Roman"/>
      <w:b/>
      <w:bCs/>
      <w:i/>
      <w:iCs/>
      <w:color w:val="000000"/>
      <w:spacing w:val="0"/>
      <w:w w:val="100"/>
      <w:position w:val="0"/>
      <w:sz w:val="19"/>
      <w:szCs w:val="19"/>
      <w:shd w:val="clear" w:color="auto" w:fill="FFFFFF"/>
      <w:lang w:val="uk-UA" w:eastAsia="uk-UA" w:bidi="uk-UA"/>
    </w:rPr>
  </w:style>
  <w:style w:type="character" w:customStyle="1" w:styleId="2f4">
    <w:name w:val="Оглавление (2) + Не курсив"/>
    <w:basedOn w:val="2f2"/>
    <w:rsid w:val="001B5E2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95pt">
    <w:name w:val="Основной текст + 9;5 pt;Полужирный"/>
    <w:basedOn w:val="a4"/>
    <w:rsid w:val="001B5E27"/>
    <w:rPr>
      <w:rFonts w:ascii="Times New Roman" w:eastAsia="Times New Roman" w:hAnsi="Times New Roman" w:cs="Times New Roman"/>
      <w:b/>
      <w:bCs/>
      <w:color w:val="000000"/>
      <w:spacing w:val="0"/>
      <w:w w:val="100"/>
      <w:position w:val="0"/>
      <w:sz w:val="19"/>
      <w:szCs w:val="19"/>
      <w:shd w:val="clear" w:color="auto" w:fill="FFFFFF"/>
      <w:lang w:val="uk-UA" w:eastAsia="uk-UA" w:bidi="uk-UA"/>
    </w:rPr>
  </w:style>
  <w:style w:type="character" w:customStyle="1" w:styleId="41Exact">
    <w:name w:val="Основной текст (41) Exact"/>
    <w:basedOn w:val="a0"/>
    <w:link w:val="410"/>
    <w:rsid w:val="001B5E27"/>
    <w:rPr>
      <w:rFonts w:ascii="Times New Roman" w:eastAsia="Times New Roman" w:hAnsi="Times New Roman" w:cs="Times New Roman"/>
      <w:b/>
      <w:bCs/>
      <w:spacing w:val="-27"/>
      <w:sz w:val="42"/>
      <w:szCs w:val="42"/>
      <w:shd w:val="clear" w:color="auto" w:fill="FFFFFF"/>
      <w:lang w:val="en-US" w:bidi="en-US"/>
    </w:rPr>
  </w:style>
  <w:style w:type="character" w:customStyle="1" w:styleId="57">
    <w:name w:val="Подпись к таблице (5)_"/>
    <w:basedOn w:val="a0"/>
    <w:link w:val="58"/>
    <w:rsid w:val="001B5E27"/>
    <w:rPr>
      <w:rFonts w:ascii="Times New Roman" w:eastAsia="Times New Roman" w:hAnsi="Times New Roman" w:cs="Times New Roman"/>
      <w:b/>
      <w:bCs/>
      <w:sz w:val="19"/>
      <w:szCs w:val="19"/>
      <w:shd w:val="clear" w:color="auto" w:fill="FFFFFF"/>
    </w:rPr>
  </w:style>
  <w:style w:type="character" w:customStyle="1" w:styleId="150ptExact0">
    <w:name w:val="Основной текст (15) + Интервал 0 pt Exact"/>
    <w:basedOn w:val="15"/>
    <w:rsid w:val="001B5E27"/>
    <w:rPr>
      <w:rFonts w:ascii="Times New Roman" w:eastAsia="Times New Roman" w:hAnsi="Times New Roman" w:cs="Times New Roman"/>
      <w:b/>
      <w:bCs/>
      <w:i/>
      <w:iCs/>
      <w:smallCaps w:val="0"/>
      <w:strike w:val="0"/>
      <w:color w:val="000000"/>
      <w:spacing w:val="-4"/>
      <w:w w:val="100"/>
      <w:position w:val="0"/>
      <w:sz w:val="18"/>
      <w:szCs w:val="18"/>
      <w:u w:val="none"/>
      <w:shd w:val="clear" w:color="auto" w:fill="FFFFFF"/>
      <w:lang w:val="uk-UA" w:eastAsia="uk-UA" w:bidi="uk-UA"/>
    </w:rPr>
  </w:style>
  <w:style w:type="character" w:customStyle="1" w:styleId="29Exact">
    <w:name w:val="Основной текст (29) Exact"/>
    <w:basedOn w:val="a0"/>
    <w:rsid w:val="001B5E27"/>
    <w:rPr>
      <w:rFonts w:ascii="Times New Roman" w:eastAsia="Times New Roman" w:hAnsi="Times New Roman" w:cs="Times New Roman"/>
      <w:b/>
      <w:bCs/>
      <w:i w:val="0"/>
      <w:iCs w:val="0"/>
      <w:smallCaps w:val="0"/>
      <w:strike w:val="0"/>
      <w:spacing w:val="-3"/>
      <w:sz w:val="18"/>
      <w:szCs w:val="18"/>
      <w:u w:val="none"/>
    </w:rPr>
  </w:style>
  <w:style w:type="character" w:customStyle="1" w:styleId="42Exact">
    <w:name w:val="Основной текст (42) Exact"/>
    <w:basedOn w:val="a0"/>
    <w:link w:val="422"/>
    <w:rsid w:val="001B5E27"/>
    <w:rPr>
      <w:rFonts w:ascii="Times New Roman" w:eastAsia="Times New Roman" w:hAnsi="Times New Roman" w:cs="Times New Roman"/>
      <w:b/>
      <w:bCs/>
      <w:spacing w:val="-32"/>
      <w:sz w:val="54"/>
      <w:szCs w:val="54"/>
      <w:shd w:val="clear" w:color="auto" w:fill="FFFFFF"/>
      <w:lang w:val="fr-FR" w:eastAsia="fr-FR" w:bidi="fr-FR"/>
    </w:rPr>
  </w:style>
  <w:style w:type="character" w:customStyle="1" w:styleId="39pt">
    <w:name w:val="Основной текст + 39 pt;Полужирный"/>
    <w:basedOn w:val="a4"/>
    <w:rsid w:val="001B5E27"/>
    <w:rPr>
      <w:rFonts w:ascii="Times New Roman" w:eastAsia="Times New Roman" w:hAnsi="Times New Roman" w:cs="Times New Roman"/>
      <w:b/>
      <w:bCs/>
      <w:color w:val="000000"/>
      <w:spacing w:val="0"/>
      <w:w w:val="100"/>
      <w:position w:val="0"/>
      <w:sz w:val="78"/>
      <w:szCs w:val="78"/>
      <w:shd w:val="clear" w:color="auto" w:fill="FFFFFF"/>
      <w:lang w:val="uk-UA" w:eastAsia="uk-UA" w:bidi="uk-UA"/>
    </w:rPr>
  </w:style>
  <w:style w:type="character" w:customStyle="1" w:styleId="162pt">
    <w:name w:val="Основной текст (16) + Интервал 2 pt"/>
    <w:basedOn w:val="16"/>
    <w:rsid w:val="001B5E27"/>
    <w:rPr>
      <w:rFonts w:ascii="Times New Roman" w:eastAsia="Times New Roman" w:hAnsi="Times New Roman" w:cs="Times New Roman"/>
      <w:b w:val="0"/>
      <w:bCs w:val="0"/>
      <w:i/>
      <w:iCs/>
      <w:smallCaps w:val="0"/>
      <w:strike w:val="0"/>
      <w:color w:val="000000"/>
      <w:spacing w:val="40"/>
      <w:w w:val="100"/>
      <w:position w:val="0"/>
      <w:sz w:val="20"/>
      <w:szCs w:val="20"/>
      <w:u w:val="none"/>
      <w:shd w:val="clear" w:color="auto" w:fill="FFFFFF"/>
      <w:lang w:val="uk-UA" w:eastAsia="uk-UA" w:bidi="uk-UA"/>
    </w:rPr>
  </w:style>
  <w:style w:type="character" w:customStyle="1" w:styleId="0pt0">
    <w:name w:val="Колонтитул + Курсив;Интервал 0 pt"/>
    <w:basedOn w:val="aff0"/>
    <w:rsid w:val="001B5E27"/>
    <w:rPr>
      <w:rFonts w:ascii="Arial Unicode MS" w:eastAsia="Arial Unicode MS" w:hAnsi="Arial Unicode MS" w:cs="Arial Unicode MS"/>
      <w:b w:val="0"/>
      <w:bCs w:val="0"/>
      <w:i/>
      <w:iCs/>
      <w:smallCaps w:val="0"/>
      <w:strike w:val="0"/>
      <w:color w:val="000000"/>
      <w:spacing w:val="-10"/>
      <w:w w:val="100"/>
      <w:position w:val="0"/>
      <w:sz w:val="13"/>
      <w:szCs w:val="13"/>
      <w:u w:val="none"/>
      <w:lang w:val="uk-UA" w:eastAsia="uk-UA" w:bidi="uk-UA"/>
    </w:rPr>
  </w:style>
  <w:style w:type="character" w:customStyle="1" w:styleId="43Exact">
    <w:name w:val="Основной текст (43) Exact"/>
    <w:basedOn w:val="a0"/>
    <w:link w:val="431"/>
    <w:rsid w:val="001B5E27"/>
    <w:rPr>
      <w:rFonts w:ascii="Consolas" w:eastAsia="Consolas" w:hAnsi="Consolas" w:cs="Consolas"/>
      <w:b/>
      <w:bCs/>
      <w:spacing w:val="-22"/>
      <w:sz w:val="40"/>
      <w:szCs w:val="40"/>
      <w:shd w:val="clear" w:color="auto" w:fill="FFFFFF"/>
      <w:lang w:eastAsia="ru-RU" w:bidi="ru-RU"/>
    </w:rPr>
  </w:style>
  <w:style w:type="character" w:customStyle="1" w:styleId="44Exact">
    <w:name w:val="Основной текст (44) Exact"/>
    <w:basedOn w:val="a0"/>
    <w:link w:val="440"/>
    <w:rsid w:val="001B5E27"/>
    <w:rPr>
      <w:rFonts w:ascii="Consolas" w:eastAsia="Consolas" w:hAnsi="Consolas" w:cs="Consolas"/>
      <w:b/>
      <w:bCs/>
      <w:spacing w:val="-22"/>
      <w:sz w:val="40"/>
      <w:szCs w:val="40"/>
      <w:shd w:val="clear" w:color="auto" w:fill="FFFFFF"/>
      <w:lang w:eastAsia="ru-RU" w:bidi="ru-RU"/>
    </w:rPr>
  </w:style>
  <w:style w:type="character" w:customStyle="1" w:styleId="45Exact">
    <w:name w:val="Основной текст (45) Exact"/>
    <w:basedOn w:val="a0"/>
    <w:link w:val="450"/>
    <w:rsid w:val="001B5E27"/>
    <w:rPr>
      <w:rFonts w:ascii="Consolas" w:eastAsia="Consolas" w:hAnsi="Consolas" w:cs="Consolas"/>
      <w:b/>
      <w:bCs/>
      <w:spacing w:val="-22"/>
      <w:sz w:val="40"/>
      <w:szCs w:val="40"/>
      <w:shd w:val="clear" w:color="auto" w:fill="FFFFFF"/>
      <w:lang w:eastAsia="ru-RU" w:bidi="ru-RU"/>
    </w:rPr>
  </w:style>
  <w:style w:type="character" w:customStyle="1" w:styleId="46Exact">
    <w:name w:val="Основной текст (46) Exact"/>
    <w:basedOn w:val="a0"/>
    <w:link w:val="460"/>
    <w:rsid w:val="001B5E27"/>
    <w:rPr>
      <w:rFonts w:ascii="Consolas" w:eastAsia="Consolas" w:hAnsi="Consolas" w:cs="Consolas"/>
      <w:b/>
      <w:bCs/>
      <w:spacing w:val="-22"/>
      <w:sz w:val="40"/>
      <w:szCs w:val="40"/>
      <w:shd w:val="clear" w:color="auto" w:fill="FFFFFF"/>
      <w:lang w:eastAsia="ru-RU" w:bidi="ru-RU"/>
    </w:rPr>
  </w:style>
  <w:style w:type="character" w:customStyle="1" w:styleId="47Exact">
    <w:name w:val="Основной текст (47) Exact"/>
    <w:basedOn w:val="a0"/>
    <w:link w:val="470"/>
    <w:rsid w:val="001B5E27"/>
    <w:rPr>
      <w:rFonts w:ascii="Consolas" w:eastAsia="Consolas" w:hAnsi="Consolas" w:cs="Consolas"/>
      <w:b/>
      <w:bCs/>
      <w:spacing w:val="-22"/>
      <w:sz w:val="40"/>
      <w:szCs w:val="40"/>
      <w:shd w:val="clear" w:color="auto" w:fill="FFFFFF"/>
      <w:lang w:eastAsia="ru-RU" w:bidi="ru-RU"/>
    </w:rPr>
  </w:style>
  <w:style w:type="character" w:customStyle="1" w:styleId="48Exact">
    <w:name w:val="Основной текст (48) Exact"/>
    <w:basedOn w:val="a0"/>
    <w:link w:val="480"/>
    <w:rsid w:val="001B5E27"/>
    <w:rPr>
      <w:rFonts w:ascii="Consolas" w:eastAsia="Consolas" w:hAnsi="Consolas" w:cs="Consolas"/>
      <w:b/>
      <w:bCs/>
      <w:spacing w:val="-22"/>
      <w:sz w:val="40"/>
      <w:szCs w:val="40"/>
      <w:shd w:val="clear" w:color="auto" w:fill="FFFFFF"/>
      <w:lang w:eastAsia="ru-RU" w:bidi="ru-RU"/>
    </w:rPr>
  </w:style>
  <w:style w:type="character" w:customStyle="1" w:styleId="12Exact">
    <w:name w:val="Основной текст (12) Exact"/>
    <w:basedOn w:val="a0"/>
    <w:rsid w:val="001B5E27"/>
    <w:rPr>
      <w:rFonts w:ascii="Arial Unicode MS" w:eastAsia="Arial Unicode MS" w:hAnsi="Arial Unicode MS" w:cs="Arial Unicode MS"/>
      <w:b w:val="0"/>
      <w:bCs w:val="0"/>
      <w:i w:val="0"/>
      <w:iCs w:val="0"/>
      <w:smallCaps w:val="0"/>
      <w:strike w:val="0"/>
      <w:spacing w:val="5"/>
      <w:sz w:val="12"/>
      <w:szCs w:val="12"/>
      <w:u w:val="none"/>
    </w:rPr>
  </w:style>
  <w:style w:type="character" w:customStyle="1" w:styleId="120ptExact">
    <w:name w:val="Основной текст (12) + Интервал 0 pt Exact"/>
    <w:basedOn w:val="120"/>
    <w:rsid w:val="001B5E27"/>
    <w:rPr>
      <w:rFonts w:ascii="Arial Unicode MS" w:eastAsia="Arial Unicode MS" w:hAnsi="Arial Unicode MS" w:cs="Arial Unicode MS"/>
      <w:b w:val="0"/>
      <w:bCs w:val="0"/>
      <w:i w:val="0"/>
      <w:iCs w:val="0"/>
      <w:smallCaps w:val="0"/>
      <w:strike w:val="0"/>
      <w:color w:val="000000"/>
      <w:spacing w:val="-8"/>
      <w:w w:val="100"/>
      <w:position w:val="0"/>
      <w:sz w:val="12"/>
      <w:szCs w:val="12"/>
      <w:u w:val="none"/>
      <w:lang w:val="uk-UA" w:eastAsia="uk-UA" w:bidi="uk-UA"/>
    </w:rPr>
  </w:style>
  <w:style w:type="character" w:customStyle="1" w:styleId="63">
    <w:name w:val="Заголовок №6"/>
    <w:basedOn w:val="62"/>
    <w:rsid w:val="001B5E27"/>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72">
    <w:name w:val="Заголовок №7_"/>
    <w:basedOn w:val="a0"/>
    <w:link w:val="73"/>
    <w:rsid w:val="001B5E27"/>
    <w:rPr>
      <w:rFonts w:ascii="Times New Roman" w:eastAsia="Times New Roman" w:hAnsi="Times New Roman" w:cs="Times New Roman"/>
      <w:b/>
      <w:bCs/>
      <w:shd w:val="clear" w:color="auto" w:fill="FFFFFF"/>
    </w:rPr>
  </w:style>
  <w:style w:type="character" w:customStyle="1" w:styleId="16pt">
    <w:name w:val="Основной текст + 16 pt;Полужирный"/>
    <w:basedOn w:val="a4"/>
    <w:rsid w:val="001B5E27"/>
    <w:rPr>
      <w:rFonts w:ascii="Times New Roman" w:eastAsia="Times New Roman" w:hAnsi="Times New Roman" w:cs="Times New Roman"/>
      <w:b/>
      <w:bCs/>
      <w:color w:val="000000"/>
      <w:spacing w:val="0"/>
      <w:w w:val="100"/>
      <w:position w:val="0"/>
      <w:sz w:val="32"/>
      <w:szCs w:val="32"/>
      <w:shd w:val="clear" w:color="auto" w:fill="FFFFFF"/>
      <w:lang w:val="uk-UA" w:eastAsia="uk-UA" w:bidi="uk-UA"/>
    </w:rPr>
  </w:style>
  <w:style w:type="character" w:customStyle="1" w:styleId="64">
    <w:name w:val="Подпись к картинке (6)_"/>
    <w:basedOn w:val="a0"/>
    <w:link w:val="65"/>
    <w:rsid w:val="001B5E27"/>
    <w:rPr>
      <w:rFonts w:ascii="Times New Roman" w:eastAsia="Times New Roman" w:hAnsi="Times New Roman" w:cs="Times New Roman"/>
      <w:i/>
      <w:iCs/>
      <w:sz w:val="20"/>
      <w:szCs w:val="20"/>
      <w:shd w:val="clear" w:color="auto" w:fill="FFFFFF"/>
    </w:rPr>
  </w:style>
  <w:style w:type="character" w:customStyle="1" w:styleId="720">
    <w:name w:val="Заголовок №7 (2)_"/>
    <w:basedOn w:val="a0"/>
    <w:link w:val="721"/>
    <w:rsid w:val="001B5E27"/>
    <w:rPr>
      <w:rFonts w:ascii="Times New Roman" w:eastAsia="Times New Roman" w:hAnsi="Times New Roman" w:cs="Times New Roman"/>
      <w:b/>
      <w:bCs/>
      <w:sz w:val="26"/>
      <w:szCs w:val="26"/>
      <w:shd w:val="clear" w:color="auto" w:fill="FFFFFF"/>
    </w:rPr>
  </w:style>
  <w:style w:type="character" w:customStyle="1" w:styleId="120pt0">
    <w:name w:val="Основной текст (12) + Интервал 0 pt"/>
    <w:basedOn w:val="120"/>
    <w:rsid w:val="001B5E27"/>
    <w:rPr>
      <w:rFonts w:ascii="Arial Unicode MS" w:eastAsia="Arial Unicode MS" w:hAnsi="Arial Unicode MS" w:cs="Arial Unicode MS"/>
      <w:b w:val="0"/>
      <w:bCs w:val="0"/>
      <w:i w:val="0"/>
      <w:iCs w:val="0"/>
      <w:smallCaps w:val="0"/>
      <w:strike w:val="0"/>
      <w:color w:val="000000"/>
      <w:spacing w:val="-10"/>
      <w:w w:val="100"/>
      <w:position w:val="0"/>
      <w:sz w:val="13"/>
      <w:szCs w:val="13"/>
      <w:u w:val="none"/>
      <w:lang w:val="uk-UA" w:eastAsia="uk-UA" w:bidi="uk-UA"/>
    </w:rPr>
  </w:style>
  <w:style w:type="character" w:customStyle="1" w:styleId="95pt0">
    <w:name w:val="Колонтитул + 9;5 pt;Полужирный;Курсив"/>
    <w:basedOn w:val="aff0"/>
    <w:rsid w:val="001B5E27"/>
    <w:rPr>
      <w:rFonts w:ascii="Arial Unicode MS" w:eastAsia="Arial Unicode MS" w:hAnsi="Arial Unicode MS" w:cs="Arial Unicode MS"/>
      <w:b/>
      <w:bCs/>
      <w:i/>
      <w:iCs/>
      <w:smallCaps w:val="0"/>
      <w:strike w:val="0"/>
      <w:color w:val="000000"/>
      <w:spacing w:val="0"/>
      <w:w w:val="100"/>
      <w:position w:val="0"/>
      <w:sz w:val="19"/>
      <w:szCs w:val="19"/>
      <w:u w:val="none"/>
      <w:lang w:val="uk-UA" w:eastAsia="uk-UA" w:bidi="uk-UA"/>
    </w:rPr>
  </w:style>
  <w:style w:type="character" w:customStyle="1" w:styleId="620">
    <w:name w:val="Заголовок №6 (2)_"/>
    <w:basedOn w:val="a0"/>
    <w:link w:val="621"/>
    <w:rsid w:val="001B5E27"/>
    <w:rPr>
      <w:rFonts w:ascii="Times New Roman" w:eastAsia="Times New Roman" w:hAnsi="Times New Roman" w:cs="Times New Roman"/>
      <w:b/>
      <w:bCs/>
      <w:sz w:val="26"/>
      <w:szCs w:val="26"/>
      <w:shd w:val="clear" w:color="auto" w:fill="FFFFFF"/>
    </w:rPr>
  </w:style>
  <w:style w:type="character" w:customStyle="1" w:styleId="49Exact">
    <w:name w:val="Основной текст (49) Exact"/>
    <w:basedOn w:val="a0"/>
    <w:link w:val="490"/>
    <w:rsid w:val="001B5E27"/>
    <w:rPr>
      <w:rFonts w:ascii="Consolas" w:eastAsia="Consolas" w:hAnsi="Consolas" w:cs="Consolas"/>
      <w:b/>
      <w:bCs/>
      <w:spacing w:val="-22"/>
      <w:sz w:val="40"/>
      <w:szCs w:val="40"/>
      <w:shd w:val="clear" w:color="auto" w:fill="FFFFFF"/>
      <w:lang w:eastAsia="ru-RU" w:bidi="ru-RU"/>
    </w:rPr>
  </w:style>
  <w:style w:type="character" w:customStyle="1" w:styleId="93">
    <w:name w:val="Основной текст9"/>
    <w:basedOn w:val="a4"/>
    <w:rsid w:val="001B5E27"/>
    <w:rPr>
      <w:rFonts w:ascii="Times New Roman" w:eastAsia="Times New Roman" w:hAnsi="Times New Roman" w:cs="Times New Roman"/>
      <w:color w:val="000000"/>
      <w:spacing w:val="0"/>
      <w:w w:val="100"/>
      <w:position w:val="0"/>
      <w:sz w:val="20"/>
      <w:szCs w:val="20"/>
      <w:u w:val="single"/>
      <w:shd w:val="clear" w:color="auto" w:fill="FFFFFF"/>
      <w:lang w:val="uk-UA" w:eastAsia="uk-UA" w:bidi="uk-UA"/>
    </w:rPr>
  </w:style>
  <w:style w:type="character" w:customStyle="1" w:styleId="500">
    <w:name w:val="Основной текст (50)_"/>
    <w:basedOn w:val="a0"/>
    <w:link w:val="501"/>
    <w:rsid w:val="001B5E27"/>
    <w:rPr>
      <w:rFonts w:ascii="Times New Roman" w:eastAsia="Times New Roman" w:hAnsi="Times New Roman" w:cs="Times New Roman"/>
      <w:sz w:val="16"/>
      <w:szCs w:val="16"/>
      <w:shd w:val="clear" w:color="auto" w:fill="FFFFFF"/>
    </w:rPr>
  </w:style>
  <w:style w:type="paragraph" w:customStyle="1" w:styleId="afe">
    <w:name w:val="Сноска"/>
    <w:basedOn w:val="a"/>
    <w:link w:val="afd"/>
    <w:rsid w:val="001B5E27"/>
    <w:pPr>
      <w:widowControl w:val="0"/>
      <w:shd w:val="clear" w:color="auto" w:fill="FFFFFF"/>
      <w:spacing w:line="240" w:lineRule="exact"/>
    </w:pPr>
    <w:rPr>
      <w:i/>
      <w:iCs/>
      <w:sz w:val="20"/>
      <w:szCs w:val="20"/>
      <w:lang w:eastAsia="en-US"/>
    </w:rPr>
  </w:style>
  <w:style w:type="paragraph" w:customStyle="1" w:styleId="13">
    <w:name w:val="Заголовок №1"/>
    <w:basedOn w:val="a"/>
    <w:link w:val="12"/>
    <w:rsid w:val="001B5E27"/>
    <w:pPr>
      <w:widowControl w:val="0"/>
      <w:shd w:val="clear" w:color="auto" w:fill="FFFFFF"/>
      <w:spacing w:before="1260" w:line="1037" w:lineRule="exact"/>
      <w:jc w:val="center"/>
      <w:outlineLvl w:val="0"/>
    </w:pPr>
    <w:rPr>
      <w:b/>
      <w:bCs/>
      <w:spacing w:val="-10"/>
      <w:sz w:val="78"/>
      <w:szCs w:val="78"/>
      <w:lang w:eastAsia="en-US"/>
    </w:rPr>
  </w:style>
  <w:style w:type="paragraph" w:customStyle="1" w:styleId="54">
    <w:name w:val="Основной текст (5)"/>
    <w:basedOn w:val="a"/>
    <w:link w:val="53"/>
    <w:rsid w:val="001B5E27"/>
    <w:pPr>
      <w:widowControl w:val="0"/>
      <w:shd w:val="clear" w:color="auto" w:fill="FFFFFF"/>
      <w:spacing w:before="1380" w:after="600" w:line="264" w:lineRule="exact"/>
      <w:jc w:val="center"/>
    </w:pPr>
    <w:rPr>
      <w:b/>
      <w:bCs/>
      <w:i/>
      <w:iCs/>
      <w:sz w:val="20"/>
      <w:szCs w:val="20"/>
      <w:lang w:eastAsia="en-US"/>
    </w:rPr>
  </w:style>
  <w:style w:type="paragraph" w:customStyle="1" w:styleId="81">
    <w:name w:val="Основной текст (8)"/>
    <w:basedOn w:val="a"/>
    <w:link w:val="80"/>
    <w:rsid w:val="001B5E27"/>
    <w:pPr>
      <w:widowControl w:val="0"/>
      <w:shd w:val="clear" w:color="auto" w:fill="FFFFFF"/>
      <w:spacing w:before="300" w:line="245" w:lineRule="exact"/>
      <w:jc w:val="center"/>
    </w:pPr>
    <w:rPr>
      <w:sz w:val="22"/>
      <w:szCs w:val="22"/>
      <w:lang w:eastAsia="en-US"/>
    </w:rPr>
  </w:style>
  <w:style w:type="paragraph" w:styleId="37">
    <w:name w:val="toc 3"/>
    <w:basedOn w:val="a"/>
    <w:link w:val="36"/>
    <w:autoRedefine/>
    <w:rsid w:val="001B5E27"/>
    <w:pPr>
      <w:widowControl w:val="0"/>
      <w:shd w:val="clear" w:color="auto" w:fill="FFFFFF"/>
      <w:spacing w:before="480" w:after="300" w:line="0" w:lineRule="atLeast"/>
      <w:ind w:hanging="620"/>
      <w:jc w:val="both"/>
    </w:pPr>
    <w:rPr>
      <w:sz w:val="20"/>
      <w:szCs w:val="20"/>
      <w:lang w:eastAsia="en-US"/>
    </w:rPr>
  </w:style>
  <w:style w:type="paragraph" w:customStyle="1" w:styleId="18">
    <w:name w:val="Основной текст (18)"/>
    <w:basedOn w:val="a"/>
    <w:link w:val="18Exact"/>
    <w:rsid w:val="001B5E27"/>
    <w:pPr>
      <w:widowControl w:val="0"/>
      <w:shd w:val="clear" w:color="auto" w:fill="FFFFFF"/>
      <w:spacing w:line="0" w:lineRule="atLeast"/>
    </w:pPr>
    <w:rPr>
      <w:b/>
      <w:bCs/>
      <w:spacing w:val="-5"/>
      <w:sz w:val="17"/>
      <w:szCs w:val="17"/>
      <w:lang w:eastAsia="en-US"/>
    </w:rPr>
  </w:style>
  <w:style w:type="paragraph" w:customStyle="1" w:styleId="200">
    <w:name w:val="Основной текст (20)"/>
    <w:basedOn w:val="a"/>
    <w:link w:val="20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220">
    <w:name w:val="Основной текст (22)"/>
    <w:basedOn w:val="a"/>
    <w:link w:val="22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241">
    <w:name w:val="Основной текст (24)"/>
    <w:basedOn w:val="a"/>
    <w:link w:val="240"/>
    <w:rsid w:val="001B5E27"/>
    <w:pPr>
      <w:widowControl w:val="0"/>
      <w:shd w:val="clear" w:color="auto" w:fill="FFFFFF"/>
      <w:spacing w:line="0" w:lineRule="atLeast"/>
      <w:jc w:val="both"/>
    </w:pPr>
    <w:rPr>
      <w:sz w:val="9"/>
      <w:szCs w:val="9"/>
      <w:lang w:eastAsia="en-US"/>
    </w:rPr>
  </w:style>
  <w:style w:type="paragraph" w:customStyle="1" w:styleId="56">
    <w:name w:val="Подпись к картинке (5)"/>
    <w:basedOn w:val="a"/>
    <w:link w:val="55"/>
    <w:rsid w:val="001B5E27"/>
    <w:pPr>
      <w:widowControl w:val="0"/>
      <w:shd w:val="clear" w:color="auto" w:fill="FFFFFF"/>
      <w:spacing w:line="0" w:lineRule="atLeast"/>
    </w:pPr>
    <w:rPr>
      <w:b/>
      <w:bCs/>
      <w:spacing w:val="-40"/>
      <w:sz w:val="78"/>
      <w:szCs w:val="78"/>
      <w:lang w:eastAsia="en-US"/>
    </w:rPr>
  </w:style>
  <w:style w:type="paragraph" w:customStyle="1" w:styleId="260">
    <w:name w:val="Основной текст (26)"/>
    <w:basedOn w:val="a"/>
    <w:link w:val="26Exact"/>
    <w:rsid w:val="001B5E27"/>
    <w:pPr>
      <w:widowControl w:val="0"/>
      <w:shd w:val="clear" w:color="auto" w:fill="FFFFFF"/>
      <w:spacing w:line="0" w:lineRule="atLeast"/>
    </w:pPr>
    <w:rPr>
      <w:spacing w:val="-12"/>
      <w:sz w:val="20"/>
      <w:szCs w:val="20"/>
      <w:lang w:eastAsia="en-US"/>
    </w:rPr>
  </w:style>
  <w:style w:type="paragraph" w:customStyle="1" w:styleId="270">
    <w:name w:val="Основной текст (27)"/>
    <w:basedOn w:val="a"/>
    <w:link w:val="27Exact"/>
    <w:rsid w:val="001B5E27"/>
    <w:pPr>
      <w:widowControl w:val="0"/>
      <w:shd w:val="clear" w:color="auto" w:fill="FFFFFF"/>
      <w:spacing w:after="240" w:line="0" w:lineRule="atLeast"/>
    </w:pPr>
    <w:rPr>
      <w:b/>
      <w:bCs/>
      <w:spacing w:val="-44"/>
      <w:sz w:val="78"/>
      <w:szCs w:val="78"/>
      <w:lang w:eastAsia="en-US"/>
    </w:rPr>
  </w:style>
  <w:style w:type="paragraph" w:customStyle="1" w:styleId="280">
    <w:name w:val="Основной текст (28)"/>
    <w:basedOn w:val="a"/>
    <w:link w:val="28Exact"/>
    <w:rsid w:val="001B5E27"/>
    <w:pPr>
      <w:widowControl w:val="0"/>
      <w:shd w:val="clear" w:color="auto" w:fill="FFFFFF"/>
      <w:spacing w:before="60" w:line="0" w:lineRule="atLeast"/>
    </w:pPr>
    <w:rPr>
      <w:i/>
      <w:iCs/>
      <w:spacing w:val="-34"/>
      <w:sz w:val="20"/>
      <w:szCs w:val="20"/>
      <w:lang w:eastAsia="en-US"/>
    </w:rPr>
  </w:style>
  <w:style w:type="paragraph" w:customStyle="1" w:styleId="300">
    <w:name w:val="Основной текст (30)"/>
    <w:basedOn w:val="a"/>
    <w:link w:val="30Exact"/>
    <w:rsid w:val="001B5E27"/>
    <w:pPr>
      <w:widowControl w:val="0"/>
      <w:shd w:val="clear" w:color="auto" w:fill="FFFFFF"/>
      <w:spacing w:line="0" w:lineRule="atLeast"/>
    </w:pPr>
    <w:rPr>
      <w:b/>
      <w:bCs/>
      <w:spacing w:val="-24"/>
      <w:sz w:val="40"/>
      <w:szCs w:val="40"/>
      <w:lang w:val="en-US" w:eastAsia="en-US" w:bidi="en-US"/>
    </w:rPr>
  </w:style>
  <w:style w:type="paragraph" w:customStyle="1" w:styleId="330">
    <w:name w:val="Основной текст (33)"/>
    <w:basedOn w:val="a"/>
    <w:link w:val="33Exact"/>
    <w:rsid w:val="001B5E27"/>
    <w:pPr>
      <w:widowControl w:val="0"/>
      <w:shd w:val="clear" w:color="auto" w:fill="FFFFFF"/>
      <w:spacing w:line="0" w:lineRule="atLeast"/>
    </w:pPr>
    <w:rPr>
      <w:b/>
      <w:bCs/>
      <w:spacing w:val="-24"/>
      <w:sz w:val="40"/>
      <w:szCs w:val="40"/>
      <w:lang w:val="en-US" w:eastAsia="en-US" w:bidi="en-US"/>
    </w:rPr>
  </w:style>
  <w:style w:type="paragraph" w:customStyle="1" w:styleId="340">
    <w:name w:val="Основной текст (34)"/>
    <w:basedOn w:val="a"/>
    <w:link w:val="34Exact"/>
    <w:rsid w:val="001B5E27"/>
    <w:pPr>
      <w:widowControl w:val="0"/>
      <w:shd w:val="clear" w:color="auto" w:fill="FFFFFF"/>
      <w:spacing w:line="0" w:lineRule="atLeast"/>
    </w:pPr>
    <w:rPr>
      <w:b/>
      <w:bCs/>
      <w:spacing w:val="-29"/>
      <w:sz w:val="48"/>
      <w:szCs w:val="48"/>
      <w:lang w:val="en-US" w:eastAsia="en-US" w:bidi="en-US"/>
    </w:rPr>
  </w:style>
  <w:style w:type="paragraph" w:customStyle="1" w:styleId="322">
    <w:name w:val="Основной текст (32)"/>
    <w:basedOn w:val="a"/>
    <w:link w:val="321"/>
    <w:rsid w:val="001B5E27"/>
    <w:pPr>
      <w:widowControl w:val="0"/>
      <w:shd w:val="clear" w:color="auto" w:fill="FFFFFF"/>
      <w:spacing w:before="60" w:line="0" w:lineRule="atLeast"/>
      <w:jc w:val="both"/>
    </w:pPr>
    <w:rPr>
      <w:rFonts w:ascii="Arial Unicode MS" w:eastAsia="Arial Unicode MS" w:hAnsi="Arial Unicode MS" w:cs="Arial Unicode MS"/>
      <w:spacing w:val="120"/>
      <w:sz w:val="8"/>
      <w:szCs w:val="8"/>
      <w:lang w:eastAsia="en-US"/>
    </w:rPr>
  </w:style>
  <w:style w:type="paragraph" w:customStyle="1" w:styleId="351">
    <w:name w:val="Основной текст (35)"/>
    <w:basedOn w:val="a"/>
    <w:link w:val="350"/>
    <w:rsid w:val="001B5E27"/>
    <w:pPr>
      <w:widowControl w:val="0"/>
      <w:shd w:val="clear" w:color="auto" w:fill="FFFFFF"/>
      <w:spacing w:before="120" w:line="211" w:lineRule="exact"/>
      <w:ind w:firstLine="300"/>
    </w:pPr>
    <w:rPr>
      <w:i/>
      <w:iCs/>
      <w:sz w:val="18"/>
      <w:szCs w:val="18"/>
      <w:lang w:eastAsia="en-US"/>
    </w:rPr>
  </w:style>
  <w:style w:type="paragraph" w:customStyle="1" w:styleId="361">
    <w:name w:val="Основной текст (36)"/>
    <w:basedOn w:val="a"/>
    <w:link w:val="360"/>
    <w:rsid w:val="001B5E27"/>
    <w:pPr>
      <w:widowControl w:val="0"/>
      <w:shd w:val="clear" w:color="auto" w:fill="FFFFFF"/>
      <w:spacing w:before="300" w:line="0" w:lineRule="atLeast"/>
      <w:ind w:firstLine="280"/>
      <w:jc w:val="both"/>
    </w:pPr>
    <w:rPr>
      <w:rFonts w:ascii="Trebuchet MS" w:eastAsia="Trebuchet MS" w:hAnsi="Trebuchet MS" w:cs="Trebuchet MS"/>
      <w:spacing w:val="70"/>
      <w:sz w:val="8"/>
      <w:szCs w:val="8"/>
      <w:lang w:eastAsia="en-US"/>
    </w:rPr>
  </w:style>
  <w:style w:type="paragraph" w:customStyle="1" w:styleId="371">
    <w:name w:val="Основной текст (37)"/>
    <w:basedOn w:val="a"/>
    <w:link w:val="370"/>
    <w:rsid w:val="001B5E27"/>
    <w:pPr>
      <w:widowControl w:val="0"/>
      <w:shd w:val="clear" w:color="auto" w:fill="FFFFFF"/>
      <w:spacing w:after="300" w:line="0" w:lineRule="atLeast"/>
      <w:ind w:firstLine="280"/>
      <w:jc w:val="both"/>
    </w:pPr>
    <w:rPr>
      <w:b/>
      <w:bCs/>
      <w:sz w:val="26"/>
      <w:szCs w:val="26"/>
      <w:lang w:eastAsia="en-US"/>
    </w:rPr>
  </w:style>
  <w:style w:type="paragraph" w:customStyle="1" w:styleId="380">
    <w:name w:val="Основной текст (38)"/>
    <w:basedOn w:val="a"/>
    <w:link w:val="38Exact"/>
    <w:rsid w:val="001B5E27"/>
    <w:pPr>
      <w:widowControl w:val="0"/>
      <w:shd w:val="clear" w:color="auto" w:fill="FFFFFF"/>
      <w:spacing w:line="0" w:lineRule="atLeast"/>
    </w:pPr>
    <w:rPr>
      <w:b/>
      <w:bCs/>
      <w:spacing w:val="-27"/>
      <w:sz w:val="42"/>
      <w:szCs w:val="42"/>
      <w:lang w:val="de-DE" w:eastAsia="de-DE" w:bidi="de-DE"/>
    </w:rPr>
  </w:style>
  <w:style w:type="paragraph" w:customStyle="1" w:styleId="390">
    <w:name w:val="Основной текст (39)"/>
    <w:basedOn w:val="a"/>
    <w:link w:val="39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400">
    <w:name w:val="Основной текст (40)"/>
    <w:basedOn w:val="a"/>
    <w:link w:val="40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2f3">
    <w:name w:val="Оглавление (2)"/>
    <w:basedOn w:val="a"/>
    <w:link w:val="2f2"/>
    <w:rsid w:val="001B5E27"/>
    <w:pPr>
      <w:widowControl w:val="0"/>
      <w:shd w:val="clear" w:color="auto" w:fill="FFFFFF"/>
      <w:spacing w:line="240" w:lineRule="exact"/>
      <w:jc w:val="both"/>
    </w:pPr>
    <w:rPr>
      <w:i/>
      <w:iCs/>
      <w:sz w:val="20"/>
      <w:szCs w:val="20"/>
      <w:lang w:eastAsia="en-US"/>
    </w:rPr>
  </w:style>
  <w:style w:type="paragraph" w:customStyle="1" w:styleId="410">
    <w:name w:val="Основной текст (41)"/>
    <w:basedOn w:val="a"/>
    <w:link w:val="41Exact"/>
    <w:rsid w:val="001B5E27"/>
    <w:pPr>
      <w:widowControl w:val="0"/>
      <w:shd w:val="clear" w:color="auto" w:fill="FFFFFF"/>
      <w:spacing w:line="0" w:lineRule="atLeast"/>
    </w:pPr>
    <w:rPr>
      <w:b/>
      <w:bCs/>
      <w:spacing w:val="-27"/>
      <w:sz w:val="42"/>
      <w:szCs w:val="42"/>
      <w:lang w:val="en-US" w:eastAsia="en-US" w:bidi="en-US"/>
    </w:rPr>
  </w:style>
  <w:style w:type="paragraph" w:customStyle="1" w:styleId="58">
    <w:name w:val="Подпись к таблице (5)"/>
    <w:basedOn w:val="a"/>
    <w:link w:val="57"/>
    <w:rsid w:val="001B5E27"/>
    <w:pPr>
      <w:widowControl w:val="0"/>
      <w:shd w:val="clear" w:color="auto" w:fill="FFFFFF"/>
      <w:spacing w:line="0" w:lineRule="atLeast"/>
    </w:pPr>
    <w:rPr>
      <w:b/>
      <w:bCs/>
      <w:sz w:val="19"/>
      <w:szCs w:val="19"/>
      <w:lang w:eastAsia="en-US"/>
    </w:rPr>
  </w:style>
  <w:style w:type="paragraph" w:customStyle="1" w:styleId="422">
    <w:name w:val="Основной текст (42)"/>
    <w:basedOn w:val="a"/>
    <w:link w:val="42Exact"/>
    <w:rsid w:val="001B5E27"/>
    <w:pPr>
      <w:widowControl w:val="0"/>
      <w:shd w:val="clear" w:color="auto" w:fill="FFFFFF"/>
      <w:spacing w:line="0" w:lineRule="atLeast"/>
    </w:pPr>
    <w:rPr>
      <w:b/>
      <w:bCs/>
      <w:spacing w:val="-32"/>
      <w:sz w:val="54"/>
      <w:szCs w:val="54"/>
      <w:lang w:val="fr-FR" w:eastAsia="fr-FR" w:bidi="fr-FR"/>
    </w:rPr>
  </w:style>
  <w:style w:type="paragraph" w:customStyle="1" w:styleId="431">
    <w:name w:val="Основной текст (43)"/>
    <w:basedOn w:val="a"/>
    <w:link w:val="43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440">
    <w:name w:val="Основной текст (44)"/>
    <w:basedOn w:val="a"/>
    <w:link w:val="44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450">
    <w:name w:val="Основной текст (45)"/>
    <w:basedOn w:val="a"/>
    <w:link w:val="45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460">
    <w:name w:val="Основной текст (46)"/>
    <w:basedOn w:val="a"/>
    <w:link w:val="46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470">
    <w:name w:val="Основной текст (47)"/>
    <w:basedOn w:val="a"/>
    <w:link w:val="47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480">
    <w:name w:val="Основной текст (48)"/>
    <w:basedOn w:val="a"/>
    <w:link w:val="48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73">
    <w:name w:val="Заголовок №7"/>
    <w:basedOn w:val="a"/>
    <w:link w:val="72"/>
    <w:rsid w:val="001B5E27"/>
    <w:pPr>
      <w:widowControl w:val="0"/>
      <w:shd w:val="clear" w:color="auto" w:fill="FFFFFF"/>
      <w:spacing w:before="360" w:after="180" w:line="0" w:lineRule="atLeast"/>
      <w:ind w:firstLine="280"/>
      <w:jc w:val="both"/>
      <w:outlineLvl w:val="6"/>
    </w:pPr>
    <w:rPr>
      <w:b/>
      <w:bCs/>
      <w:sz w:val="22"/>
      <w:szCs w:val="22"/>
      <w:lang w:eastAsia="en-US"/>
    </w:rPr>
  </w:style>
  <w:style w:type="paragraph" w:customStyle="1" w:styleId="65">
    <w:name w:val="Подпись к картинке (6)"/>
    <w:basedOn w:val="a"/>
    <w:link w:val="64"/>
    <w:rsid w:val="001B5E27"/>
    <w:pPr>
      <w:widowControl w:val="0"/>
      <w:shd w:val="clear" w:color="auto" w:fill="FFFFFF"/>
      <w:spacing w:line="0" w:lineRule="atLeast"/>
    </w:pPr>
    <w:rPr>
      <w:i/>
      <w:iCs/>
      <w:sz w:val="20"/>
      <w:szCs w:val="20"/>
      <w:lang w:eastAsia="en-US"/>
    </w:rPr>
  </w:style>
  <w:style w:type="paragraph" w:customStyle="1" w:styleId="721">
    <w:name w:val="Заголовок №7 (2)"/>
    <w:basedOn w:val="a"/>
    <w:link w:val="720"/>
    <w:rsid w:val="001B5E27"/>
    <w:pPr>
      <w:widowControl w:val="0"/>
      <w:shd w:val="clear" w:color="auto" w:fill="FFFFFF"/>
      <w:spacing w:after="300" w:line="0" w:lineRule="atLeast"/>
      <w:outlineLvl w:val="6"/>
    </w:pPr>
    <w:rPr>
      <w:b/>
      <w:bCs/>
      <w:sz w:val="26"/>
      <w:szCs w:val="26"/>
      <w:lang w:eastAsia="en-US"/>
    </w:rPr>
  </w:style>
  <w:style w:type="paragraph" w:customStyle="1" w:styleId="621">
    <w:name w:val="Заголовок №6 (2)"/>
    <w:basedOn w:val="a"/>
    <w:link w:val="620"/>
    <w:rsid w:val="001B5E27"/>
    <w:pPr>
      <w:widowControl w:val="0"/>
      <w:shd w:val="clear" w:color="auto" w:fill="FFFFFF"/>
      <w:spacing w:after="120" w:line="0" w:lineRule="atLeast"/>
      <w:outlineLvl w:val="5"/>
    </w:pPr>
    <w:rPr>
      <w:b/>
      <w:bCs/>
      <w:sz w:val="26"/>
      <w:szCs w:val="26"/>
      <w:lang w:eastAsia="en-US"/>
    </w:rPr>
  </w:style>
  <w:style w:type="paragraph" w:customStyle="1" w:styleId="490">
    <w:name w:val="Основной текст (49)"/>
    <w:basedOn w:val="a"/>
    <w:link w:val="49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501">
    <w:name w:val="Основной текст (50)"/>
    <w:basedOn w:val="a"/>
    <w:link w:val="500"/>
    <w:rsid w:val="001B5E27"/>
    <w:pPr>
      <w:widowControl w:val="0"/>
      <w:shd w:val="clear" w:color="auto" w:fill="FFFFFF"/>
      <w:spacing w:before="540" w:line="187" w:lineRule="exact"/>
      <w:jc w:val="center"/>
    </w:pPr>
    <w:rPr>
      <w:sz w:val="16"/>
      <w:szCs w:val="16"/>
      <w:lang w:eastAsia="en-US"/>
    </w:rPr>
  </w:style>
  <w:style w:type="paragraph" w:styleId="4a">
    <w:name w:val="toc 4"/>
    <w:basedOn w:val="a"/>
    <w:autoRedefine/>
    <w:rsid w:val="001B5E27"/>
    <w:pPr>
      <w:widowControl w:val="0"/>
      <w:shd w:val="clear" w:color="auto" w:fill="FFFFFF"/>
      <w:spacing w:before="480" w:after="300" w:line="0" w:lineRule="atLeast"/>
      <w:ind w:hanging="620"/>
      <w:jc w:val="both"/>
    </w:pPr>
    <w:rPr>
      <w:color w:val="000000"/>
      <w:sz w:val="20"/>
      <w:szCs w:val="20"/>
      <w:lang w:val="uk-UA" w:eastAsia="uk-UA" w:bidi="uk-UA"/>
    </w:rPr>
  </w:style>
  <w:style w:type="paragraph" w:styleId="59">
    <w:name w:val="toc 5"/>
    <w:basedOn w:val="a"/>
    <w:autoRedefine/>
    <w:rsid w:val="001B5E27"/>
    <w:pPr>
      <w:widowControl w:val="0"/>
      <w:shd w:val="clear" w:color="auto" w:fill="FFFFFF"/>
      <w:spacing w:before="480" w:after="300" w:line="0" w:lineRule="atLeast"/>
      <w:ind w:hanging="620"/>
      <w:jc w:val="both"/>
    </w:pPr>
    <w:rPr>
      <w:color w:val="000000"/>
      <w:sz w:val="20"/>
      <w:szCs w:val="20"/>
      <w:lang w:val="uk-UA" w:eastAsia="uk-UA" w:bidi="uk-UA"/>
    </w:rPr>
  </w:style>
  <w:style w:type="paragraph" w:styleId="66">
    <w:name w:val="toc 6"/>
    <w:basedOn w:val="a"/>
    <w:autoRedefine/>
    <w:rsid w:val="001B5E27"/>
    <w:pPr>
      <w:widowControl w:val="0"/>
      <w:shd w:val="clear" w:color="auto" w:fill="FFFFFF"/>
      <w:spacing w:before="480" w:after="300" w:line="0" w:lineRule="atLeast"/>
      <w:ind w:hanging="620"/>
      <w:jc w:val="both"/>
    </w:pPr>
    <w:rPr>
      <w:color w:val="000000"/>
      <w:sz w:val="20"/>
      <w:szCs w:val="20"/>
      <w:lang w:val="uk-UA" w:eastAsia="uk-UA" w:bidi="uk-UA"/>
    </w:rPr>
  </w:style>
  <w:style w:type="paragraph" w:styleId="74">
    <w:name w:val="toc 7"/>
    <w:basedOn w:val="a"/>
    <w:autoRedefine/>
    <w:rsid w:val="001B5E27"/>
    <w:pPr>
      <w:widowControl w:val="0"/>
      <w:shd w:val="clear" w:color="auto" w:fill="FFFFFF"/>
      <w:spacing w:before="480" w:after="300" w:line="0" w:lineRule="atLeast"/>
      <w:ind w:hanging="620"/>
      <w:jc w:val="both"/>
    </w:pPr>
    <w:rPr>
      <w:color w:val="000000"/>
      <w:sz w:val="20"/>
      <w:szCs w:val="20"/>
      <w:lang w:val="uk-UA" w:eastAsia="uk-UA" w:bidi="uk-UA"/>
    </w:rPr>
  </w:style>
  <w:style w:type="paragraph" w:customStyle="1" w:styleId="tcbmf">
    <w:name w:val="tc bmf"/>
    <w:basedOn w:val="a"/>
    <w:rsid w:val="00B2583E"/>
    <w:pPr>
      <w:spacing w:before="100" w:beforeAutospacing="1" w:after="100" w:afterAutospacing="1"/>
    </w:pPr>
  </w:style>
  <w:style w:type="character" w:customStyle="1" w:styleId="75">
    <w:name w:val="Основний текст (7)_"/>
    <w:link w:val="710"/>
    <w:uiPriority w:val="99"/>
    <w:locked/>
    <w:rsid w:val="00B2583E"/>
    <w:rPr>
      <w:b/>
      <w:bCs/>
      <w:sz w:val="17"/>
      <w:szCs w:val="17"/>
      <w:shd w:val="clear" w:color="auto" w:fill="FFFFFF"/>
    </w:rPr>
  </w:style>
  <w:style w:type="paragraph" w:customStyle="1" w:styleId="710">
    <w:name w:val="Основний текст (7)1"/>
    <w:basedOn w:val="a"/>
    <w:link w:val="75"/>
    <w:uiPriority w:val="99"/>
    <w:rsid w:val="00B2583E"/>
    <w:pPr>
      <w:shd w:val="clear" w:color="auto" w:fill="FFFFFF"/>
      <w:spacing w:before="360" w:line="216" w:lineRule="exact"/>
      <w:jc w:val="both"/>
    </w:pPr>
    <w:rPr>
      <w:rFonts w:asciiTheme="minorHAnsi" w:eastAsiaTheme="minorHAnsi" w:hAnsiTheme="minorHAnsi" w:cstheme="minorBidi"/>
      <w:b/>
      <w:bCs/>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C54"/>
    <w:pPr>
      <w:ind w:left="720"/>
      <w:contextualSpacing/>
    </w:pPr>
  </w:style>
  <w:style w:type="paragraph" w:customStyle="1" w:styleId="tl">
    <w:name w:val="tl"/>
    <w:basedOn w:val="a"/>
    <w:rsid w:val="00261C54"/>
    <w:pPr>
      <w:spacing w:before="100" w:beforeAutospacing="1" w:after="100" w:afterAutospacing="1"/>
    </w:pPr>
  </w:style>
  <w:style w:type="character" w:customStyle="1" w:styleId="3">
    <w:name w:val="Основной текст (3)_"/>
    <w:basedOn w:val="a0"/>
    <w:link w:val="30"/>
    <w:rsid w:val="00261C54"/>
    <w:rPr>
      <w:rFonts w:ascii="Times New Roman" w:eastAsia="Times New Roman" w:hAnsi="Times New Roman" w:cs="Times New Roman"/>
      <w:sz w:val="18"/>
      <w:szCs w:val="18"/>
      <w:shd w:val="clear" w:color="auto" w:fill="FFFFFF"/>
    </w:rPr>
  </w:style>
  <w:style w:type="character" w:customStyle="1" w:styleId="a4">
    <w:name w:val="Основной текст_"/>
    <w:basedOn w:val="a0"/>
    <w:link w:val="6"/>
    <w:rsid w:val="00261C54"/>
    <w:rPr>
      <w:rFonts w:ascii="Times New Roman" w:eastAsia="Times New Roman" w:hAnsi="Times New Roman" w:cs="Times New Roman"/>
      <w:sz w:val="20"/>
      <w:szCs w:val="20"/>
      <w:shd w:val="clear" w:color="auto" w:fill="FFFFFF"/>
    </w:rPr>
  </w:style>
  <w:style w:type="character" w:customStyle="1" w:styleId="5">
    <w:name w:val="Заголовок №5_"/>
    <w:basedOn w:val="a0"/>
    <w:link w:val="50"/>
    <w:rsid w:val="00261C54"/>
    <w:rPr>
      <w:rFonts w:ascii="Arial" w:eastAsia="Arial" w:hAnsi="Arial" w:cs="Arial"/>
      <w:b/>
      <w:bCs/>
      <w:sz w:val="16"/>
      <w:szCs w:val="16"/>
      <w:shd w:val="clear" w:color="auto" w:fill="FFFFFF"/>
    </w:rPr>
  </w:style>
  <w:style w:type="character" w:customStyle="1" w:styleId="51">
    <w:name w:val="Заголовок №5 + Малые прописные"/>
    <w:basedOn w:val="5"/>
    <w:rsid w:val="00261C54"/>
    <w:rPr>
      <w:rFonts w:ascii="Arial" w:eastAsia="Arial" w:hAnsi="Arial" w:cs="Arial"/>
      <w:b/>
      <w:bCs/>
      <w:smallCaps/>
      <w:color w:val="000000"/>
      <w:spacing w:val="0"/>
      <w:w w:val="100"/>
      <w:position w:val="0"/>
      <w:sz w:val="16"/>
      <w:szCs w:val="16"/>
      <w:shd w:val="clear" w:color="auto" w:fill="FFFFFF"/>
      <w:lang w:val="uk-UA" w:eastAsia="uk-UA" w:bidi="uk-UA"/>
    </w:rPr>
  </w:style>
  <w:style w:type="character" w:customStyle="1" w:styleId="4">
    <w:name w:val="Заголовок №4_"/>
    <w:basedOn w:val="a0"/>
    <w:link w:val="40"/>
    <w:rsid w:val="00261C54"/>
    <w:rPr>
      <w:rFonts w:ascii="Times New Roman" w:eastAsia="Times New Roman" w:hAnsi="Times New Roman" w:cs="Times New Roman"/>
      <w:b/>
      <w:bCs/>
      <w:sz w:val="19"/>
      <w:szCs w:val="19"/>
      <w:shd w:val="clear" w:color="auto" w:fill="FFFFFF"/>
    </w:rPr>
  </w:style>
  <w:style w:type="paragraph" w:customStyle="1" w:styleId="30">
    <w:name w:val="Основной текст (3)"/>
    <w:basedOn w:val="a"/>
    <w:link w:val="3"/>
    <w:rsid w:val="00261C54"/>
    <w:pPr>
      <w:widowControl w:val="0"/>
      <w:shd w:val="clear" w:color="auto" w:fill="FFFFFF"/>
      <w:spacing w:after="420" w:line="0" w:lineRule="atLeast"/>
      <w:jc w:val="center"/>
    </w:pPr>
    <w:rPr>
      <w:sz w:val="18"/>
      <w:szCs w:val="18"/>
      <w:lang w:eastAsia="en-US"/>
    </w:rPr>
  </w:style>
  <w:style w:type="paragraph" w:customStyle="1" w:styleId="6">
    <w:name w:val="Основной текст6"/>
    <w:basedOn w:val="a"/>
    <w:link w:val="a4"/>
    <w:rsid w:val="00261C54"/>
    <w:pPr>
      <w:widowControl w:val="0"/>
      <w:shd w:val="clear" w:color="auto" w:fill="FFFFFF"/>
      <w:spacing w:before="1800" w:line="206" w:lineRule="exact"/>
      <w:jc w:val="both"/>
    </w:pPr>
    <w:rPr>
      <w:sz w:val="20"/>
      <w:szCs w:val="20"/>
      <w:lang w:eastAsia="en-US"/>
    </w:rPr>
  </w:style>
  <w:style w:type="paragraph" w:customStyle="1" w:styleId="50">
    <w:name w:val="Заголовок №5"/>
    <w:basedOn w:val="a"/>
    <w:link w:val="5"/>
    <w:rsid w:val="00261C54"/>
    <w:pPr>
      <w:widowControl w:val="0"/>
      <w:shd w:val="clear" w:color="auto" w:fill="FFFFFF"/>
      <w:spacing w:before="180" w:after="180" w:line="0" w:lineRule="atLeast"/>
      <w:ind w:hanging="540"/>
      <w:jc w:val="both"/>
      <w:outlineLvl w:val="4"/>
    </w:pPr>
    <w:rPr>
      <w:rFonts w:ascii="Arial" w:eastAsia="Arial" w:hAnsi="Arial" w:cs="Arial"/>
      <w:b/>
      <w:bCs/>
      <w:sz w:val="16"/>
      <w:szCs w:val="16"/>
      <w:lang w:eastAsia="en-US"/>
    </w:rPr>
  </w:style>
  <w:style w:type="paragraph" w:customStyle="1" w:styleId="40">
    <w:name w:val="Заголовок №4"/>
    <w:basedOn w:val="a"/>
    <w:link w:val="4"/>
    <w:rsid w:val="00261C54"/>
    <w:pPr>
      <w:widowControl w:val="0"/>
      <w:shd w:val="clear" w:color="auto" w:fill="FFFFFF"/>
      <w:spacing w:line="206" w:lineRule="exact"/>
      <w:jc w:val="both"/>
      <w:outlineLvl w:val="3"/>
    </w:pPr>
    <w:rPr>
      <w:b/>
      <w:bCs/>
      <w:sz w:val="19"/>
      <w:szCs w:val="19"/>
      <w:lang w:eastAsia="en-US"/>
    </w:rPr>
  </w:style>
  <w:style w:type="character" w:customStyle="1" w:styleId="a5">
    <w:name w:val="Колонтитул"/>
    <w:basedOn w:val="a0"/>
    <w:rsid w:val="00261C54"/>
    <w:rPr>
      <w:rFonts w:ascii="Verdana" w:eastAsia="Verdana" w:hAnsi="Verdana" w:cs="Verdana"/>
      <w:b w:val="0"/>
      <w:bCs w:val="0"/>
      <w:i w:val="0"/>
      <w:iCs w:val="0"/>
      <w:smallCaps w:val="0"/>
      <w:strike w:val="0"/>
      <w:color w:val="000000"/>
      <w:spacing w:val="0"/>
      <w:w w:val="100"/>
      <w:position w:val="0"/>
      <w:sz w:val="11"/>
      <w:szCs w:val="11"/>
      <w:u w:val="none"/>
      <w:lang w:val="uk-UA" w:eastAsia="uk-UA" w:bidi="uk-UA"/>
    </w:rPr>
  </w:style>
  <w:style w:type="character" w:customStyle="1" w:styleId="a6">
    <w:name w:val="Основной текст + Курсив"/>
    <w:basedOn w:val="a4"/>
    <w:rsid w:val="00261C5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eastAsia="uk-UA" w:bidi="uk-UA"/>
    </w:rPr>
  </w:style>
  <w:style w:type="character" w:customStyle="1" w:styleId="TimesNewRoman">
    <w:name w:val="Колонтитул + Times New Roman;Полужирный"/>
    <w:basedOn w:val="a0"/>
    <w:rsid w:val="00261C54"/>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a7">
    <w:name w:val="Подпись к картинке_"/>
    <w:basedOn w:val="a0"/>
    <w:link w:val="a8"/>
    <w:rsid w:val="00261C54"/>
    <w:rPr>
      <w:rFonts w:ascii="Times New Roman" w:eastAsia="Times New Roman" w:hAnsi="Times New Roman" w:cs="Times New Roman"/>
      <w:sz w:val="17"/>
      <w:szCs w:val="17"/>
      <w:shd w:val="clear" w:color="auto" w:fill="FFFFFF"/>
    </w:rPr>
  </w:style>
  <w:style w:type="character" w:customStyle="1" w:styleId="a9">
    <w:name w:val="Подпись к таблице_"/>
    <w:basedOn w:val="a0"/>
    <w:link w:val="aa"/>
    <w:rsid w:val="00261C54"/>
    <w:rPr>
      <w:rFonts w:ascii="Times New Roman" w:eastAsia="Times New Roman" w:hAnsi="Times New Roman" w:cs="Times New Roman"/>
      <w:sz w:val="17"/>
      <w:szCs w:val="17"/>
      <w:shd w:val="clear" w:color="auto" w:fill="FFFFFF"/>
    </w:rPr>
  </w:style>
  <w:style w:type="character" w:customStyle="1" w:styleId="1">
    <w:name w:val="Основной текст1"/>
    <w:basedOn w:val="a4"/>
    <w:rsid w:val="00261C5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uk-UA" w:eastAsia="uk-UA" w:bidi="uk-UA"/>
    </w:rPr>
  </w:style>
  <w:style w:type="paragraph" w:customStyle="1" w:styleId="11">
    <w:name w:val="Основной текст11"/>
    <w:basedOn w:val="a"/>
    <w:rsid w:val="00261C54"/>
    <w:pPr>
      <w:widowControl w:val="0"/>
      <w:shd w:val="clear" w:color="auto" w:fill="FFFFFF"/>
      <w:spacing w:line="221" w:lineRule="exact"/>
      <w:ind w:hanging="880"/>
      <w:jc w:val="both"/>
    </w:pPr>
    <w:rPr>
      <w:color w:val="000000"/>
      <w:sz w:val="17"/>
      <w:szCs w:val="17"/>
      <w:lang w:val="uk-UA" w:eastAsia="uk-UA" w:bidi="uk-UA"/>
    </w:rPr>
  </w:style>
  <w:style w:type="paragraph" w:customStyle="1" w:styleId="a8">
    <w:name w:val="Подпись к картинке"/>
    <w:basedOn w:val="a"/>
    <w:link w:val="a7"/>
    <w:rsid w:val="00261C54"/>
    <w:pPr>
      <w:widowControl w:val="0"/>
      <w:shd w:val="clear" w:color="auto" w:fill="FFFFFF"/>
      <w:spacing w:line="0" w:lineRule="atLeast"/>
    </w:pPr>
    <w:rPr>
      <w:sz w:val="17"/>
      <w:szCs w:val="17"/>
      <w:lang w:eastAsia="en-US"/>
    </w:rPr>
  </w:style>
  <w:style w:type="paragraph" w:customStyle="1" w:styleId="aa">
    <w:name w:val="Подпись к таблице"/>
    <w:basedOn w:val="a"/>
    <w:link w:val="a9"/>
    <w:rsid w:val="00261C54"/>
    <w:pPr>
      <w:widowControl w:val="0"/>
      <w:shd w:val="clear" w:color="auto" w:fill="FFFFFF"/>
      <w:spacing w:line="235" w:lineRule="exact"/>
    </w:pPr>
    <w:rPr>
      <w:sz w:val="17"/>
      <w:szCs w:val="17"/>
      <w:lang w:eastAsia="en-US"/>
    </w:rPr>
  </w:style>
  <w:style w:type="character" w:styleId="ab">
    <w:name w:val="Strong"/>
    <w:basedOn w:val="a0"/>
    <w:uiPriority w:val="22"/>
    <w:qFormat/>
    <w:rsid w:val="00261C54"/>
    <w:rPr>
      <w:b/>
      <w:bCs/>
    </w:rPr>
  </w:style>
  <w:style w:type="character" w:customStyle="1" w:styleId="apple-converted-space">
    <w:name w:val="apple-converted-space"/>
    <w:basedOn w:val="a0"/>
    <w:rsid w:val="00261C54"/>
  </w:style>
  <w:style w:type="paragraph" w:styleId="ac">
    <w:name w:val="Balloon Text"/>
    <w:basedOn w:val="a"/>
    <w:link w:val="ad"/>
    <w:uiPriority w:val="99"/>
    <w:semiHidden/>
    <w:unhideWhenUsed/>
    <w:rsid w:val="00261C54"/>
    <w:rPr>
      <w:rFonts w:ascii="Tahoma" w:hAnsi="Tahoma" w:cs="Tahoma"/>
      <w:sz w:val="16"/>
      <w:szCs w:val="16"/>
    </w:rPr>
  </w:style>
  <w:style w:type="character" w:customStyle="1" w:styleId="ad">
    <w:name w:val="Текст выноски Знак"/>
    <w:basedOn w:val="a0"/>
    <w:link w:val="ac"/>
    <w:uiPriority w:val="99"/>
    <w:semiHidden/>
    <w:rsid w:val="00261C54"/>
    <w:rPr>
      <w:rFonts w:ascii="Tahoma" w:eastAsia="Times New Roman" w:hAnsi="Tahoma" w:cs="Tahoma"/>
      <w:sz w:val="16"/>
      <w:szCs w:val="16"/>
      <w:lang w:eastAsia="ru-RU"/>
    </w:rPr>
  </w:style>
  <w:style w:type="character" w:customStyle="1" w:styleId="2">
    <w:name w:val="Оглавление 2 Знак"/>
    <w:link w:val="20"/>
    <w:locked/>
    <w:rsid w:val="00180453"/>
  </w:style>
  <w:style w:type="paragraph" w:styleId="20">
    <w:name w:val="toc 2"/>
    <w:basedOn w:val="a"/>
    <w:next w:val="a"/>
    <w:link w:val="2"/>
    <w:autoRedefine/>
    <w:rsid w:val="00180453"/>
    <w:pPr>
      <w:spacing w:line="180" w:lineRule="exact"/>
      <w:ind w:firstLine="710"/>
    </w:pPr>
    <w:rPr>
      <w:rFonts w:asciiTheme="minorHAnsi" w:eastAsiaTheme="minorHAnsi" w:hAnsiTheme="minorHAnsi" w:cstheme="minorBidi"/>
      <w:sz w:val="22"/>
      <w:szCs w:val="22"/>
      <w:lang w:eastAsia="en-US"/>
    </w:rPr>
  </w:style>
  <w:style w:type="character" w:customStyle="1" w:styleId="21">
    <w:name w:val="Основной текст2"/>
    <w:basedOn w:val="a4"/>
    <w:rsid w:val="0018045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paragraph" w:customStyle="1" w:styleId="10">
    <w:name w:val="Обычный1"/>
    <w:rsid w:val="00A802B2"/>
    <w:pPr>
      <w:widowControl w:val="0"/>
      <w:spacing w:after="0" w:line="319" w:lineRule="auto"/>
      <w:ind w:firstLine="560"/>
      <w:jc w:val="both"/>
    </w:pPr>
    <w:rPr>
      <w:rFonts w:ascii="Times New Roman" w:eastAsia="Times New Roman" w:hAnsi="Times New Roman" w:cs="Times New Roman"/>
      <w:sz w:val="18"/>
      <w:szCs w:val="20"/>
      <w:lang w:val="uk-UA" w:eastAsia="ru-RU"/>
    </w:rPr>
  </w:style>
  <w:style w:type="paragraph" w:customStyle="1" w:styleId="210">
    <w:name w:val="Основной текст 21"/>
    <w:basedOn w:val="10"/>
    <w:rsid w:val="00A802B2"/>
    <w:pPr>
      <w:spacing w:line="240" w:lineRule="auto"/>
      <w:ind w:firstLine="0"/>
      <w:jc w:val="center"/>
    </w:pPr>
    <w:rPr>
      <w:sz w:val="24"/>
    </w:rPr>
  </w:style>
  <w:style w:type="character" w:customStyle="1" w:styleId="52">
    <w:name w:val="Основной текст5"/>
    <w:basedOn w:val="a4"/>
    <w:rsid w:val="007C16E8"/>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ae">
    <w:name w:val="Основной текст + Полужирный"/>
    <w:basedOn w:val="a4"/>
    <w:rsid w:val="007C16E8"/>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75pt">
    <w:name w:val="Основной текст + 7;5 pt"/>
    <w:basedOn w:val="a4"/>
    <w:rsid w:val="007C16E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8pt">
    <w:name w:val="Основной текст + 8 pt;Полужирный"/>
    <w:basedOn w:val="a4"/>
    <w:rsid w:val="007C16E8"/>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15">
    <w:name w:val="Основной текст (15)_"/>
    <w:basedOn w:val="a0"/>
    <w:link w:val="150"/>
    <w:rsid w:val="007C16E8"/>
    <w:rPr>
      <w:rFonts w:ascii="Times New Roman" w:eastAsia="Times New Roman" w:hAnsi="Times New Roman" w:cs="Times New Roman"/>
      <w:b/>
      <w:bCs/>
      <w:i/>
      <w:iCs/>
      <w:sz w:val="20"/>
      <w:szCs w:val="20"/>
      <w:shd w:val="clear" w:color="auto" w:fill="FFFFFF"/>
    </w:rPr>
  </w:style>
  <w:style w:type="character" w:customStyle="1" w:styleId="16">
    <w:name w:val="Основной текст (16)_"/>
    <w:basedOn w:val="a0"/>
    <w:link w:val="160"/>
    <w:rsid w:val="007C16E8"/>
    <w:rPr>
      <w:rFonts w:ascii="Times New Roman" w:eastAsia="Times New Roman" w:hAnsi="Times New Roman" w:cs="Times New Roman"/>
      <w:i/>
      <w:iCs/>
      <w:sz w:val="20"/>
      <w:szCs w:val="20"/>
      <w:shd w:val="clear" w:color="auto" w:fill="FFFFFF"/>
    </w:rPr>
  </w:style>
  <w:style w:type="character" w:customStyle="1" w:styleId="151pt">
    <w:name w:val="Основной текст (15) + Интервал 1 pt"/>
    <w:basedOn w:val="15"/>
    <w:rsid w:val="007C16E8"/>
    <w:rPr>
      <w:rFonts w:ascii="Times New Roman" w:eastAsia="Times New Roman" w:hAnsi="Times New Roman" w:cs="Times New Roman"/>
      <w:b/>
      <w:bCs/>
      <w:i/>
      <w:iCs/>
      <w:color w:val="000000"/>
      <w:spacing w:val="20"/>
      <w:w w:val="100"/>
      <w:position w:val="0"/>
      <w:sz w:val="20"/>
      <w:szCs w:val="20"/>
      <w:shd w:val="clear" w:color="auto" w:fill="FFFFFF"/>
      <w:lang w:val="uk-UA" w:eastAsia="uk-UA" w:bidi="uk-UA"/>
    </w:rPr>
  </w:style>
  <w:style w:type="paragraph" w:customStyle="1" w:styleId="100">
    <w:name w:val="Основной текст10"/>
    <w:basedOn w:val="a"/>
    <w:rsid w:val="007C16E8"/>
    <w:pPr>
      <w:widowControl w:val="0"/>
      <w:shd w:val="clear" w:color="auto" w:fill="FFFFFF"/>
      <w:spacing w:before="120" w:after="120" w:line="0" w:lineRule="atLeast"/>
      <w:ind w:hanging="560"/>
    </w:pPr>
    <w:rPr>
      <w:color w:val="000000"/>
      <w:sz w:val="20"/>
      <w:szCs w:val="20"/>
      <w:lang w:val="uk-UA" w:eastAsia="uk-UA" w:bidi="uk-UA"/>
    </w:rPr>
  </w:style>
  <w:style w:type="paragraph" w:customStyle="1" w:styleId="150">
    <w:name w:val="Основной текст (15)"/>
    <w:basedOn w:val="a"/>
    <w:link w:val="15"/>
    <w:rsid w:val="007C16E8"/>
    <w:pPr>
      <w:widowControl w:val="0"/>
      <w:shd w:val="clear" w:color="auto" w:fill="FFFFFF"/>
      <w:spacing w:before="300" w:line="240" w:lineRule="exact"/>
      <w:ind w:firstLine="280"/>
      <w:jc w:val="both"/>
    </w:pPr>
    <w:rPr>
      <w:b/>
      <w:bCs/>
      <w:i/>
      <w:iCs/>
      <w:sz w:val="20"/>
      <w:szCs w:val="20"/>
      <w:lang w:eastAsia="en-US"/>
    </w:rPr>
  </w:style>
  <w:style w:type="paragraph" w:customStyle="1" w:styleId="160">
    <w:name w:val="Основной текст (16)"/>
    <w:basedOn w:val="a"/>
    <w:link w:val="16"/>
    <w:rsid w:val="007C16E8"/>
    <w:pPr>
      <w:widowControl w:val="0"/>
      <w:shd w:val="clear" w:color="auto" w:fill="FFFFFF"/>
      <w:spacing w:line="240" w:lineRule="exact"/>
      <w:ind w:hanging="300"/>
    </w:pPr>
    <w:rPr>
      <w:i/>
      <w:iCs/>
      <w:sz w:val="20"/>
      <w:szCs w:val="20"/>
      <w:lang w:eastAsia="en-US"/>
    </w:rPr>
  </w:style>
  <w:style w:type="paragraph" w:styleId="af">
    <w:name w:val="Normal (Web)"/>
    <w:basedOn w:val="a"/>
    <w:uiPriority w:val="99"/>
    <w:semiHidden/>
    <w:unhideWhenUsed/>
    <w:rsid w:val="007C16E8"/>
    <w:pPr>
      <w:spacing w:before="100" w:beforeAutospacing="1" w:after="100" w:afterAutospacing="1"/>
    </w:pPr>
  </w:style>
  <w:style w:type="character" w:customStyle="1" w:styleId="31">
    <w:name w:val="Основной текст3"/>
    <w:basedOn w:val="a4"/>
    <w:rsid w:val="00A27A4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9pt">
    <w:name w:val="Основной текст + 9 pt"/>
    <w:basedOn w:val="a4"/>
    <w:rsid w:val="00A27A4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9pt0">
    <w:name w:val="Основной текст + 9 pt;Полужирный"/>
    <w:basedOn w:val="a4"/>
    <w:rsid w:val="00A27A4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paragraph" w:styleId="af0">
    <w:name w:val="Plain Text"/>
    <w:basedOn w:val="a"/>
    <w:link w:val="af1"/>
    <w:semiHidden/>
    <w:rsid w:val="00A27A4F"/>
    <w:rPr>
      <w:rFonts w:ascii="Courier New" w:hAnsi="Courier New"/>
      <w:sz w:val="20"/>
      <w:szCs w:val="20"/>
      <w:lang w:val="uk-UA"/>
    </w:rPr>
  </w:style>
  <w:style w:type="character" w:customStyle="1" w:styleId="af1">
    <w:name w:val="Текст Знак"/>
    <w:basedOn w:val="a0"/>
    <w:link w:val="af0"/>
    <w:semiHidden/>
    <w:rsid w:val="00A27A4F"/>
    <w:rPr>
      <w:rFonts w:ascii="Courier New" w:eastAsia="Times New Roman" w:hAnsi="Courier New" w:cs="Times New Roman"/>
      <w:sz w:val="20"/>
      <w:szCs w:val="20"/>
      <w:lang w:val="uk-UA" w:eastAsia="ru-RU"/>
    </w:rPr>
  </w:style>
  <w:style w:type="character" w:customStyle="1" w:styleId="520">
    <w:name w:val="Заголовок №5 (2)_"/>
    <w:basedOn w:val="a0"/>
    <w:link w:val="521"/>
    <w:rsid w:val="00022311"/>
    <w:rPr>
      <w:rFonts w:ascii="Arial" w:eastAsia="Arial" w:hAnsi="Arial" w:cs="Arial"/>
      <w:sz w:val="16"/>
      <w:szCs w:val="16"/>
      <w:shd w:val="clear" w:color="auto" w:fill="FFFFFF"/>
    </w:rPr>
  </w:style>
  <w:style w:type="character" w:customStyle="1" w:styleId="42">
    <w:name w:val="Заголовок №4 (2)_"/>
    <w:basedOn w:val="a0"/>
    <w:link w:val="420"/>
    <w:rsid w:val="00022311"/>
    <w:rPr>
      <w:rFonts w:ascii="Arial" w:eastAsia="Arial" w:hAnsi="Arial" w:cs="Arial"/>
      <w:b/>
      <w:bCs/>
      <w:sz w:val="16"/>
      <w:szCs w:val="16"/>
      <w:shd w:val="clear" w:color="auto" w:fill="FFFFFF"/>
    </w:rPr>
  </w:style>
  <w:style w:type="character" w:customStyle="1" w:styleId="421">
    <w:name w:val="Заголовок №4 (2) + Малые прописные"/>
    <w:basedOn w:val="42"/>
    <w:rsid w:val="00022311"/>
    <w:rPr>
      <w:rFonts w:ascii="Arial" w:eastAsia="Arial" w:hAnsi="Arial" w:cs="Arial"/>
      <w:b/>
      <w:bCs/>
      <w:smallCaps/>
      <w:color w:val="000000"/>
      <w:spacing w:val="0"/>
      <w:w w:val="100"/>
      <w:position w:val="0"/>
      <w:sz w:val="16"/>
      <w:szCs w:val="16"/>
      <w:shd w:val="clear" w:color="auto" w:fill="FFFFFF"/>
      <w:lang w:val="uk-UA" w:eastAsia="uk-UA" w:bidi="uk-UA"/>
    </w:rPr>
  </w:style>
  <w:style w:type="paragraph" w:customStyle="1" w:styleId="521">
    <w:name w:val="Заголовок №5 (2)"/>
    <w:basedOn w:val="a"/>
    <w:link w:val="520"/>
    <w:rsid w:val="00022311"/>
    <w:pPr>
      <w:widowControl w:val="0"/>
      <w:shd w:val="clear" w:color="auto" w:fill="FFFFFF"/>
      <w:spacing w:before="300" w:after="300" w:line="0" w:lineRule="atLeast"/>
      <w:jc w:val="both"/>
      <w:outlineLvl w:val="4"/>
    </w:pPr>
    <w:rPr>
      <w:rFonts w:ascii="Arial" w:eastAsia="Arial" w:hAnsi="Arial" w:cs="Arial"/>
      <w:sz w:val="16"/>
      <w:szCs w:val="16"/>
      <w:lang w:eastAsia="en-US"/>
    </w:rPr>
  </w:style>
  <w:style w:type="paragraph" w:customStyle="1" w:styleId="420">
    <w:name w:val="Заголовок №4 (2)"/>
    <w:basedOn w:val="a"/>
    <w:link w:val="42"/>
    <w:rsid w:val="00022311"/>
    <w:pPr>
      <w:widowControl w:val="0"/>
      <w:shd w:val="clear" w:color="auto" w:fill="FFFFFF"/>
      <w:spacing w:before="300" w:line="0" w:lineRule="atLeast"/>
      <w:jc w:val="both"/>
      <w:outlineLvl w:val="3"/>
    </w:pPr>
    <w:rPr>
      <w:rFonts w:ascii="Arial" w:eastAsia="Arial" w:hAnsi="Arial" w:cs="Arial"/>
      <w:b/>
      <w:bCs/>
      <w:sz w:val="16"/>
      <w:szCs w:val="16"/>
      <w:lang w:eastAsia="en-US"/>
    </w:rPr>
  </w:style>
  <w:style w:type="paragraph" w:customStyle="1" w:styleId="Style14">
    <w:name w:val="Style14"/>
    <w:basedOn w:val="a"/>
    <w:uiPriority w:val="99"/>
    <w:rsid w:val="00022311"/>
    <w:pPr>
      <w:widowControl w:val="0"/>
      <w:autoSpaceDE w:val="0"/>
      <w:autoSpaceDN w:val="0"/>
      <w:adjustRightInd w:val="0"/>
      <w:spacing w:line="206" w:lineRule="exact"/>
      <w:ind w:firstLine="298"/>
      <w:jc w:val="both"/>
    </w:pPr>
    <w:rPr>
      <w:rFonts w:ascii="Arial" w:hAnsi="Arial" w:cs="Arial"/>
    </w:rPr>
  </w:style>
  <w:style w:type="character" w:customStyle="1" w:styleId="af2">
    <w:name w:val="Подпись к таблице + Не полужирный"/>
    <w:basedOn w:val="a0"/>
    <w:rsid w:val="00022311"/>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styleId="af3">
    <w:name w:val="Emphasis"/>
    <w:qFormat/>
    <w:rsid w:val="00A97BD6"/>
    <w:rPr>
      <w:i/>
      <w:iCs/>
    </w:rPr>
  </w:style>
  <w:style w:type="paragraph" w:styleId="22">
    <w:name w:val="Body Text Indent 2"/>
    <w:basedOn w:val="a"/>
    <w:link w:val="23"/>
    <w:unhideWhenUsed/>
    <w:rsid w:val="00A97BD6"/>
    <w:pPr>
      <w:spacing w:line="360" w:lineRule="auto"/>
      <w:ind w:firstLine="1134"/>
      <w:jc w:val="both"/>
    </w:pPr>
    <w:rPr>
      <w:rFonts w:ascii="Courier New" w:hAnsi="Courier New"/>
      <w:noProof/>
      <w:sz w:val="28"/>
      <w:szCs w:val="20"/>
    </w:rPr>
  </w:style>
  <w:style w:type="character" w:customStyle="1" w:styleId="23">
    <w:name w:val="Основной текст с отступом 2 Знак"/>
    <w:basedOn w:val="a0"/>
    <w:link w:val="22"/>
    <w:rsid w:val="00A97BD6"/>
    <w:rPr>
      <w:rFonts w:ascii="Courier New" w:eastAsia="Times New Roman" w:hAnsi="Courier New" w:cs="Times New Roman"/>
      <w:noProof/>
      <w:sz w:val="28"/>
      <w:szCs w:val="20"/>
      <w:lang w:eastAsia="ru-RU"/>
    </w:rPr>
  </w:style>
  <w:style w:type="paragraph" w:customStyle="1" w:styleId="24">
    <w:name w:val="заголовок 2"/>
    <w:basedOn w:val="a"/>
    <w:next w:val="a"/>
    <w:rsid w:val="00A97BD6"/>
    <w:pPr>
      <w:keepNext/>
      <w:spacing w:line="223" w:lineRule="exact"/>
      <w:jc w:val="center"/>
    </w:pPr>
    <w:rPr>
      <w:b/>
      <w:kern w:val="28"/>
      <w:sz w:val="22"/>
      <w:szCs w:val="20"/>
      <w:lang w:val="uk-UA"/>
    </w:rPr>
  </w:style>
  <w:style w:type="character" w:customStyle="1" w:styleId="25">
    <w:name w:val="Заголовок №2_"/>
    <w:basedOn w:val="a0"/>
    <w:link w:val="26"/>
    <w:rsid w:val="00A97BD6"/>
    <w:rPr>
      <w:rFonts w:ascii="Verdana" w:eastAsia="Verdana" w:hAnsi="Verdana" w:cs="Verdana"/>
      <w:sz w:val="20"/>
      <w:szCs w:val="20"/>
      <w:shd w:val="clear" w:color="auto" w:fill="FFFFFF"/>
    </w:rPr>
  </w:style>
  <w:style w:type="paragraph" w:customStyle="1" w:styleId="26">
    <w:name w:val="Заголовок №2"/>
    <w:basedOn w:val="a"/>
    <w:link w:val="25"/>
    <w:rsid w:val="00A97BD6"/>
    <w:pPr>
      <w:widowControl w:val="0"/>
      <w:shd w:val="clear" w:color="auto" w:fill="FFFFFF"/>
      <w:spacing w:after="180" w:line="0" w:lineRule="atLeast"/>
      <w:ind w:hanging="640"/>
      <w:outlineLvl w:val="1"/>
    </w:pPr>
    <w:rPr>
      <w:rFonts w:ascii="Verdana" w:eastAsia="Verdana" w:hAnsi="Verdana" w:cs="Verdana"/>
      <w:sz w:val="20"/>
      <w:szCs w:val="20"/>
      <w:lang w:eastAsia="en-US"/>
    </w:rPr>
  </w:style>
  <w:style w:type="character" w:customStyle="1" w:styleId="161">
    <w:name w:val="Основной текст (16) + Не курсив"/>
    <w:basedOn w:val="a0"/>
    <w:rsid w:val="00D26E7B"/>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af4">
    <w:name w:val="Основной текст + Полужирный;Курсив"/>
    <w:basedOn w:val="a4"/>
    <w:rsid w:val="005E5080"/>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17">
    <w:name w:val="Основной текст (17)_"/>
    <w:basedOn w:val="a0"/>
    <w:link w:val="170"/>
    <w:rsid w:val="005E5080"/>
    <w:rPr>
      <w:rFonts w:ascii="Times New Roman" w:eastAsia="Times New Roman" w:hAnsi="Times New Roman" w:cs="Times New Roman"/>
      <w:sz w:val="19"/>
      <w:szCs w:val="19"/>
      <w:shd w:val="clear" w:color="auto" w:fill="FFFFFF"/>
    </w:rPr>
  </w:style>
  <w:style w:type="character" w:customStyle="1" w:styleId="af5">
    <w:name w:val="Подпись к картинке + Курсив"/>
    <w:basedOn w:val="a0"/>
    <w:rsid w:val="005E5080"/>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paragraph" w:customStyle="1" w:styleId="170">
    <w:name w:val="Основной текст (17)"/>
    <w:basedOn w:val="a"/>
    <w:link w:val="17"/>
    <w:rsid w:val="005E5080"/>
    <w:pPr>
      <w:widowControl w:val="0"/>
      <w:shd w:val="clear" w:color="auto" w:fill="FFFFFF"/>
      <w:spacing w:before="180" w:after="300" w:line="0" w:lineRule="atLeast"/>
      <w:jc w:val="both"/>
    </w:pPr>
    <w:rPr>
      <w:sz w:val="19"/>
      <w:szCs w:val="19"/>
      <w:lang w:eastAsia="en-US"/>
    </w:rPr>
  </w:style>
  <w:style w:type="character" w:customStyle="1" w:styleId="FontStyle253">
    <w:name w:val="Font Style253"/>
    <w:basedOn w:val="a0"/>
    <w:rsid w:val="005E5080"/>
    <w:rPr>
      <w:rFonts w:ascii="Times New Roman" w:hAnsi="Times New Roman" w:cs="Times New Roman" w:hint="default"/>
      <w:b/>
      <w:bCs/>
      <w:color w:val="000000"/>
      <w:sz w:val="26"/>
      <w:szCs w:val="26"/>
    </w:rPr>
  </w:style>
  <w:style w:type="character" w:customStyle="1" w:styleId="19">
    <w:name w:val="Основной текст (19)_"/>
    <w:basedOn w:val="a0"/>
    <w:link w:val="190"/>
    <w:rsid w:val="00C74056"/>
    <w:rPr>
      <w:rFonts w:ascii="Verdana" w:eastAsia="Verdana" w:hAnsi="Verdana" w:cs="Verdana"/>
      <w:sz w:val="20"/>
      <w:szCs w:val="20"/>
      <w:shd w:val="clear" w:color="auto" w:fill="FFFFFF"/>
    </w:rPr>
  </w:style>
  <w:style w:type="paragraph" w:customStyle="1" w:styleId="190">
    <w:name w:val="Основной текст (19)"/>
    <w:basedOn w:val="a"/>
    <w:link w:val="19"/>
    <w:rsid w:val="00C74056"/>
    <w:pPr>
      <w:widowControl w:val="0"/>
      <w:shd w:val="clear" w:color="auto" w:fill="FFFFFF"/>
      <w:spacing w:after="180" w:line="293" w:lineRule="exact"/>
      <w:ind w:hanging="620"/>
    </w:pPr>
    <w:rPr>
      <w:rFonts w:ascii="Verdana" w:eastAsia="Verdana" w:hAnsi="Verdana" w:cs="Verdana"/>
      <w:sz w:val="20"/>
      <w:szCs w:val="20"/>
      <w:lang w:eastAsia="en-US"/>
    </w:rPr>
  </w:style>
  <w:style w:type="character" w:customStyle="1" w:styleId="151">
    <w:name w:val="Основной текст (15) + Не полужирный;Не курсив"/>
    <w:basedOn w:val="a0"/>
    <w:rsid w:val="00C74056"/>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250">
    <w:name w:val="Основной текст (25)_"/>
    <w:basedOn w:val="a0"/>
    <w:link w:val="251"/>
    <w:rsid w:val="00C74056"/>
    <w:rPr>
      <w:rFonts w:ascii="Times New Roman" w:eastAsia="Times New Roman" w:hAnsi="Times New Roman" w:cs="Times New Roman"/>
      <w:b/>
      <w:bCs/>
      <w:shd w:val="clear" w:color="auto" w:fill="FFFFFF"/>
    </w:rPr>
  </w:style>
  <w:style w:type="character" w:customStyle="1" w:styleId="85pt">
    <w:name w:val="Основной текст + 8;5 pt;Полужирный;Курсив"/>
    <w:basedOn w:val="a4"/>
    <w:rsid w:val="00C74056"/>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uk-UA" w:eastAsia="uk-UA" w:bidi="uk-UA"/>
    </w:rPr>
  </w:style>
  <w:style w:type="character" w:customStyle="1" w:styleId="9pt1">
    <w:name w:val="Основной текст + 9 pt;Курсив"/>
    <w:basedOn w:val="a4"/>
    <w:rsid w:val="00C7405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uk-UA" w:eastAsia="uk-UA" w:bidi="uk-UA"/>
    </w:rPr>
  </w:style>
  <w:style w:type="character" w:customStyle="1" w:styleId="41">
    <w:name w:val="Подпись к таблице (4)_"/>
    <w:basedOn w:val="a0"/>
    <w:link w:val="43"/>
    <w:rsid w:val="00C74056"/>
    <w:rPr>
      <w:rFonts w:ascii="Times New Roman" w:eastAsia="Times New Roman" w:hAnsi="Times New Roman" w:cs="Times New Roman"/>
      <w:sz w:val="18"/>
      <w:szCs w:val="18"/>
      <w:shd w:val="clear" w:color="auto" w:fill="FFFFFF"/>
    </w:rPr>
  </w:style>
  <w:style w:type="paragraph" w:customStyle="1" w:styleId="251">
    <w:name w:val="Основной текст (25)"/>
    <w:basedOn w:val="a"/>
    <w:link w:val="250"/>
    <w:rsid w:val="00C74056"/>
    <w:pPr>
      <w:widowControl w:val="0"/>
      <w:shd w:val="clear" w:color="auto" w:fill="FFFFFF"/>
      <w:spacing w:before="360" w:after="240" w:line="0" w:lineRule="atLeast"/>
      <w:ind w:firstLine="280"/>
    </w:pPr>
    <w:rPr>
      <w:b/>
      <w:bCs/>
      <w:sz w:val="22"/>
      <w:szCs w:val="22"/>
      <w:lang w:eastAsia="en-US"/>
    </w:rPr>
  </w:style>
  <w:style w:type="paragraph" w:customStyle="1" w:styleId="43">
    <w:name w:val="Подпись к таблице (4)"/>
    <w:basedOn w:val="a"/>
    <w:link w:val="41"/>
    <w:rsid w:val="00C74056"/>
    <w:pPr>
      <w:widowControl w:val="0"/>
      <w:shd w:val="clear" w:color="auto" w:fill="FFFFFF"/>
      <w:spacing w:line="211" w:lineRule="exact"/>
      <w:jc w:val="both"/>
    </w:pPr>
    <w:rPr>
      <w:sz w:val="18"/>
      <w:szCs w:val="18"/>
      <w:lang w:eastAsia="en-US"/>
    </w:rPr>
  </w:style>
  <w:style w:type="character" w:customStyle="1" w:styleId="211">
    <w:name w:val="Основной текст (21)"/>
    <w:basedOn w:val="a0"/>
    <w:rsid w:val="00750330"/>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44">
    <w:name w:val="Подпись к картинке (4)_"/>
    <w:basedOn w:val="a0"/>
    <w:link w:val="45"/>
    <w:rsid w:val="00750330"/>
    <w:rPr>
      <w:rFonts w:ascii="Times New Roman" w:eastAsia="Times New Roman" w:hAnsi="Times New Roman" w:cs="Times New Roman"/>
      <w:sz w:val="9"/>
      <w:szCs w:val="9"/>
      <w:shd w:val="clear" w:color="auto" w:fill="FFFFFF"/>
    </w:rPr>
  </w:style>
  <w:style w:type="character" w:customStyle="1" w:styleId="af6">
    <w:name w:val="Подпись к картинке + Не полужирный"/>
    <w:basedOn w:val="a0"/>
    <w:rsid w:val="00750330"/>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paragraph" w:customStyle="1" w:styleId="45">
    <w:name w:val="Подпись к картинке (4)"/>
    <w:basedOn w:val="a"/>
    <w:link w:val="44"/>
    <w:rsid w:val="00750330"/>
    <w:pPr>
      <w:widowControl w:val="0"/>
      <w:shd w:val="clear" w:color="auto" w:fill="FFFFFF"/>
      <w:spacing w:line="0" w:lineRule="atLeast"/>
      <w:jc w:val="both"/>
    </w:pPr>
    <w:rPr>
      <w:sz w:val="9"/>
      <w:szCs w:val="9"/>
      <w:lang w:eastAsia="en-US"/>
    </w:rPr>
  </w:style>
  <w:style w:type="character" w:customStyle="1" w:styleId="29">
    <w:name w:val="Основной текст (29)_"/>
    <w:basedOn w:val="a0"/>
    <w:link w:val="290"/>
    <w:rsid w:val="0038757F"/>
    <w:rPr>
      <w:rFonts w:ascii="Times New Roman" w:eastAsia="Times New Roman" w:hAnsi="Times New Roman" w:cs="Times New Roman"/>
      <w:b/>
      <w:bCs/>
      <w:sz w:val="19"/>
      <w:szCs w:val="19"/>
      <w:shd w:val="clear" w:color="auto" w:fill="FFFFFF"/>
    </w:rPr>
  </w:style>
  <w:style w:type="character" w:customStyle="1" w:styleId="2910pt">
    <w:name w:val="Основной текст (29) + 10 pt;Не полужирный"/>
    <w:basedOn w:val="29"/>
    <w:rsid w:val="0038757F"/>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2910pt0">
    <w:name w:val="Основной текст (29) + 10 pt;Курсив"/>
    <w:basedOn w:val="29"/>
    <w:rsid w:val="0038757F"/>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paragraph" w:customStyle="1" w:styleId="290">
    <w:name w:val="Основной текст (29)"/>
    <w:basedOn w:val="a"/>
    <w:link w:val="29"/>
    <w:rsid w:val="0038757F"/>
    <w:pPr>
      <w:widowControl w:val="0"/>
      <w:shd w:val="clear" w:color="auto" w:fill="FFFFFF"/>
      <w:spacing w:line="240" w:lineRule="exact"/>
      <w:ind w:hanging="280"/>
      <w:jc w:val="both"/>
    </w:pPr>
    <w:rPr>
      <w:b/>
      <w:bCs/>
      <w:sz w:val="19"/>
      <w:szCs w:val="19"/>
      <w:lang w:eastAsia="en-US"/>
    </w:rPr>
  </w:style>
  <w:style w:type="character" w:customStyle="1" w:styleId="430">
    <w:name w:val="Заголовок №4 (3)"/>
    <w:basedOn w:val="a0"/>
    <w:rsid w:val="00B60D4E"/>
    <w:rPr>
      <w:rFonts w:ascii="Arial" w:eastAsia="Arial" w:hAnsi="Arial" w:cs="Arial"/>
      <w:b w:val="0"/>
      <w:bCs w:val="0"/>
      <w:i w:val="0"/>
      <w:iCs w:val="0"/>
      <w:smallCaps w:val="0"/>
      <w:strike w:val="0"/>
      <w:color w:val="000000"/>
      <w:spacing w:val="0"/>
      <w:w w:val="100"/>
      <w:position w:val="0"/>
      <w:sz w:val="16"/>
      <w:szCs w:val="16"/>
      <w:u w:val="none"/>
      <w:lang w:val="uk-UA" w:eastAsia="uk-UA" w:bidi="uk-UA"/>
    </w:rPr>
  </w:style>
  <w:style w:type="character" w:customStyle="1" w:styleId="46">
    <w:name w:val="Основной текст (4)"/>
    <w:basedOn w:val="a0"/>
    <w:rsid w:val="00B60D4E"/>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10">
    <w:name w:val="Основной текст (11)"/>
    <w:basedOn w:val="a0"/>
    <w:rsid w:val="00B60D4E"/>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10pt">
    <w:name w:val="Колонтитул + 10 pt;Курсив"/>
    <w:basedOn w:val="a0"/>
    <w:rsid w:val="00B60D4E"/>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6pt">
    <w:name w:val="Основной текст + 6 pt"/>
    <w:basedOn w:val="a4"/>
    <w:rsid w:val="00B60D4E"/>
    <w:rPr>
      <w:rFonts w:ascii="Times New Roman" w:eastAsia="Times New Roman" w:hAnsi="Times New Roman" w:cs="Times New Roman"/>
      <w:color w:val="000000"/>
      <w:spacing w:val="0"/>
      <w:w w:val="100"/>
      <w:position w:val="0"/>
      <w:sz w:val="12"/>
      <w:szCs w:val="12"/>
      <w:shd w:val="clear" w:color="auto" w:fill="FFFFFF"/>
      <w:lang w:val="uk-UA" w:eastAsia="uk-UA" w:bidi="uk-UA"/>
    </w:rPr>
  </w:style>
  <w:style w:type="character" w:customStyle="1" w:styleId="110ptExact">
    <w:name w:val="Основной текст (11) + Интервал 0 pt Exact"/>
    <w:basedOn w:val="a0"/>
    <w:rsid w:val="00B60D4E"/>
    <w:rPr>
      <w:rFonts w:ascii="Times New Roman" w:eastAsia="Times New Roman" w:hAnsi="Times New Roman" w:cs="Times New Roman"/>
      <w:b/>
      <w:bCs/>
      <w:i w:val="0"/>
      <w:iCs w:val="0"/>
      <w:smallCaps w:val="0"/>
      <w:strike w:val="0"/>
      <w:color w:val="000000"/>
      <w:spacing w:val="0"/>
      <w:w w:val="100"/>
      <w:position w:val="0"/>
      <w:sz w:val="15"/>
      <w:szCs w:val="15"/>
      <w:u w:val="none"/>
      <w:lang w:val="uk-UA" w:eastAsia="uk-UA" w:bidi="uk-UA"/>
    </w:rPr>
  </w:style>
  <w:style w:type="character" w:customStyle="1" w:styleId="27">
    <w:name w:val="Подпись к таблице (2)"/>
    <w:basedOn w:val="a0"/>
    <w:rsid w:val="00B60D4E"/>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paragraph" w:styleId="af7">
    <w:name w:val="header"/>
    <w:basedOn w:val="a"/>
    <w:link w:val="af8"/>
    <w:uiPriority w:val="99"/>
    <w:unhideWhenUsed/>
    <w:rsid w:val="00B60D4E"/>
    <w:pPr>
      <w:tabs>
        <w:tab w:val="center" w:pos="4677"/>
        <w:tab w:val="right" w:pos="9355"/>
      </w:tabs>
    </w:pPr>
  </w:style>
  <w:style w:type="character" w:customStyle="1" w:styleId="af8">
    <w:name w:val="Верхний колонтитул Знак"/>
    <w:basedOn w:val="a0"/>
    <w:link w:val="af7"/>
    <w:uiPriority w:val="99"/>
    <w:rsid w:val="00B60D4E"/>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B60D4E"/>
    <w:pPr>
      <w:tabs>
        <w:tab w:val="center" w:pos="4677"/>
        <w:tab w:val="right" w:pos="9355"/>
      </w:tabs>
    </w:pPr>
  </w:style>
  <w:style w:type="character" w:customStyle="1" w:styleId="afa">
    <w:name w:val="Нижний колонтитул Знак"/>
    <w:basedOn w:val="a0"/>
    <w:link w:val="af9"/>
    <w:uiPriority w:val="99"/>
    <w:rsid w:val="00B60D4E"/>
    <w:rPr>
      <w:rFonts w:ascii="Times New Roman" w:eastAsia="Times New Roman" w:hAnsi="Times New Roman" w:cs="Times New Roman"/>
      <w:sz w:val="24"/>
      <w:szCs w:val="24"/>
      <w:lang w:eastAsia="ru-RU"/>
    </w:rPr>
  </w:style>
  <w:style w:type="character" w:customStyle="1" w:styleId="afb">
    <w:name w:val="Подпись к таблице + Малые прописные"/>
    <w:basedOn w:val="a9"/>
    <w:rsid w:val="00AC6775"/>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uk-UA" w:eastAsia="uk-UA" w:bidi="uk-UA"/>
    </w:rPr>
  </w:style>
  <w:style w:type="character" w:customStyle="1" w:styleId="9">
    <w:name w:val="Основной текст (9) + Не курсив"/>
    <w:basedOn w:val="a0"/>
    <w:rsid w:val="001E7086"/>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90">
    <w:name w:val="Основной текст (9)"/>
    <w:basedOn w:val="a0"/>
    <w:rsid w:val="001E7086"/>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32">
    <w:name w:val="Заголовок №3 (2)_"/>
    <w:basedOn w:val="a0"/>
    <w:link w:val="320"/>
    <w:rsid w:val="00A62899"/>
    <w:rPr>
      <w:rFonts w:ascii="Times New Roman" w:eastAsia="Times New Roman" w:hAnsi="Times New Roman" w:cs="Times New Roman"/>
      <w:b/>
      <w:bCs/>
      <w:sz w:val="26"/>
      <w:szCs w:val="26"/>
      <w:shd w:val="clear" w:color="auto" w:fill="FFFFFF"/>
    </w:rPr>
  </w:style>
  <w:style w:type="paragraph" w:customStyle="1" w:styleId="320">
    <w:name w:val="Заголовок №3 (2)"/>
    <w:basedOn w:val="a"/>
    <w:link w:val="32"/>
    <w:rsid w:val="00A62899"/>
    <w:pPr>
      <w:widowControl w:val="0"/>
      <w:shd w:val="clear" w:color="auto" w:fill="FFFFFF"/>
      <w:spacing w:before="420" w:after="180" w:line="245" w:lineRule="exact"/>
      <w:outlineLvl w:val="2"/>
    </w:pPr>
    <w:rPr>
      <w:b/>
      <w:bCs/>
      <w:sz w:val="26"/>
      <w:szCs w:val="26"/>
      <w:lang w:eastAsia="en-US"/>
    </w:rPr>
  </w:style>
  <w:style w:type="character" w:customStyle="1" w:styleId="28">
    <w:name w:val="Основной текст (2)_"/>
    <w:basedOn w:val="a0"/>
    <w:link w:val="2a"/>
    <w:rsid w:val="00A62899"/>
    <w:rPr>
      <w:rFonts w:ascii="Times New Roman" w:eastAsia="Times New Roman" w:hAnsi="Times New Roman" w:cs="Times New Roman"/>
      <w:sz w:val="14"/>
      <w:szCs w:val="14"/>
      <w:shd w:val="clear" w:color="auto" w:fill="FFFFFF"/>
    </w:rPr>
  </w:style>
  <w:style w:type="character" w:customStyle="1" w:styleId="2b">
    <w:name w:val="Основной текст (2) + Курсив"/>
    <w:basedOn w:val="28"/>
    <w:rsid w:val="00A62899"/>
    <w:rPr>
      <w:rFonts w:ascii="Times New Roman" w:eastAsia="Times New Roman" w:hAnsi="Times New Roman" w:cs="Times New Roman"/>
      <w:i/>
      <w:iCs/>
      <w:color w:val="000000"/>
      <w:spacing w:val="0"/>
      <w:w w:val="100"/>
      <w:position w:val="0"/>
      <w:sz w:val="14"/>
      <w:szCs w:val="14"/>
      <w:shd w:val="clear" w:color="auto" w:fill="FFFFFF"/>
      <w:lang w:val="uk-UA" w:eastAsia="uk-UA" w:bidi="uk-UA"/>
    </w:rPr>
  </w:style>
  <w:style w:type="paragraph" w:customStyle="1" w:styleId="2a">
    <w:name w:val="Основной текст (2)"/>
    <w:basedOn w:val="a"/>
    <w:link w:val="28"/>
    <w:rsid w:val="00A62899"/>
    <w:pPr>
      <w:widowControl w:val="0"/>
      <w:shd w:val="clear" w:color="auto" w:fill="FFFFFF"/>
      <w:spacing w:after="900" w:line="178" w:lineRule="exact"/>
      <w:ind w:hanging="240"/>
      <w:jc w:val="center"/>
    </w:pPr>
    <w:rPr>
      <w:sz w:val="14"/>
      <w:szCs w:val="14"/>
      <w:lang w:eastAsia="en-US"/>
    </w:rPr>
  </w:style>
  <w:style w:type="character" w:customStyle="1" w:styleId="130ptExact">
    <w:name w:val="Основной текст (13) + Интервал 0 pt Exact"/>
    <w:basedOn w:val="a0"/>
    <w:rsid w:val="000D2A83"/>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eastAsia="ru-RU" w:bidi="ru-RU"/>
    </w:rPr>
  </w:style>
  <w:style w:type="character" w:customStyle="1" w:styleId="411pt">
    <w:name w:val="Заголовок №4 + 11 pt"/>
    <w:basedOn w:val="4"/>
    <w:rsid w:val="000D2A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1Exact">
    <w:name w:val="Основной текст (31) Exact"/>
    <w:basedOn w:val="a0"/>
    <w:link w:val="310"/>
    <w:rsid w:val="000D2A83"/>
    <w:rPr>
      <w:rFonts w:ascii="Consolas" w:eastAsia="Consolas" w:hAnsi="Consolas" w:cs="Consolas"/>
      <w:b/>
      <w:bCs/>
      <w:spacing w:val="-22"/>
      <w:sz w:val="40"/>
      <w:szCs w:val="40"/>
      <w:shd w:val="clear" w:color="auto" w:fill="FFFFFF"/>
      <w:lang w:eastAsia="ru-RU" w:bidi="ru-RU"/>
    </w:rPr>
  </w:style>
  <w:style w:type="paragraph" w:customStyle="1" w:styleId="310">
    <w:name w:val="Основной текст (31)"/>
    <w:basedOn w:val="a"/>
    <w:link w:val="31Exact"/>
    <w:rsid w:val="000D2A83"/>
    <w:pPr>
      <w:widowControl w:val="0"/>
      <w:shd w:val="clear" w:color="auto" w:fill="FFFFFF"/>
      <w:spacing w:line="0" w:lineRule="atLeast"/>
    </w:pPr>
    <w:rPr>
      <w:rFonts w:ascii="Consolas" w:eastAsia="Consolas" w:hAnsi="Consolas" w:cs="Consolas"/>
      <w:b/>
      <w:bCs/>
      <w:spacing w:val="-22"/>
      <w:sz w:val="40"/>
      <w:szCs w:val="40"/>
      <w:lang w:bidi="ru-RU"/>
    </w:rPr>
  </w:style>
  <w:style w:type="character" w:customStyle="1" w:styleId="2c">
    <w:name w:val="Подпись к таблице (2)_"/>
    <w:basedOn w:val="a0"/>
    <w:rsid w:val="00EE1DDE"/>
    <w:rPr>
      <w:rFonts w:ascii="Times New Roman" w:eastAsia="Times New Roman" w:hAnsi="Times New Roman" w:cs="Times New Roman"/>
      <w:i/>
      <w:iCs/>
      <w:sz w:val="20"/>
      <w:szCs w:val="20"/>
      <w:shd w:val="clear" w:color="auto" w:fill="FFFFFF"/>
    </w:rPr>
  </w:style>
  <w:style w:type="character" w:customStyle="1" w:styleId="152">
    <w:name w:val="Основной текст (15) + Не полужирный"/>
    <w:basedOn w:val="15"/>
    <w:rsid w:val="00EE1DD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eastAsia="uk-UA" w:bidi="uk-UA"/>
    </w:rPr>
  </w:style>
  <w:style w:type="character" w:customStyle="1" w:styleId="33">
    <w:name w:val="Колонтитул (3)"/>
    <w:basedOn w:val="a0"/>
    <w:rsid w:val="00EE1DDE"/>
    <w:rPr>
      <w:rFonts w:ascii="Times New Roman" w:eastAsia="Times New Roman" w:hAnsi="Times New Roman" w:cs="Times New Roman"/>
      <w:b w:val="0"/>
      <w:bCs w:val="0"/>
      <w:i w:val="0"/>
      <w:iCs w:val="0"/>
      <w:smallCaps w:val="0"/>
      <w:strike w:val="0"/>
      <w:sz w:val="9"/>
      <w:szCs w:val="9"/>
      <w:u w:val="none"/>
      <w:lang w:val="ru-RU" w:eastAsia="ru-RU" w:bidi="ru-RU"/>
    </w:rPr>
  </w:style>
  <w:style w:type="character" w:customStyle="1" w:styleId="2d">
    <w:name w:val="Колонтитул (2)"/>
    <w:basedOn w:val="a0"/>
    <w:rsid w:val="00EE1DDE"/>
    <w:rPr>
      <w:rFonts w:ascii="Times New Roman" w:eastAsia="Times New Roman" w:hAnsi="Times New Roman" w:cs="Times New Roman"/>
      <w:b w:val="0"/>
      <w:bCs w:val="0"/>
      <w:i w:val="0"/>
      <w:iCs w:val="0"/>
      <w:smallCaps w:val="0"/>
      <w:strike w:val="0"/>
      <w:sz w:val="21"/>
      <w:szCs w:val="21"/>
      <w:u w:val="none"/>
    </w:rPr>
  </w:style>
  <w:style w:type="character" w:customStyle="1" w:styleId="0ptExact">
    <w:name w:val="Основной текст + Курсив;Интервал 0 pt Exact"/>
    <w:basedOn w:val="a4"/>
    <w:rsid w:val="00EE1DDE"/>
    <w:rPr>
      <w:rFonts w:ascii="Times New Roman" w:eastAsia="Times New Roman" w:hAnsi="Times New Roman" w:cs="Times New Roman"/>
      <w:i/>
      <w:iCs/>
      <w:color w:val="000000"/>
      <w:spacing w:val="1"/>
      <w:w w:val="100"/>
      <w:position w:val="0"/>
      <w:sz w:val="18"/>
      <w:szCs w:val="18"/>
      <w:shd w:val="clear" w:color="auto" w:fill="FFFFFF"/>
      <w:lang w:val="uk-UA" w:eastAsia="uk-UA" w:bidi="uk-UA"/>
    </w:rPr>
  </w:style>
  <w:style w:type="character" w:customStyle="1" w:styleId="0ptExact0">
    <w:name w:val="Основной текст + Интервал 0 pt Exact"/>
    <w:basedOn w:val="a4"/>
    <w:rsid w:val="00EE1DDE"/>
    <w:rPr>
      <w:rFonts w:ascii="Times New Roman" w:eastAsia="Times New Roman" w:hAnsi="Times New Roman" w:cs="Times New Roman"/>
      <w:color w:val="000000"/>
      <w:spacing w:val="-2"/>
      <w:w w:val="100"/>
      <w:position w:val="0"/>
      <w:sz w:val="18"/>
      <w:szCs w:val="18"/>
      <w:shd w:val="clear" w:color="auto" w:fill="FFFFFF"/>
      <w:lang w:val="uk-UA" w:eastAsia="uk-UA" w:bidi="uk-UA"/>
    </w:rPr>
  </w:style>
  <w:style w:type="character" w:customStyle="1" w:styleId="162">
    <w:name w:val="Основной текст (16) + Полужирный"/>
    <w:basedOn w:val="16"/>
    <w:rsid w:val="00EE1DD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eastAsia="uk-UA" w:bidi="uk-UA"/>
    </w:rPr>
  </w:style>
  <w:style w:type="character" w:customStyle="1" w:styleId="163">
    <w:name w:val="Основной текст (16) + Малые прописные"/>
    <w:basedOn w:val="16"/>
    <w:rsid w:val="00EE1DDE"/>
    <w:rPr>
      <w:rFonts w:ascii="Times New Roman" w:eastAsia="Times New Roman" w:hAnsi="Times New Roman" w:cs="Times New Roman"/>
      <w:b w:val="0"/>
      <w:bCs w:val="0"/>
      <w:i/>
      <w:iCs/>
      <w:smallCaps/>
      <w:strike w:val="0"/>
      <w:color w:val="000000"/>
      <w:spacing w:val="0"/>
      <w:w w:val="100"/>
      <w:position w:val="0"/>
      <w:sz w:val="20"/>
      <w:szCs w:val="20"/>
      <w:u w:val="none"/>
      <w:shd w:val="clear" w:color="auto" w:fill="FFFFFF"/>
      <w:lang w:val="uk-UA" w:eastAsia="uk-UA" w:bidi="uk-UA"/>
    </w:rPr>
  </w:style>
  <w:style w:type="character" w:customStyle="1" w:styleId="34">
    <w:name w:val="Подпись к таблице (3)"/>
    <w:basedOn w:val="a0"/>
    <w:rsid w:val="00EE1DDE"/>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7">
    <w:name w:val="Основной текст7"/>
    <w:basedOn w:val="a4"/>
    <w:rsid w:val="00B31876"/>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uk-UA" w:eastAsia="uk-UA" w:bidi="uk-UA"/>
    </w:rPr>
  </w:style>
  <w:style w:type="character" w:customStyle="1" w:styleId="8">
    <w:name w:val="Основной текст8"/>
    <w:basedOn w:val="a4"/>
    <w:rsid w:val="00F873AC"/>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styleId="afc">
    <w:name w:val="Hyperlink"/>
    <w:basedOn w:val="a0"/>
    <w:rsid w:val="001B5E27"/>
    <w:rPr>
      <w:color w:val="0066CC"/>
      <w:u w:val="single"/>
    </w:rPr>
  </w:style>
  <w:style w:type="character" w:customStyle="1" w:styleId="afd">
    <w:name w:val="Сноска_"/>
    <w:basedOn w:val="a0"/>
    <w:link w:val="afe"/>
    <w:rsid w:val="001B5E27"/>
    <w:rPr>
      <w:rFonts w:ascii="Times New Roman" w:eastAsia="Times New Roman" w:hAnsi="Times New Roman" w:cs="Times New Roman"/>
      <w:i/>
      <w:iCs/>
      <w:sz w:val="20"/>
      <w:szCs w:val="20"/>
      <w:shd w:val="clear" w:color="auto" w:fill="FFFFFF"/>
    </w:rPr>
  </w:style>
  <w:style w:type="character" w:customStyle="1" w:styleId="aff">
    <w:name w:val="Сноска + Не курсив"/>
    <w:basedOn w:val="afd"/>
    <w:rsid w:val="001B5E2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2e">
    <w:name w:val="Сноска (2)_"/>
    <w:basedOn w:val="a0"/>
    <w:rsid w:val="001B5E27"/>
    <w:rPr>
      <w:rFonts w:ascii="Times New Roman" w:eastAsia="Times New Roman" w:hAnsi="Times New Roman" w:cs="Times New Roman"/>
      <w:b w:val="0"/>
      <w:bCs w:val="0"/>
      <w:i w:val="0"/>
      <w:iCs w:val="0"/>
      <w:smallCaps w:val="0"/>
      <w:strike w:val="0"/>
      <w:sz w:val="18"/>
      <w:szCs w:val="18"/>
      <w:u w:val="none"/>
    </w:rPr>
  </w:style>
  <w:style w:type="character" w:customStyle="1" w:styleId="2f">
    <w:name w:val="Сноска (2)"/>
    <w:basedOn w:val="2e"/>
    <w:rsid w:val="001B5E2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2">
    <w:name w:val="Заголовок №1_"/>
    <w:basedOn w:val="a0"/>
    <w:link w:val="13"/>
    <w:rsid w:val="001B5E27"/>
    <w:rPr>
      <w:rFonts w:ascii="Times New Roman" w:eastAsia="Times New Roman" w:hAnsi="Times New Roman" w:cs="Times New Roman"/>
      <w:b/>
      <w:bCs/>
      <w:spacing w:val="-10"/>
      <w:sz w:val="78"/>
      <w:szCs w:val="78"/>
      <w:shd w:val="clear" w:color="auto" w:fill="FFFFFF"/>
    </w:rPr>
  </w:style>
  <w:style w:type="character" w:customStyle="1" w:styleId="47">
    <w:name w:val="Основной текст (4)_"/>
    <w:basedOn w:val="a0"/>
    <w:rsid w:val="001B5E27"/>
    <w:rPr>
      <w:rFonts w:ascii="Times New Roman" w:eastAsia="Times New Roman" w:hAnsi="Times New Roman" w:cs="Times New Roman"/>
      <w:b/>
      <w:bCs/>
      <w:i/>
      <w:iCs/>
      <w:spacing w:val="-10"/>
      <w:sz w:val="28"/>
      <w:szCs w:val="28"/>
      <w:shd w:val="clear" w:color="auto" w:fill="FFFFFF"/>
    </w:rPr>
  </w:style>
  <w:style w:type="character" w:customStyle="1" w:styleId="53">
    <w:name w:val="Основной текст (5)_"/>
    <w:basedOn w:val="a0"/>
    <w:link w:val="54"/>
    <w:rsid w:val="001B5E27"/>
    <w:rPr>
      <w:rFonts w:ascii="Times New Roman" w:eastAsia="Times New Roman" w:hAnsi="Times New Roman" w:cs="Times New Roman"/>
      <w:b/>
      <w:bCs/>
      <w:i/>
      <w:iCs/>
      <w:sz w:val="20"/>
      <w:szCs w:val="20"/>
      <w:shd w:val="clear" w:color="auto" w:fill="FFFFFF"/>
    </w:rPr>
  </w:style>
  <w:style w:type="character" w:customStyle="1" w:styleId="60">
    <w:name w:val="Основной текст (6)_"/>
    <w:basedOn w:val="a0"/>
    <w:rsid w:val="001B5E27"/>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w:basedOn w:val="60"/>
    <w:rsid w:val="001B5E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70">
    <w:name w:val="Основной текст (7)_"/>
    <w:basedOn w:val="a0"/>
    <w:rsid w:val="001B5E27"/>
    <w:rPr>
      <w:rFonts w:ascii="Bookman Old Style" w:eastAsia="Bookman Old Style" w:hAnsi="Bookman Old Style" w:cs="Bookman Old Style"/>
      <w:b w:val="0"/>
      <w:bCs w:val="0"/>
      <w:i w:val="0"/>
      <w:iCs w:val="0"/>
      <w:smallCaps w:val="0"/>
      <w:strike w:val="0"/>
      <w:sz w:val="8"/>
      <w:szCs w:val="8"/>
      <w:u w:val="none"/>
    </w:rPr>
  </w:style>
  <w:style w:type="character" w:customStyle="1" w:styleId="71">
    <w:name w:val="Основной текст (7)"/>
    <w:basedOn w:val="70"/>
    <w:rsid w:val="001B5E27"/>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uk-UA" w:eastAsia="uk-UA" w:bidi="uk-UA"/>
    </w:rPr>
  </w:style>
  <w:style w:type="character" w:customStyle="1" w:styleId="80">
    <w:name w:val="Основной текст (8)_"/>
    <w:basedOn w:val="a0"/>
    <w:link w:val="81"/>
    <w:rsid w:val="001B5E27"/>
    <w:rPr>
      <w:rFonts w:ascii="Times New Roman" w:eastAsia="Times New Roman" w:hAnsi="Times New Roman" w:cs="Times New Roman"/>
      <w:shd w:val="clear" w:color="auto" w:fill="FFFFFF"/>
    </w:rPr>
  </w:style>
  <w:style w:type="character" w:customStyle="1" w:styleId="810pt">
    <w:name w:val="Основной текст (8) + 10 pt"/>
    <w:basedOn w:val="80"/>
    <w:rsid w:val="001B5E27"/>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91">
    <w:name w:val="Основной текст (9)_"/>
    <w:basedOn w:val="a0"/>
    <w:rsid w:val="001B5E27"/>
    <w:rPr>
      <w:rFonts w:ascii="Times New Roman" w:eastAsia="Times New Roman" w:hAnsi="Times New Roman" w:cs="Times New Roman"/>
      <w:b/>
      <w:bCs/>
      <w:sz w:val="20"/>
      <w:szCs w:val="20"/>
      <w:shd w:val="clear" w:color="auto" w:fill="FFFFFF"/>
    </w:rPr>
  </w:style>
  <w:style w:type="character" w:customStyle="1" w:styleId="911pt">
    <w:name w:val="Основной текст (9) + 11 pt;Курсив"/>
    <w:basedOn w:val="91"/>
    <w:rsid w:val="001B5E27"/>
    <w:rPr>
      <w:rFonts w:ascii="Times New Roman" w:eastAsia="Times New Roman" w:hAnsi="Times New Roman" w:cs="Times New Roman"/>
      <w:b/>
      <w:bCs/>
      <w:i/>
      <w:iCs/>
      <w:color w:val="000000"/>
      <w:spacing w:val="0"/>
      <w:w w:val="100"/>
      <w:position w:val="0"/>
      <w:sz w:val="22"/>
      <w:szCs w:val="22"/>
      <w:shd w:val="clear" w:color="auto" w:fill="FFFFFF"/>
      <w:lang w:val="uk-UA" w:eastAsia="uk-UA" w:bidi="uk-UA"/>
    </w:rPr>
  </w:style>
  <w:style w:type="character" w:customStyle="1" w:styleId="aff0">
    <w:name w:val="Колонтитул_"/>
    <w:basedOn w:val="a0"/>
    <w:rsid w:val="001B5E27"/>
    <w:rPr>
      <w:rFonts w:ascii="Arial Unicode MS" w:eastAsia="Arial Unicode MS" w:hAnsi="Arial Unicode MS" w:cs="Arial Unicode MS"/>
      <w:b w:val="0"/>
      <w:bCs w:val="0"/>
      <w:i w:val="0"/>
      <w:iCs w:val="0"/>
      <w:smallCaps w:val="0"/>
      <w:strike w:val="0"/>
      <w:sz w:val="13"/>
      <w:szCs w:val="13"/>
      <w:u w:val="none"/>
    </w:rPr>
  </w:style>
  <w:style w:type="character" w:customStyle="1" w:styleId="TimesNewRoman105pt">
    <w:name w:val="Колонтитул + Times New Roman;10;5 pt"/>
    <w:basedOn w:val="aff0"/>
    <w:rsid w:val="001B5E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101">
    <w:name w:val="Основной текст (10)_"/>
    <w:basedOn w:val="a0"/>
    <w:rsid w:val="001B5E27"/>
    <w:rPr>
      <w:rFonts w:ascii="Times New Roman" w:eastAsia="Times New Roman" w:hAnsi="Times New Roman" w:cs="Times New Roman"/>
      <w:b w:val="0"/>
      <w:bCs w:val="0"/>
      <w:i w:val="0"/>
      <w:iCs w:val="0"/>
      <w:smallCaps w:val="0"/>
      <w:strike w:val="0"/>
      <w:sz w:val="18"/>
      <w:szCs w:val="18"/>
      <w:u w:val="none"/>
    </w:rPr>
  </w:style>
  <w:style w:type="character" w:customStyle="1" w:styleId="102">
    <w:name w:val="Основной текст (10) + Полужирный"/>
    <w:basedOn w:val="101"/>
    <w:rsid w:val="001B5E27"/>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111">
    <w:name w:val="Основной текст (11)_"/>
    <w:basedOn w:val="a0"/>
    <w:rsid w:val="001B5E27"/>
    <w:rPr>
      <w:rFonts w:ascii="Times New Roman" w:eastAsia="Times New Roman" w:hAnsi="Times New Roman" w:cs="Times New Roman"/>
      <w:b/>
      <w:bCs/>
      <w:i/>
      <w:iCs/>
      <w:shd w:val="clear" w:color="auto" w:fill="FFFFFF"/>
    </w:rPr>
  </w:style>
  <w:style w:type="character" w:customStyle="1" w:styleId="92">
    <w:name w:val="Основной текст (9) + Не полужирный"/>
    <w:basedOn w:val="91"/>
    <w:rsid w:val="001B5E27"/>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35">
    <w:name w:val="Заголовок №3_"/>
    <w:basedOn w:val="a0"/>
    <w:rsid w:val="001B5E27"/>
    <w:rPr>
      <w:rFonts w:ascii="Times New Roman" w:eastAsia="Times New Roman" w:hAnsi="Times New Roman" w:cs="Times New Roman"/>
      <w:b/>
      <w:bCs/>
      <w:i w:val="0"/>
      <w:iCs w:val="0"/>
      <w:smallCaps w:val="0"/>
      <w:strike w:val="0"/>
      <w:sz w:val="32"/>
      <w:szCs w:val="32"/>
      <w:u w:val="none"/>
    </w:rPr>
  </w:style>
  <w:style w:type="character" w:customStyle="1" w:styleId="36">
    <w:name w:val="Оглавление 3 Знак"/>
    <w:basedOn w:val="a0"/>
    <w:link w:val="37"/>
    <w:rsid w:val="001B5E27"/>
    <w:rPr>
      <w:rFonts w:ascii="Times New Roman" w:eastAsia="Times New Roman" w:hAnsi="Times New Roman" w:cs="Times New Roman"/>
      <w:sz w:val="20"/>
      <w:szCs w:val="20"/>
      <w:shd w:val="clear" w:color="auto" w:fill="FFFFFF"/>
    </w:rPr>
  </w:style>
  <w:style w:type="character" w:customStyle="1" w:styleId="120">
    <w:name w:val="Основной текст (12)_"/>
    <w:basedOn w:val="a0"/>
    <w:rsid w:val="001B5E27"/>
    <w:rPr>
      <w:rFonts w:ascii="Arial Unicode MS" w:eastAsia="Arial Unicode MS" w:hAnsi="Arial Unicode MS" w:cs="Arial Unicode MS"/>
      <w:b w:val="0"/>
      <w:bCs w:val="0"/>
      <w:i w:val="0"/>
      <w:iCs w:val="0"/>
      <w:smallCaps w:val="0"/>
      <w:strike w:val="0"/>
      <w:sz w:val="13"/>
      <w:szCs w:val="13"/>
      <w:u w:val="none"/>
    </w:rPr>
  </w:style>
  <w:style w:type="character" w:customStyle="1" w:styleId="130">
    <w:name w:val="Основной текст (13)_"/>
    <w:basedOn w:val="a0"/>
    <w:rsid w:val="001B5E27"/>
    <w:rPr>
      <w:rFonts w:ascii="Times New Roman" w:eastAsia="Times New Roman" w:hAnsi="Times New Roman" w:cs="Times New Roman"/>
      <w:b w:val="0"/>
      <w:bCs w:val="0"/>
      <w:i w:val="0"/>
      <w:iCs w:val="0"/>
      <w:smallCaps w:val="0"/>
      <w:strike w:val="0"/>
      <w:sz w:val="9"/>
      <w:szCs w:val="9"/>
      <w:u w:val="none"/>
    </w:rPr>
  </w:style>
  <w:style w:type="character" w:customStyle="1" w:styleId="14">
    <w:name w:val="Основной текст (14)_"/>
    <w:basedOn w:val="a0"/>
    <w:rsid w:val="001B5E27"/>
    <w:rPr>
      <w:rFonts w:ascii="Times New Roman" w:eastAsia="Times New Roman" w:hAnsi="Times New Roman" w:cs="Times New Roman"/>
      <w:b/>
      <w:bCs/>
      <w:i w:val="0"/>
      <w:iCs w:val="0"/>
      <w:smallCaps w:val="0"/>
      <w:strike w:val="0"/>
      <w:sz w:val="32"/>
      <w:szCs w:val="32"/>
      <w:u w:val="none"/>
    </w:rPr>
  </w:style>
  <w:style w:type="character" w:customStyle="1" w:styleId="10Exact">
    <w:name w:val="Основной текст (10) Exact"/>
    <w:basedOn w:val="a0"/>
    <w:rsid w:val="001B5E27"/>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18Exact">
    <w:name w:val="Основной текст (18) Exact"/>
    <w:basedOn w:val="a0"/>
    <w:link w:val="18"/>
    <w:rsid w:val="001B5E27"/>
    <w:rPr>
      <w:rFonts w:ascii="Times New Roman" w:eastAsia="Times New Roman" w:hAnsi="Times New Roman" w:cs="Times New Roman"/>
      <w:b/>
      <w:bCs/>
      <w:spacing w:val="-5"/>
      <w:sz w:val="17"/>
      <w:szCs w:val="17"/>
      <w:shd w:val="clear" w:color="auto" w:fill="FFFFFF"/>
    </w:rPr>
  </w:style>
  <w:style w:type="character" w:customStyle="1" w:styleId="TimesNewRoman45pt">
    <w:name w:val="Колонтитул + Times New Roman;4;5 pt"/>
    <w:basedOn w:val="aff0"/>
    <w:rsid w:val="001B5E27"/>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Consolas19pt-2pt">
    <w:name w:val="Колонтитул + Consolas;19 pt;Полужирный;Интервал -2 pt"/>
    <w:basedOn w:val="aff0"/>
    <w:rsid w:val="001B5E27"/>
    <w:rPr>
      <w:rFonts w:ascii="Consolas" w:eastAsia="Consolas" w:hAnsi="Consolas" w:cs="Consolas"/>
      <w:b/>
      <w:bCs/>
      <w:i w:val="0"/>
      <w:iCs w:val="0"/>
      <w:smallCaps w:val="0"/>
      <w:strike w:val="0"/>
      <w:color w:val="000000"/>
      <w:spacing w:val="-50"/>
      <w:w w:val="100"/>
      <w:position w:val="0"/>
      <w:sz w:val="38"/>
      <w:szCs w:val="38"/>
      <w:u w:val="none"/>
      <w:lang w:val="ru-RU" w:eastAsia="ru-RU" w:bidi="ru-RU"/>
    </w:rPr>
  </w:style>
  <w:style w:type="character" w:customStyle="1" w:styleId="Consolas19pt-1pt">
    <w:name w:val="Колонтитул + Consolas;19 pt;Полужирный;Интервал -1 pt"/>
    <w:basedOn w:val="aff0"/>
    <w:rsid w:val="001B5E27"/>
    <w:rPr>
      <w:rFonts w:ascii="Consolas" w:eastAsia="Consolas" w:hAnsi="Consolas" w:cs="Consolas"/>
      <w:b/>
      <w:bCs/>
      <w:i w:val="0"/>
      <w:iCs w:val="0"/>
      <w:smallCaps w:val="0"/>
      <w:strike w:val="0"/>
      <w:color w:val="000000"/>
      <w:spacing w:val="-20"/>
      <w:w w:val="100"/>
      <w:position w:val="0"/>
      <w:sz w:val="38"/>
      <w:szCs w:val="38"/>
      <w:u w:val="none"/>
      <w:lang w:val="fr-FR" w:eastAsia="fr-FR" w:bidi="fr-FR"/>
    </w:rPr>
  </w:style>
  <w:style w:type="character" w:customStyle="1" w:styleId="13BookmanOldStyle">
    <w:name w:val="Основной текст (13) + Bookman Old Style;Курсив"/>
    <w:basedOn w:val="130"/>
    <w:rsid w:val="001B5E27"/>
    <w:rPr>
      <w:rFonts w:ascii="Bookman Old Style" w:eastAsia="Bookman Old Style" w:hAnsi="Bookman Old Style" w:cs="Bookman Old Style"/>
      <w:b w:val="0"/>
      <w:bCs w:val="0"/>
      <w:i/>
      <w:iCs/>
      <w:smallCaps w:val="0"/>
      <w:strike w:val="0"/>
      <w:color w:val="000000"/>
      <w:spacing w:val="0"/>
      <w:w w:val="100"/>
      <w:position w:val="0"/>
      <w:sz w:val="9"/>
      <w:szCs w:val="9"/>
      <w:u w:val="none"/>
      <w:lang w:val="uk-UA" w:eastAsia="uk-UA" w:bidi="uk-UA"/>
    </w:rPr>
  </w:style>
  <w:style w:type="character" w:customStyle="1" w:styleId="13BookmanOldStyle-1pt">
    <w:name w:val="Основной текст (13) + Bookman Old Style;Курсив;Интервал -1 pt"/>
    <w:basedOn w:val="130"/>
    <w:rsid w:val="001B5E27"/>
    <w:rPr>
      <w:rFonts w:ascii="Bookman Old Style" w:eastAsia="Bookman Old Style" w:hAnsi="Bookman Old Style" w:cs="Bookman Old Style"/>
      <w:b w:val="0"/>
      <w:bCs w:val="0"/>
      <w:i/>
      <w:iCs/>
      <w:smallCaps w:val="0"/>
      <w:strike w:val="0"/>
      <w:color w:val="000000"/>
      <w:spacing w:val="-20"/>
      <w:w w:val="100"/>
      <w:position w:val="0"/>
      <w:sz w:val="9"/>
      <w:szCs w:val="9"/>
      <w:u w:val="none"/>
      <w:lang w:val="uk-UA" w:eastAsia="uk-UA" w:bidi="uk-UA"/>
    </w:rPr>
  </w:style>
  <w:style w:type="character" w:customStyle="1" w:styleId="2f0">
    <w:name w:val="Подпись к картинке (2)_"/>
    <w:basedOn w:val="a0"/>
    <w:rsid w:val="001B5E27"/>
    <w:rPr>
      <w:rFonts w:ascii="Times New Roman" w:eastAsia="Times New Roman" w:hAnsi="Times New Roman" w:cs="Times New Roman"/>
      <w:b w:val="0"/>
      <w:bCs w:val="0"/>
      <w:i w:val="0"/>
      <w:iCs w:val="0"/>
      <w:smallCaps w:val="0"/>
      <w:strike w:val="0"/>
      <w:sz w:val="18"/>
      <w:szCs w:val="18"/>
      <w:u w:val="none"/>
    </w:rPr>
  </w:style>
  <w:style w:type="character" w:customStyle="1" w:styleId="19Exact">
    <w:name w:val="Основной текст (19) Exact"/>
    <w:basedOn w:val="a0"/>
    <w:rsid w:val="001B5E27"/>
    <w:rPr>
      <w:rFonts w:ascii="Consolas" w:eastAsia="Consolas" w:hAnsi="Consolas" w:cs="Consolas"/>
      <w:b/>
      <w:bCs/>
      <w:spacing w:val="-22"/>
      <w:sz w:val="40"/>
      <w:szCs w:val="40"/>
      <w:shd w:val="clear" w:color="auto" w:fill="FFFFFF"/>
      <w:lang w:eastAsia="ru-RU" w:bidi="ru-RU"/>
    </w:rPr>
  </w:style>
  <w:style w:type="character" w:customStyle="1" w:styleId="13Exact">
    <w:name w:val="Основной текст (13) Exact"/>
    <w:basedOn w:val="a0"/>
    <w:rsid w:val="001B5E27"/>
    <w:rPr>
      <w:rFonts w:ascii="Times New Roman" w:eastAsia="Times New Roman" w:hAnsi="Times New Roman" w:cs="Times New Roman"/>
      <w:b w:val="0"/>
      <w:bCs w:val="0"/>
      <w:i w:val="0"/>
      <w:iCs w:val="0"/>
      <w:smallCaps w:val="0"/>
      <w:strike w:val="0"/>
      <w:spacing w:val="3"/>
      <w:sz w:val="8"/>
      <w:szCs w:val="8"/>
      <w:u w:val="none"/>
      <w:lang w:val="ru-RU" w:eastAsia="ru-RU" w:bidi="ru-RU"/>
    </w:rPr>
  </w:style>
  <w:style w:type="character" w:customStyle="1" w:styleId="20Exact">
    <w:name w:val="Основной текст (20) Exact"/>
    <w:basedOn w:val="a0"/>
    <w:link w:val="200"/>
    <w:rsid w:val="001B5E27"/>
    <w:rPr>
      <w:rFonts w:ascii="Consolas" w:eastAsia="Consolas" w:hAnsi="Consolas" w:cs="Consolas"/>
      <w:b/>
      <w:bCs/>
      <w:spacing w:val="-22"/>
      <w:sz w:val="40"/>
      <w:szCs w:val="40"/>
      <w:shd w:val="clear" w:color="auto" w:fill="FFFFFF"/>
      <w:lang w:eastAsia="ru-RU" w:bidi="ru-RU"/>
    </w:rPr>
  </w:style>
  <w:style w:type="character" w:customStyle="1" w:styleId="38">
    <w:name w:val="Заголовок №3"/>
    <w:basedOn w:val="35"/>
    <w:rsid w:val="001B5E27"/>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16Exact">
    <w:name w:val="Основной текст (16) Exact"/>
    <w:basedOn w:val="a0"/>
    <w:rsid w:val="001B5E27"/>
    <w:rPr>
      <w:rFonts w:ascii="Times New Roman" w:eastAsia="Times New Roman" w:hAnsi="Times New Roman" w:cs="Times New Roman"/>
      <w:b w:val="0"/>
      <w:bCs w:val="0"/>
      <w:i/>
      <w:iCs/>
      <w:smallCaps w:val="0"/>
      <w:strike w:val="0"/>
      <w:spacing w:val="1"/>
      <w:sz w:val="18"/>
      <w:szCs w:val="18"/>
      <w:u w:val="none"/>
    </w:rPr>
  </w:style>
  <w:style w:type="character" w:customStyle="1" w:styleId="212">
    <w:name w:val="Основной текст (21)_"/>
    <w:basedOn w:val="a0"/>
    <w:rsid w:val="001B5E27"/>
    <w:rPr>
      <w:rFonts w:ascii="Times New Roman" w:eastAsia="Times New Roman" w:hAnsi="Times New Roman" w:cs="Times New Roman"/>
      <w:b/>
      <w:bCs/>
      <w:i w:val="0"/>
      <w:iCs w:val="0"/>
      <w:smallCaps w:val="0"/>
      <w:strike w:val="0"/>
      <w:sz w:val="23"/>
      <w:szCs w:val="23"/>
      <w:u w:val="none"/>
    </w:rPr>
  </w:style>
  <w:style w:type="character" w:customStyle="1" w:styleId="22Exact">
    <w:name w:val="Основной текст (22) Exact"/>
    <w:basedOn w:val="a0"/>
    <w:link w:val="220"/>
    <w:rsid w:val="001B5E27"/>
    <w:rPr>
      <w:rFonts w:ascii="Consolas" w:eastAsia="Consolas" w:hAnsi="Consolas" w:cs="Consolas"/>
      <w:b/>
      <w:bCs/>
      <w:spacing w:val="-22"/>
      <w:sz w:val="40"/>
      <w:szCs w:val="40"/>
      <w:shd w:val="clear" w:color="auto" w:fill="FFFFFF"/>
      <w:lang w:eastAsia="ru-RU" w:bidi="ru-RU"/>
    </w:rPr>
  </w:style>
  <w:style w:type="character" w:customStyle="1" w:styleId="48">
    <w:name w:val="Основной текст4"/>
    <w:basedOn w:val="a4"/>
    <w:rsid w:val="001B5E27"/>
    <w:rPr>
      <w:rFonts w:ascii="Times New Roman" w:eastAsia="Times New Roman" w:hAnsi="Times New Roman" w:cs="Times New Roman"/>
      <w:color w:val="000000"/>
      <w:spacing w:val="0"/>
      <w:w w:val="100"/>
      <w:position w:val="0"/>
      <w:sz w:val="20"/>
      <w:szCs w:val="20"/>
      <w:u w:val="single"/>
      <w:shd w:val="clear" w:color="auto" w:fill="FFFFFF"/>
      <w:lang w:val="uk-UA" w:eastAsia="uk-UA" w:bidi="uk-UA"/>
    </w:rPr>
  </w:style>
  <w:style w:type="character" w:customStyle="1" w:styleId="121">
    <w:name w:val="Основной текст (12)"/>
    <w:basedOn w:val="120"/>
    <w:rsid w:val="001B5E27"/>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uk-UA" w:eastAsia="uk-UA" w:bidi="uk-UA"/>
    </w:rPr>
  </w:style>
  <w:style w:type="character" w:customStyle="1" w:styleId="120pt">
    <w:name w:val="Основной текст (12) + Курсив;Интервал 0 pt"/>
    <w:basedOn w:val="120"/>
    <w:rsid w:val="001B5E27"/>
    <w:rPr>
      <w:rFonts w:ascii="Arial Unicode MS" w:eastAsia="Arial Unicode MS" w:hAnsi="Arial Unicode MS" w:cs="Arial Unicode MS"/>
      <w:b w:val="0"/>
      <w:bCs w:val="0"/>
      <w:i/>
      <w:iCs/>
      <w:smallCaps w:val="0"/>
      <w:strike w:val="0"/>
      <w:color w:val="000000"/>
      <w:spacing w:val="-10"/>
      <w:w w:val="100"/>
      <w:position w:val="0"/>
      <w:sz w:val="13"/>
      <w:szCs w:val="13"/>
      <w:u w:val="none"/>
      <w:lang w:val="uk-UA" w:eastAsia="uk-UA" w:bidi="uk-UA"/>
    </w:rPr>
  </w:style>
  <w:style w:type="character" w:customStyle="1" w:styleId="131">
    <w:name w:val="Основной текст (13)"/>
    <w:basedOn w:val="130"/>
    <w:rsid w:val="001B5E27"/>
    <w:rPr>
      <w:rFonts w:ascii="Times New Roman" w:eastAsia="Times New Roman" w:hAnsi="Times New Roman" w:cs="Times New Roman"/>
      <w:b w:val="0"/>
      <w:bCs w:val="0"/>
      <w:i w:val="0"/>
      <w:iCs w:val="0"/>
      <w:smallCaps w:val="0"/>
      <w:strike w:val="0"/>
      <w:color w:val="000000"/>
      <w:spacing w:val="0"/>
      <w:w w:val="100"/>
      <w:position w:val="0"/>
      <w:sz w:val="9"/>
      <w:szCs w:val="9"/>
      <w:u w:val="none"/>
      <w:lang w:val="uk-UA" w:eastAsia="uk-UA" w:bidi="uk-UA"/>
    </w:rPr>
  </w:style>
  <w:style w:type="character" w:customStyle="1" w:styleId="39">
    <w:name w:val="Подпись к таблице (3)_"/>
    <w:basedOn w:val="a0"/>
    <w:rsid w:val="001B5E27"/>
    <w:rPr>
      <w:rFonts w:ascii="Times New Roman" w:eastAsia="Times New Roman" w:hAnsi="Times New Roman" w:cs="Times New Roman"/>
      <w:b w:val="0"/>
      <w:bCs w:val="0"/>
      <w:i/>
      <w:iCs/>
      <w:smallCaps w:val="0"/>
      <w:strike w:val="0"/>
      <w:sz w:val="18"/>
      <w:szCs w:val="18"/>
      <w:u w:val="none"/>
    </w:rPr>
  </w:style>
  <w:style w:type="character" w:customStyle="1" w:styleId="140">
    <w:name w:val="Основной текст (14)"/>
    <w:basedOn w:val="14"/>
    <w:rsid w:val="001B5E27"/>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1pt">
    <w:name w:val="Колонтитул + Курсив;Интервал -1 pt"/>
    <w:basedOn w:val="aff0"/>
    <w:rsid w:val="001B5E27"/>
    <w:rPr>
      <w:rFonts w:ascii="Arial Unicode MS" w:eastAsia="Arial Unicode MS" w:hAnsi="Arial Unicode MS" w:cs="Arial Unicode MS"/>
      <w:b w:val="0"/>
      <w:bCs w:val="0"/>
      <w:i/>
      <w:iCs/>
      <w:smallCaps w:val="0"/>
      <w:strike w:val="0"/>
      <w:color w:val="000000"/>
      <w:spacing w:val="-20"/>
      <w:w w:val="100"/>
      <w:position w:val="0"/>
      <w:sz w:val="13"/>
      <w:szCs w:val="13"/>
      <w:u w:val="none"/>
      <w:lang w:val="uk-UA" w:eastAsia="uk-UA" w:bidi="uk-UA"/>
    </w:rPr>
  </w:style>
  <w:style w:type="character" w:customStyle="1" w:styleId="240">
    <w:name w:val="Основной текст (24)_"/>
    <w:basedOn w:val="a0"/>
    <w:link w:val="241"/>
    <w:rsid w:val="001B5E27"/>
    <w:rPr>
      <w:rFonts w:ascii="Times New Roman" w:eastAsia="Times New Roman" w:hAnsi="Times New Roman" w:cs="Times New Roman"/>
      <w:sz w:val="9"/>
      <w:szCs w:val="9"/>
      <w:shd w:val="clear" w:color="auto" w:fill="FFFFFF"/>
    </w:rPr>
  </w:style>
  <w:style w:type="character" w:customStyle="1" w:styleId="244pt">
    <w:name w:val="Основной текст (24) + 4 pt;Курсив"/>
    <w:basedOn w:val="240"/>
    <w:rsid w:val="001B5E27"/>
    <w:rPr>
      <w:rFonts w:ascii="Times New Roman" w:eastAsia="Times New Roman" w:hAnsi="Times New Roman" w:cs="Times New Roman"/>
      <w:i/>
      <w:iCs/>
      <w:color w:val="000000"/>
      <w:spacing w:val="0"/>
      <w:w w:val="100"/>
      <w:position w:val="0"/>
      <w:sz w:val="8"/>
      <w:szCs w:val="8"/>
      <w:shd w:val="clear" w:color="auto" w:fill="FFFFFF"/>
      <w:lang w:val="uk-UA" w:eastAsia="uk-UA" w:bidi="uk-UA"/>
    </w:rPr>
  </w:style>
  <w:style w:type="character" w:customStyle="1" w:styleId="160ptExact">
    <w:name w:val="Основной текст (16) + Интервал 0 pt Exact"/>
    <w:basedOn w:val="16"/>
    <w:rsid w:val="001B5E2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uk-UA" w:eastAsia="uk-UA" w:bidi="uk-UA"/>
    </w:rPr>
  </w:style>
  <w:style w:type="character" w:customStyle="1" w:styleId="3a">
    <w:name w:val="Подпись к картинке (3)_"/>
    <w:basedOn w:val="a0"/>
    <w:rsid w:val="001B5E27"/>
    <w:rPr>
      <w:rFonts w:ascii="Arial Unicode MS" w:eastAsia="Arial Unicode MS" w:hAnsi="Arial Unicode MS" w:cs="Arial Unicode MS"/>
      <w:b w:val="0"/>
      <w:bCs w:val="0"/>
      <w:i w:val="0"/>
      <w:iCs w:val="0"/>
      <w:smallCaps w:val="0"/>
      <w:strike w:val="0"/>
      <w:sz w:val="13"/>
      <w:szCs w:val="13"/>
      <w:u w:val="none"/>
    </w:rPr>
  </w:style>
  <w:style w:type="character" w:customStyle="1" w:styleId="3b">
    <w:name w:val="Подпись к картинке (3)"/>
    <w:basedOn w:val="3a"/>
    <w:rsid w:val="001B5E27"/>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uk-UA" w:eastAsia="uk-UA" w:bidi="uk-UA"/>
    </w:rPr>
  </w:style>
  <w:style w:type="character" w:customStyle="1" w:styleId="ArialNarrow21pt">
    <w:name w:val="Основной текст + Arial Narrow;21 pt;Полужирный;Курсив"/>
    <w:basedOn w:val="a4"/>
    <w:rsid w:val="001B5E27"/>
    <w:rPr>
      <w:rFonts w:ascii="Arial Narrow" w:eastAsia="Arial Narrow" w:hAnsi="Arial Narrow" w:cs="Arial Narrow"/>
      <w:b/>
      <w:bCs/>
      <w:i/>
      <w:iCs/>
      <w:color w:val="000000"/>
      <w:spacing w:val="0"/>
      <w:w w:val="100"/>
      <w:position w:val="0"/>
      <w:sz w:val="42"/>
      <w:szCs w:val="42"/>
      <w:shd w:val="clear" w:color="auto" w:fill="FFFFFF"/>
      <w:lang w:val="uk-UA" w:eastAsia="uk-UA" w:bidi="uk-UA"/>
    </w:rPr>
  </w:style>
  <w:style w:type="character" w:customStyle="1" w:styleId="BookmanOldStyle4pt">
    <w:name w:val="Основной текст + Bookman Old Style;4 pt;Курсив"/>
    <w:basedOn w:val="a4"/>
    <w:rsid w:val="001B5E27"/>
    <w:rPr>
      <w:rFonts w:ascii="Bookman Old Style" w:eastAsia="Bookman Old Style" w:hAnsi="Bookman Old Style" w:cs="Bookman Old Style"/>
      <w:i/>
      <w:iCs/>
      <w:color w:val="000000"/>
      <w:spacing w:val="0"/>
      <w:w w:val="100"/>
      <w:position w:val="0"/>
      <w:sz w:val="8"/>
      <w:szCs w:val="8"/>
      <w:shd w:val="clear" w:color="auto" w:fill="FFFFFF"/>
      <w:lang w:val="uk-UA" w:eastAsia="uk-UA" w:bidi="uk-UA"/>
    </w:rPr>
  </w:style>
  <w:style w:type="character" w:customStyle="1" w:styleId="ArialNarrow4pt">
    <w:name w:val="Основной текст + Arial Narrow;4 pt;Курсив"/>
    <w:basedOn w:val="a4"/>
    <w:rsid w:val="001B5E27"/>
    <w:rPr>
      <w:rFonts w:ascii="Arial Narrow" w:eastAsia="Arial Narrow" w:hAnsi="Arial Narrow" w:cs="Arial Narrow"/>
      <w:i/>
      <w:iCs/>
      <w:color w:val="000000"/>
      <w:spacing w:val="0"/>
      <w:w w:val="100"/>
      <w:position w:val="0"/>
      <w:sz w:val="8"/>
      <w:szCs w:val="8"/>
      <w:shd w:val="clear" w:color="auto" w:fill="FFFFFF"/>
      <w:lang w:val="uk-UA" w:eastAsia="uk-UA" w:bidi="uk-UA"/>
    </w:rPr>
  </w:style>
  <w:style w:type="character" w:customStyle="1" w:styleId="ArialUnicodeMS11pt">
    <w:name w:val="Основной текст + Arial Unicode MS;11 pt"/>
    <w:basedOn w:val="a4"/>
    <w:rsid w:val="001B5E27"/>
    <w:rPr>
      <w:rFonts w:ascii="Arial Unicode MS" w:eastAsia="Arial Unicode MS" w:hAnsi="Arial Unicode MS" w:cs="Arial Unicode MS"/>
      <w:color w:val="000000"/>
      <w:spacing w:val="0"/>
      <w:w w:val="100"/>
      <w:position w:val="0"/>
      <w:sz w:val="22"/>
      <w:szCs w:val="22"/>
      <w:shd w:val="clear" w:color="auto" w:fill="FFFFFF"/>
      <w:lang w:val="uk-UA" w:eastAsia="uk-UA" w:bidi="uk-UA"/>
    </w:rPr>
  </w:style>
  <w:style w:type="character" w:customStyle="1" w:styleId="Consolas4pt">
    <w:name w:val="Основной текст + Consolas;4 pt"/>
    <w:basedOn w:val="a4"/>
    <w:rsid w:val="001B5E27"/>
    <w:rPr>
      <w:rFonts w:ascii="Consolas" w:eastAsia="Consolas" w:hAnsi="Consolas" w:cs="Consolas"/>
      <w:color w:val="000000"/>
      <w:spacing w:val="0"/>
      <w:w w:val="100"/>
      <w:position w:val="0"/>
      <w:sz w:val="8"/>
      <w:szCs w:val="8"/>
      <w:shd w:val="clear" w:color="auto" w:fill="FFFFFF"/>
      <w:lang w:val="uk-UA" w:eastAsia="uk-UA" w:bidi="uk-UA"/>
    </w:rPr>
  </w:style>
  <w:style w:type="character" w:customStyle="1" w:styleId="Consolas">
    <w:name w:val="Основной текст + Consolas;Полужирный;Курсив"/>
    <w:basedOn w:val="a4"/>
    <w:rsid w:val="001B5E27"/>
    <w:rPr>
      <w:rFonts w:ascii="Consolas" w:eastAsia="Consolas" w:hAnsi="Consolas" w:cs="Consolas"/>
      <w:b/>
      <w:bCs/>
      <w:i/>
      <w:iCs/>
      <w:color w:val="000000"/>
      <w:spacing w:val="0"/>
      <w:w w:val="100"/>
      <w:position w:val="0"/>
      <w:sz w:val="20"/>
      <w:szCs w:val="20"/>
      <w:shd w:val="clear" w:color="auto" w:fill="FFFFFF"/>
      <w:lang w:val="uk-UA" w:eastAsia="uk-UA" w:bidi="uk-UA"/>
    </w:rPr>
  </w:style>
  <w:style w:type="character" w:customStyle="1" w:styleId="55">
    <w:name w:val="Подпись к картинке (5)_"/>
    <w:basedOn w:val="a0"/>
    <w:link w:val="56"/>
    <w:rsid w:val="001B5E27"/>
    <w:rPr>
      <w:rFonts w:ascii="Times New Roman" w:eastAsia="Times New Roman" w:hAnsi="Times New Roman" w:cs="Times New Roman"/>
      <w:b/>
      <w:bCs/>
      <w:spacing w:val="-40"/>
      <w:sz w:val="78"/>
      <w:szCs w:val="78"/>
      <w:shd w:val="clear" w:color="auto" w:fill="FFFFFF"/>
    </w:rPr>
  </w:style>
  <w:style w:type="character" w:customStyle="1" w:styleId="510pt0pt">
    <w:name w:val="Подпись к картинке (5) + 10 pt;Не полужирный;Интервал 0 pt"/>
    <w:basedOn w:val="55"/>
    <w:rsid w:val="001B5E27"/>
    <w:rPr>
      <w:rFonts w:ascii="Times New Roman" w:eastAsia="Times New Roman" w:hAnsi="Times New Roman" w:cs="Times New Roman"/>
      <w:b/>
      <w:bCs/>
      <w:color w:val="000000"/>
      <w:spacing w:val="-10"/>
      <w:w w:val="100"/>
      <w:position w:val="0"/>
      <w:sz w:val="20"/>
      <w:szCs w:val="20"/>
      <w:shd w:val="clear" w:color="auto" w:fill="FFFFFF"/>
      <w:lang w:val="uk-UA" w:eastAsia="uk-UA" w:bidi="uk-UA"/>
    </w:rPr>
  </w:style>
  <w:style w:type="character" w:customStyle="1" w:styleId="26Exact">
    <w:name w:val="Основной текст (26) Exact"/>
    <w:basedOn w:val="a0"/>
    <w:link w:val="260"/>
    <w:rsid w:val="001B5E27"/>
    <w:rPr>
      <w:rFonts w:ascii="Times New Roman" w:eastAsia="Times New Roman" w:hAnsi="Times New Roman" w:cs="Times New Roman"/>
      <w:spacing w:val="-12"/>
      <w:sz w:val="20"/>
      <w:szCs w:val="20"/>
      <w:shd w:val="clear" w:color="auto" w:fill="FFFFFF"/>
    </w:rPr>
  </w:style>
  <w:style w:type="character" w:customStyle="1" w:styleId="ArialUnicodeMS24pt">
    <w:name w:val="Основной текст + Arial Unicode MS;24 pt;Курсив"/>
    <w:basedOn w:val="a4"/>
    <w:rsid w:val="001B5E27"/>
    <w:rPr>
      <w:rFonts w:ascii="Arial Unicode MS" w:eastAsia="Arial Unicode MS" w:hAnsi="Arial Unicode MS" w:cs="Arial Unicode MS"/>
      <w:i/>
      <w:iCs/>
      <w:color w:val="000000"/>
      <w:spacing w:val="0"/>
      <w:w w:val="100"/>
      <w:position w:val="0"/>
      <w:sz w:val="48"/>
      <w:szCs w:val="48"/>
      <w:shd w:val="clear" w:color="auto" w:fill="FFFFFF"/>
      <w:lang w:val="uk-UA" w:eastAsia="uk-UA" w:bidi="uk-UA"/>
    </w:rPr>
  </w:style>
  <w:style w:type="character" w:customStyle="1" w:styleId="26pt">
    <w:name w:val="Основной текст + 26 pt"/>
    <w:basedOn w:val="a4"/>
    <w:rsid w:val="001B5E27"/>
    <w:rPr>
      <w:rFonts w:ascii="Times New Roman" w:eastAsia="Times New Roman" w:hAnsi="Times New Roman" w:cs="Times New Roman"/>
      <w:color w:val="000000"/>
      <w:spacing w:val="0"/>
      <w:w w:val="100"/>
      <w:position w:val="0"/>
      <w:sz w:val="52"/>
      <w:szCs w:val="52"/>
      <w:shd w:val="clear" w:color="auto" w:fill="FFFFFF"/>
      <w:lang w:val="uk-UA" w:eastAsia="uk-UA" w:bidi="uk-UA"/>
    </w:rPr>
  </w:style>
  <w:style w:type="character" w:customStyle="1" w:styleId="21pt">
    <w:name w:val="Основной текст + 21 pt;Полужирный;Малые прописные"/>
    <w:basedOn w:val="a4"/>
    <w:rsid w:val="001B5E27"/>
    <w:rPr>
      <w:rFonts w:ascii="Times New Roman" w:eastAsia="Times New Roman" w:hAnsi="Times New Roman" w:cs="Times New Roman"/>
      <w:b/>
      <w:bCs/>
      <w:smallCaps/>
      <w:color w:val="000000"/>
      <w:spacing w:val="0"/>
      <w:w w:val="100"/>
      <w:position w:val="0"/>
      <w:sz w:val="42"/>
      <w:szCs w:val="42"/>
      <w:shd w:val="clear" w:color="auto" w:fill="FFFFFF"/>
      <w:lang w:val="uk-UA" w:eastAsia="uk-UA" w:bidi="uk-UA"/>
    </w:rPr>
  </w:style>
  <w:style w:type="character" w:customStyle="1" w:styleId="2f1">
    <w:name w:val="Подпись к картинке (2)"/>
    <w:basedOn w:val="2f0"/>
    <w:rsid w:val="001B5E2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Exact">
    <w:name w:val="Подпись к картинке (2) Exact"/>
    <w:basedOn w:val="a0"/>
    <w:rsid w:val="001B5E27"/>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27Exact">
    <w:name w:val="Основной текст (27) Exact"/>
    <w:basedOn w:val="a0"/>
    <w:link w:val="270"/>
    <w:rsid w:val="001B5E27"/>
    <w:rPr>
      <w:rFonts w:ascii="Times New Roman" w:eastAsia="Times New Roman" w:hAnsi="Times New Roman" w:cs="Times New Roman"/>
      <w:b/>
      <w:bCs/>
      <w:spacing w:val="-44"/>
      <w:sz w:val="78"/>
      <w:szCs w:val="78"/>
      <w:shd w:val="clear" w:color="auto" w:fill="FFFFFF"/>
    </w:rPr>
  </w:style>
  <w:style w:type="character" w:customStyle="1" w:styleId="2710pt0ptExact">
    <w:name w:val="Основной текст (27) + 10 pt;Не полужирный;Интервал 0 pt Exact"/>
    <w:basedOn w:val="27Exact"/>
    <w:rsid w:val="001B5E27"/>
    <w:rPr>
      <w:rFonts w:ascii="Times New Roman" w:eastAsia="Times New Roman" w:hAnsi="Times New Roman" w:cs="Times New Roman"/>
      <w:b/>
      <w:bCs/>
      <w:color w:val="000000"/>
      <w:spacing w:val="-12"/>
      <w:w w:val="100"/>
      <w:position w:val="0"/>
      <w:sz w:val="20"/>
      <w:szCs w:val="20"/>
      <w:shd w:val="clear" w:color="auto" w:fill="FFFFFF"/>
      <w:lang w:val="ru-RU" w:eastAsia="ru-RU" w:bidi="ru-RU"/>
    </w:rPr>
  </w:style>
  <w:style w:type="character" w:customStyle="1" w:styleId="28Exact">
    <w:name w:val="Основной текст (28) Exact"/>
    <w:basedOn w:val="a0"/>
    <w:link w:val="280"/>
    <w:rsid w:val="001B5E27"/>
    <w:rPr>
      <w:rFonts w:ascii="Times New Roman" w:eastAsia="Times New Roman" w:hAnsi="Times New Roman" w:cs="Times New Roman"/>
      <w:i/>
      <w:iCs/>
      <w:spacing w:val="-34"/>
      <w:sz w:val="20"/>
      <w:szCs w:val="20"/>
      <w:shd w:val="clear" w:color="auto" w:fill="FFFFFF"/>
    </w:rPr>
  </w:style>
  <w:style w:type="character" w:customStyle="1" w:styleId="15Exact">
    <w:name w:val="Основной текст (15) Exact"/>
    <w:basedOn w:val="a0"/>
    <w:rsid w:val="001B5E27"/>
    <w:rPr>
      <w:rFonts w:ascii="Times New Roman" w:eastAsia="Times New Roman" w:hAnsi="Times New Roman" w:cs="Times New Roman"/>
      <w:b/>
      <w:bCs/>
      <w:i/>
      <w:iCs/>
      <w:smallCaps w:val="0"/>
      <w:strike w:val="0"/>
      <w:spacing w:val="-3"/>
      <w:sz w:val="18"/>
      <w:szCs w:val="18"/>
      <w:u w:val="none"/>
    </w:rPr>
  </w:style>
  <w:style w:type="character" w:customStyle="1" w:styleId="150ptExact">
    <w:name w:val="Основной текст (15) + Не полужирный;Интервал 0 pt Exact"/>
    <w:basedOn w:val="15"/>
    <w:rsid w:val="001B5E27"/>
    <w:rPr>
      <w:rFonts w:ascii="Times New Roman" w:eastAsia="Times New Roman" w:hAnsi="Times New Roman" w:cs="Times New Roman"/>
      <w:b/>
      <w:bCs/>
      <w:i/>
      <w:iCs/>
      <w:smallCaps w:val="0"/>
      <w:strike w:val="0"/>
      <w:color w:val="000000"/>
      <w:spacing w:val="2"/>
      <w:w w:val="100"/>
      <w:position w:val="0"/>
      <w:sz w:val="18"/>
      <w:szCs w:val="18"/>
      <w:u w:val="none"/>
      <w:shd w:val="clear" w:color="auto" w:fill="FFFFFF"/>
      <w:lang w:val="uk-UA" w:eastAsia="uk-UA" w:bidi="uk-UA"/>
    </w:rPr>
  </w:style>
  <w:style w:type="character" w:customStyle="1" w:styleId="Exact">
    <w:name w:val="Основной текст Exact"/>
    <w:basedOn w:val="a0"/>
    <w:rsid w:val="001B5E27"/>
    <w:rPr>
      <w:rFonts w:ascii="Times New Roman" w:eastAsia="Times New Roman" w:hAnsi="Times New Roman" w:cs="Times New Roman"/>
      <w:b w:val="0"/>
      <w:bCs w:val="0"/>
      <w:i w:val="0"/>
      <w:iCs w:val="0"/>
      <w:smallCaps w:val="0"/>
      <w:strike w:val="0"/>
      <w:sz w:val="18"/>
      <w:szCs w:val="18"/>
      <w:u w:val="none"/>
    </w:rPr>
  </w:style>
  <w:style w:type="character" w:customStyle="1" w:styleId="14Exact">
    <w:name w:val="Основной текст (14) Exact"/>
    <w:basedOn w:val="a0"/>
    <w:rsid w:val="001B5E27"/>
    <w:rPr>
      <w:rFonts w:ascii="Times New Roman" w:eastAsia="Times New Roman" w:hAnsi="Times New Roman" w:cs="Times New Roman"/>
      <w:b/>
      <w:bCs/>
      <w:i w:val="0"/>
      <w:iCs w:val="0"/>
      <w:smallCaps w:val="0"/>
      <w:strike w:val="0"/>
      <w:spacing w:val="-2"/>
      <w:sz w:val="30"/>
      <w:szCs w:val="30"/>
      <w:u w:val="none"/>
    </w:rPr>
  </w:style>
  <w:style w:type="character" w:customStyle="1" w:styleId="140ptExact">
    <w:name w:val="Основной текст (14) + Интервал 0 pt Exact"/>
    <w:basedOn w:val="14"/>
    <w:rsid w:val="001B5E27"/>
    <w:rPr>
      <w:rFonts w:ascii="Times New Roman" w:eastAsia="Times New Roman" w:hAnsi="Times New Roman" w:cs="Times New Roman"/>
      <w:b/>
      <w:bCs/>
      <w:i w:val="0"/>
      <w:iCs w:val="0"/>
      <w:smallCaps w:val="0"/>
      <w:strike w:val="0"/>
      <w:color w:val="000000"/>
      <w:spacing w:val="3"/>
      <w:w w:val="100"/>
      <w:position w:val="0"/>
      <w:sz w:val="30"/>
      <w:szCs w:val="30"/>
      <w:u w:val="none"/>
      <w:lang w:val="uk-UA" w:eastAsia="uk-UA" w:bidi="uk-UA"/>
    </w:rPr>
  </w:style>
  <w:style w:type="character" w:customStyle="1" w:styleId="39pt-2pt">
    <w:name w:val="Основной текст + 39 pt;Полужирный;Интервал -2 pt"/>
    <w:basedOn w:val="a4"/>
    <w:rsid w:val="001B5E27"/>
    <w:rPr>
      <w:rFonts w:ascii="Times New Roman" w:eastAsia="Times New Roman" w:hAnsi="Times New Roman" w:cs="Times New Roman"/>
      <w:b/>
      <w:bCs/>
      <w:color w:val="000000"/>
      <w:spacing w:val="-40"/>
      <w:w w:val="100"/>
      <w:position w:val="0"/>
      <w:sz w:val="78"/>
      <w:szCs w:val="78"/>
      <w:shd w:val="clear" w:color="auto" w:fill="FFFFFF"/>
      <w:lang w:val="uk-UA" w:eastAsia="uk-UA" w:bidi="uk-UA"/>
    </w:rPr>
  </w:style>
  <w:style w:type="character" w:customStyle="1" w:styleId="0pt">
    <w:name w:val="Основной текст + Интервал 0 pt"/>
    <w:basedOn w:val="a4"/>
    <w:rsid w:val="001B5E27"/>
    <w:rPr>
      <w:rFonts w:ascii="Times New Roman" w:eastAsia="Times New Roman" w:hAnsi="Times New Roman" w:cs="Times New Roman"/>
      <w:color w:val="000000"/>
      <w:spacing w:val="-10"/>
      <w:w w:val="100"/>
      <w:position w:val="0"/>
      <w:sz w:val="20"/>
      <w:szCs w:val="20"/>
      <w:shd w:val="clear" w:color="auto" w:fill="FFFFFF"/>
      <w:lang w:val="uk-UA" w:eastAsia="uk-UA" w:bidi="uk-UA"/>
    </w:rPr>
  </w:style>
  <w:style w:type="character" w:customStyle="1" w:styleId="103">
    <w:name w:val="Основной текст (10)"/>
    <w:basedOn w:val="101"/>
    <w:rsid w:val="001B5E2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30Exact">
    <w:name w:val="Основной текст (30) Exact"/>
    <w:basedOn w:val="a0"/>
    <w:link w:val="300"/>
    <w:rsid w:val="001B5E27"/>
    <w:rPr>
      <w:rFonts w:ascii="Times New Roman" w:eastAsia="Times New Roman" w:hAnsi="Times New Roman" w:cs="Times New Roman"/>
      <w:b/>
      <w:bCs/>
      <w:spacing w:val="-24"/>
      <w:sz w:val="40"/>
      <w:szCs w:val="40"/>
      <w:shd w:val="clear" w:color="auto" w:fill="FFFFFF"/>
      <w:lang w:val="en-US" w:bidi="en-US"/>
    </w:rPr>
  </w:style>
  <w:style w:type="character" w:customStyle="1" w:styleId="33Exact">
    <w:name w:val="Основной текст (33) Exact"/>
    <w:basedOn w:val="a0"/>
    <w:link w:val="330"/>
    <w:rsid w:val="001B5E27"/>
    <w:rPr>
      <w:rFonts w:ascii="Times New Roman" w:eastAsia="Times New Roman" w:hAnsi="Times New Roman" w:cs="Times New Roman"/>
      <w:b/>
      <w:bCs/>
      <w:spacing w:val="-24"/>
      <w:sz w:val="40"/>
      <w:szCs w:val="40"/>
      <w:shd w:val="clear" w:color="auto" w:fill="FFFFFF"/>
      <w:lang w:val="en-US" w:bidi="en-US"/>
    </w:rPr>
  </w:style>
  <w:style w:type="character" w:customStyle="1" w:styleId="27-2ptExact">
    <w:name w:val="Основной текст (27) + Интервал -2 pt Exact"/>
    <w:basedOn w:val="27Exact"/>
    <w:rsid w:val="001B5E27"/>
    <w:rPr>
      <w:rFonts w:ascii="Times New Roman" w:eastAsia="Times New Roman" w:hAnsi="Times New Roman" w:cs="Times New Roman"/>
      <w:b/>
      <w:bCs/>
      <w:color w:val="000000"/>
      <w:spacing w:val="-55"/>
      <w:w w:val="100"/>
      <w:position w:val="0"/>
      <w:sz w:val="78"/>
      <w:szCs w:val="78"/>
      <w:shd w:val="clear" w:color="auto" w:fill="FFFFFF"/>
      <w:lang w:val="en-US" w:eastAsia="en-US" w:bidi="en-US"/>
    </w:rPr>
  </w:style>
  <w:style w:type="character" w:customStyle="1" w:styleId="34Exact">
    <w:name w:val="Основной текст (34) Exact"/>
    <w:basedOn w:val="a0"/>
    <w:link w:val="340"/>
    <w:rsid w:val="001B5E27"/>
    <w:rPr>
      <w:rFonts w:ascii="Times New Roman" w:eastAsia="Times New Roman" w:hAnsi="Times New Roman" w:cs="Times New Roman"/>
      <w:b/>
      <w:bCs/>
      <w:spacing w:val="-29"/>
      <w:sz w:val="48"/>
      <w:szCs w:val="48"/>
      <w:shd w:val="clear" w:color="auto" w:fill="FFFFFF"/>
      <w:lang w:val="en-US" w:bidi="en-US"/>
    </w:rPr>
  </w:style>
  <w:style w:type="character" w:customStyle="1" w:styleId="14-1ptExact">
    <w:name w:val="Основной текст (14) + Интервал -1 pt Exact"/>
    <w:basedOn w:val="14"/>
    <w:rsid w:val="001B5E27"/>
    <w:rPr>
      <w:rFonts w:ascii="Times New Roman" w:eastAsia="Times New Roman" w:hAnsi="Times New Roman" w:cs="Times New Roman"/>
      <w:b/>
      <w:bCs/>
      <w:i w:val="0"/>
      <w:iCs w:val="0"/>
      <w:smallCaps w:val="0"/>
      <w:strike w:val="0"/>
      <w:color w:val="000000"/>
      <w:spacing w:val="-20"/>
      <w:w w:val="100"/>
      <w:position w:val="0"/>
      <w:sz w:val="30"/>
      <w:szCs w:val="30"/>
      <w:u w:val="none"/>
      <w:lang w:val="de-DE" w:eastAsia="de-DE" w:bidi="de-DE"/>
    </w:rPr>
  </w:style>
  <w:style w:type="character" w:customStyle="1" w:styleId="12-1pt">
    <w:name w:val="Основной текст (12) + Курсив;Интервал -1 pt"/>
    <w:basedOn w:val="120"/>
    <w:rsid w:val="001B5E27"/>
    <w:rPr>
      <w:rFonts w:ascii="Arial Unicode MS" w:eastAsia="Arial Unicode MS" w:hAnsi="Arial Unicode MS" w:cs="Arial Unicode MS"/>
      <w:b w:val="0"/>
      <w:bCs w:val="0"/>
      <w:i/>
      <w:iCs/>
      <w:smallCaps w:val="0"/>
      <w:strike w:val="0"/>
      <w:color w:val="000000"/>
      <w:spacing w:val="-20"/>
      <w:w w:val="100"/>
      <w:position w:val="0"/>
      <w:sz w:val="13"/>
      <w:szCs w:val="13"/>
      <w:u w:val="none"/>
      <w:lang w:val="uk-UA" w:eastAsia="uk-UA" w:bidi="uk-UA"/>
    </w:rPr>
  </w:style>
  <w:style w:type="character" w:customStyle="1" w:styleId="321">
    <w:name w:val="Основной текст (32)_"/>
    <w:basedOn w:val="a0"/>
    <w:link w:val="322"/>
    <w:rsid w:val="001B5E27"/>
    <w:rPr>
      <w:rFonts w:ascii="Arial Unicode MS" w:eastAsia="Arial Unicode MS" w:hAnsi="Arial Unicode MS" w:cs="Arial Unicode MS"/>
      <w:spacing w:val="120"/>
      <w:sz w:val="8"/>
      <w:szCs w:val="8"/>
      <w:shd w:val="clear" w:color="auto" w:fill="FFFFFF"/>
    </w:rPr>
  </w:style>
  <w:style w:type="character" w:customStyle="1" w:styleId="350">
    <w:name w:val="Основной текст (35)_"/>
    <w:basedOn w:val="a0"/>
    <w:link w:val="351"/>
    <w:rsid w:val="001B5E27"/>
    <w:rPr>
      <w:rFonts w:ascii="Times New Roman" w:eastAsia="Times New Roman" w:hAnsi="Times New Roman" w:cs="Times New Roman"/>
      <w:i/>
      <w:iCs/>
      <w:sz w:val="18"/>
      <w:szCs w:val="18"/>
      <w:shd w:val="clear" w:color="auto" w:fill="FFFFFF"/>
    </w:rPr>
  </w:style>
  <w:style w:type="character" w:customStyle="1" w:styleId="360">
    <w:name w:val="Основной текст (36)_"/>
    <w:basedOn w:val="a0"/>
    <w:link w:val="361"/>
    <w:rsid w:val="001B5E27"/>
    <w:rPr>
      <w:rFonts w:ascii="Trebuchet MS" w:eastAsia="Trebuchet MS" w:hAnsi="Trebuchet MS" w:cs="Trebuchet MS"/>
      <w:spacing w:val="70"/>
      <w:sz w:val="8"/>
      <w:szCs w:val="8"/>
      <w:shd w:val="clear" w:color="auto" w:fill="FFFFFF"/>
    </w:rPr>
  </w:style>
  <w:style w:type="character" w:customStyle="1" w:styleId="36CourierNew-1pt">
    <w:name w:val="Основной текст (36) + Courier New;Курсив;Интервал -1 pt"/>
    <w:basedOn w:val="360"/>
    <w:rsid w:val="001B5E27"/>
    <w:rPr>
      <w:rFonts w:ascii="Courier New" w:eastAsia="Courier New" w:hAnsi="Courier New" w:cs="Courier New"/>
      <w:i/>
      <w:iCs/>
      <w:color w:val="000000"/>
      <w:spacing w:val="-20"/>
      <w:w w:val="100"/>
      <w:position w:val="0"/>
      <w:sz w:val="8"/>
      <w:szCs w:val="8"/>
      <w:shd w:val="clear" w:color="auto" w:fill="FFFFFF"/>
      <w:lang w:val="uk-UA" w:eastAsia="uk-UA" w:bidi="uk-UA"/>
    </w:rPr>
  </w:style>
  <w:style w:type="character" w:customStyle="1" w:styleId="370">
    <w:name w:val="Основной текст (37)_"/>
    <w:basedOn w:val="a0"/>
    <w:link w:val="371"/>
    <w:rsid w:val="001B5E27"/>
    <w:rPr>
      <w:rFonts w:ascii="Times New Roman" w:eastAsia="Times New Roman" w:hAnsi="Times New Roman" w:cs="Times New Roman"/>
      <w:b/>
      <w:bCs/>
      <w:sz w:val="26"/>
      <w:szCs w:val="26"/>
      <w:shd w:val="clear" w:color="auto" w:fill="FFFFFF"/>
    </w:rPr>
  </w:style>
  <w:style w:type="character" w:customStyle="1" w:styleId="134pt">
    <w:name w:val="Основной текст (13) + 4 pt;Курсив"/>
    <w:basedOn w:val="130"/>
    <w:rsid w:val="001B5E27"/>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38Exact">
    <w:name w:val="Основной текст (38) Exact"/>
    <w:basedOn w:val="a0"/>
    <w:link w:val="380"/>
    <w:rsid w:val="001B5E27"/>
    <w:rPr>
      <w:rFonts w:ascii="Times New Roman" w:eastAsia="Times New Roman" w:hAnsi="Times New Roman" w:cs="Times New Roman"/>
      <w:b/>
      <w:bCs/>
      <w:spacing w:val="-27"/>
      <w:sz w:val="42"/>
      <w:szCs w:val="42"/>
      <w:shd w:val="clear" w:color="auto" w:fill="FFFFFF"/>
      <w:lang w:val="de-DE" w:eastAsia="de-DE" w:bidi="de-DE"/>
    </w:rPr>
  </w:style>
  <w:style w:type="character" w:customStyle="1" w:styleId="39Exact">
    <w:name w:val="Основной текст (39) Exact"/>
    <w:basedOn w:val="a0"/>
    <w:link w:val="390"/>
    <w:rsid w:val="001B5E27"/>
    <w:rPr>
      <w:rFonts w:ascii="Consolas" w:eastAsia="Consolas" w:hAnsi="Consolas" w:cs="Consolas"/>
      <w:b/>
      <w:bCs/>
      <w:spacing w:val="-22"/>
      <w:sz w:val="40"/>
      <w:szCs w:val="40"/>
      <w:shd w:val="clear" w:color="auto" w:fill="FFFFFF"/>
      <w:lang w:eastAsia="ru-RU" w:bidi="ru-RU"/>
    </w:rPr>
  </w:style>
  <w:style w:type="character" w:customStyle="1" w:styleId="100ptExact">
    <w:name w:val="Основной текст (10) + Интервал 0 pt Exact"/>
    <w:basedOn w:val="101"/>
    <w:rsid w:val="001B5E27"/>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eastAsia="uk-UA" w:bidi="uk-UA"/>
    </w:rPr>
  </w:style>
  <w:style w:type="character" w:customStyle="1" w:styleId="49">
    <w:name w:val="Колонтитул (4)"/>
    <w:basedOn w:val="a0"/>
    <w:rsid w:val="001B5E27"/>
    <w:rPr>
      <w:rFonts w:ascii="Consolas" w:eastAsia="Consolas" w:hAnsi="Consolas" w:cs="Consolas"/>
      <w:b/>
      <w:bCs/>
      <w:i w:val="0"/>
      <w:iCs w:val="0"/>
      <w:smallCaps w:val="0"/>
      <w:strike w:val="0"/>
      <w:spacing w:val="-50"/>
      <w:sz w:val="38"/>
      <w:szCs w:val="38"/>
      <w:u w:val="none"/>
      <w:lang w:val="ru-RU" w:eastAsia="ru-RU" w:bidi="ru-RU"/>
    </w:rPr>
  </w:style>
  <w:style w:type="character" w:customStyle="1" w:styleId="1695pt">
    <w:name w:val="Основной текст (16) + 9;5 pt;Полужирный;Не курсив"/>
    <w:basedOn w:val="16"/>
    <w:rsid w:val="001B5E2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uk-UA" w:eastAsia="uk-UA" w:bidi="uk-UA"/>
    </w:rPr>
  </w:style>
  <w:style w:type="character" w:customStyle="1" w:styleId="1595pt">
    <w:name w:val="Основной текст (15) + 9;5 pt;Не курсив"/>
    <w:basedOn w:val="15"/>
    <w:rsid w:val="001B5E2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uk-UA" w:eastAsia="uk-UA" w:bidi="uk-UA"/>
    </w:rPr>
  </w:style>
  <w:style w:type="character" w:customStyle="1" w:styleId="62">
    <w:name w:val="Заголовок №6_"/>
    <w:basedOn w:val="a0"/>
    <w:rsid w:val="001B5E27"/>
    <w:rPr>
      <w:rFonts w:ascii="Times New Roman" w:eastAsia="Times New Roman" w:hAnsi="Times New Roman" w:cs="Times New Roman"/>
      <w:b/>
      <w:bCs/>
      <w:i w:val="0"/>
      <w:iCs w:val="0"/>
      <w:smallCaps w:val="0"/>
      <w:strike w:val="0"/>
      <w:sz w:val="23"/>
      <w:szCs w:val="23"/>
      <w:u w:val="none"/>
    </w:rPr>
  </w:style>
  <w:style w:type="character" w:customStyle="1" w:styleId="12Georgia">
    <w:name w:val="Основной текст (12) + Georgia"/>
    <w:basedOn w:val="120"/>
    <w:rsid w:val="001B5E27"/>
    <w:rPr>
      <w:rFonts w:ascii="Georgia" w:eastAsia="Georgia" w:hAnsi="Georgia" w:cs="Georgia"/>
      <w:b w:val="0"/>
      <w:bCs w:val="0"/>
      <w:i w:val="0"/>
      <w:iCs w:val="0"/>
      <w:smallCaps w:val="0"/>
      <w:strike w:val="0"/>
      <w:color w:val="000000"/>
      <w:spacing w:val="0"/>
      <w:w w:val="100"/>
      <w:position w:val="0"/>
      <w:sz w:val="13"/>
      <w:szCs w:val="13"/>
      <w:u w:val="none"/>
      <w:lang w:val="uk-UA" w:eastAsia="uk-UA" w:bidi="uk-UA"/>
    </w:rPr>
  </w:style>
  <w:style w:type="character" w:customStyle="1" w:styleId="40Exact">
    <w:name w:val="Основной текст (40) Exact"/>
    <w:basedOn w:val="a0"/>
    <w:link w:val="400"/>
    <w:rsid w:val="001B5E27"/>
    <w:rPr>
      <w:rFonts w:ascii="Consolas" w:eastAsia="Consolas" w:hAnsi="Consolas" w:cs="Consolas"/>
      <w:b/>
      <w:bCs/>
      <w:spacing w:val="-22"/>
      <w:sz w:val="40"/>
      <w:szCs w:val="40"/>
      <w:shd w:val="clear" w:color="auto" w:fill="FFFFFF"/>
      <w:lang w:eastAsia="ru-RU" w:bidi="ru-RU"/>
    </w:rPr>
  </w:style>
  <w:style w:type="character" w:customStyle="1" w:styleId="2f2">
    <w:name w:val="Оглавление (2)_"/>
    <w:basedOn w:val="a0"/>
    <w:link w:val="2f3"/>
    <w:rsid w:val="001B5E27"/>
    <w:rPr>
      <w:rFonts w:ascii="Times New Roman" w:eastAsia="Times New Roman" w:hAnsi="Times New Roman" w:cs="Times New Roman"/>
      <w:i/>
      <w:iCs/>
      <w:sz w:val="20"/>
      <w:szCs w:val="20"/>
      <w:shd w:val="clear" w:color="auto" w:fill="FFFFFF"/>
    </w:rPr>
  </w:style>
  <w:style w:type="character" w:customStyle="1" w:styleId="295pt">
    <w:name w:val="Оглавление (2) + 9;5 pt;Полужирный;Не курсив"/>
    <w:basedOn w:val="2f2"/>
    <w:rsid w:val="001B5E27"/>
    <w:rPr>
      <w:rFonts w:ascii="Times New Roman" w:eastAsia="Times New Roman" w:hAnsi="Times New Roman" w:cs="Times New Roman"/>
      <w:b/>
      <w:bCs/>
      <w:i/>
      <w:iCs/>
      <w:color w:val="000000"/>
      <w:spacing w:val="0"/>
      <w:w w:val="100"/>
      <w:position w:val="0"/>
      <w:sz w:val="19"/>
      <w:szCs w:val="19"/>
      <w:shd w:val="clear" w:color="auto" w:fill="FFFFFF"/>
      <w:lang w:val="uk-UA" w:eastAsia="uk-UA" w:bidi="uk-UA"/>
    </w:rPr>
  </w:style>
  <w:style w:type="character" w:customStyle="1" w:styleId="2f4">
    <w:name w:val="Оглавление (2) + Не курсив"/>
    <w:basedOn w:val="2f2"/>
    <w:rsid w:val="001B5E2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95pt">
    <w:name w:val="Основной текст + 9;5 pt;Полужирный"/>
    <w:basedOn w:val="a4"/>
    <w:rsid w:val="001B5E27"/>
    <w:rPr>
      <w:rFonts w:ascii="Times New Roman" w:eastAsia="Times New Roman" w:hAnsi="Times New Roman" w:cs="Times New Roman"/>
      <w:b/>
      <w:bCs/>
      <w:color w:val="000000"/>
      <w:spacing w:val="0"/>
      <w:w w:val="100"/>
      <w:position w:val="0"/>
      <w:sz w:val="19"/>
      <w:szCs w:val="19"/>
      <w:shd w:val="clear" w:color="auto" w:fill="FFFFFF"/>
      <w:lang w:val="uk-UA" w:eastAsia="uk-UA" w:bidi="uk-UA"/>
    </w:rPr>
  </w:style>
  <w:style w:type="character" w:customStyle="1" w:styleId="41Exact">
    <w:name w:val="Основной текст (41) Exact"/>
    <w:basedOn w:val="a0"/>
    <w:link w:val="410"/>
    <w:rsid w:val="001B5E27"/>
    <w:rPr>
      <w:rFonts w:ascii="Times New Roman" w:eastAsia="Times New Roman" w:hAnsi="Times New Roman" w:cs="Times New Roman"/>
      <w:b/>
      <w:bCs/>
      <w:spacing w:val="-27"/>
      <w:sz w:val="42"/>
      <w:szCs w:val="42"/>
      <w:shd w:val="clear" w:color="auto" w:fill="FFFFFF"/>
      <w:lang w:val="en-US" w:bidi="en-US"/>
    </w:rPr>
  </w:style>
  <w:style w:type="character" w:customStyle="1" w:styleId="57">
    <w:name w:val="Подпись к таблице (5)_"/>
    <w:basedOn w:val="a0"/>
    <w:link w:val="58"/>
    <w:rsid w:val="001B5E27"/>
    <w:rPr>
      <w:rFonts w:ascii="Times New Roman" w:eastAsia="Times New Roman" w:hAnsi="Times New Roman" w:cs="Times New Roman"/>
      <w:b/>
      <w:bCs/>
      <w:sz w:val="19"/>
      <w:szCs w:val="19"/>
      <w:shd w:val="clear" w:color="auto" w:fill="FFFFFF"/>
    </w:rPr>
  </w:style>
  <w:style w:type="character" w:customStyle="1" w:styleId="150ptExact0">
    <w:name w:val="Основной текст (15) + Интервал 0 pt Exact"/>
    <w:basedOn w:val="15"/>
    <w:rsid w:val="001B5E27"/>
    <w:rPr>
      <w:rFonts w:ascii="Times New Roman" w:eastAsia="Times New Roman" w:hAnsi="Times New Roman" w:cs="Times New Roman"/>
      <w:b/>
      <w:bCs/>
      <w:i/>
      <w:iCs/>
      <w:smallCaps w:val="0"/>
      <w:strike w:val="0"/>
      <w:color w:val="000000"/>
      <w:spacing w:val="-4"/>
      <w:w w:val="100"/>
      <w:position w:val="0"/>
      <w:sz w:val="18"/>
      <w:szCs w:val="18"/>
      <w:u w:val="none"/>
      <w:shd w:val="clear" w:color="auto" w:fill="FFFFFF"/>
      <w:lang w:val="uk-UA" w:eastAsia="uk-UA" w:bidi="uk-UA"/>
    </w:rPr>
  </w:style>
  <w:style w:type="character" w:customStyle="1" w:styleId="29Exact">
    <w:name w:val="Основной текст (29) Exact"/>
    <w:basedOn w:val="a0"/>
    <w:rsid w:val="001B5E27"/>
    <w:rPr>
      <w:rFonts w:ascii="Times New Roman" w:eastAsia="Times New Roman" w:hAnsi="Times New Roman" w:cs="Times New Roman"/>
      <w:b/>
      <w:bCs/>
      <w:i w:val="0"/>
      <w:iCs w:val="0"/>
      <w:smallCaps w:val="0"/>
      <w:strike w:val="0"/>
      <w:spacing w:val="-3"/>
      <w:sz w:val="18"/>
      <w:szCs w:val="18"/>
      <w:u w:val="none"/>
    </w:rPr>
  </w:style>
  <w:style w:type="character" w:customStyle="1" w:styleId="42Exact">
    <w:name w:val="Основной текст (42) Exact"/>
    <w:basedOn w:val="a0"/>
    <w:link w:val="422"/>
    <w:rsid w:val="001B5E27"/>
    <w:rPr>
      <w:rFonts w:ascii="Times New Roman" w:eastAsia="Times New Roman" w:hAnsi="Times New Roman" w:cs="Times New Roman"/>
      <w:b/>
      <w:bCs/>
      <w:spacing w:val="-32"/>
      <w:sz w:val="54"/>
      <w:szCs w:val="54"/>
      <w:shd w:val="clear" w:color="auto" w:fill="FFFFFF"/>
      <w:lang w:val="fr-FR" w:eastAsia="fr-FR" w:bidi="fr-FR"/>
    </w:rPr>
  </w:style>
  <w:style w:type="character" w:customStyle="1" w:styleId="39pt">
    <w:name w:val="Основной текст + 39 pt;Полужирный"/>
    <w:basedOn w:val="a4"/>
    <w:rsid w:val="001B5E27"/>
    <w:rPr>
      <w:rFonts w:ascii="Times New Roman" w:eastAsia="Times New Roman" w:hAnsi="Times New Roman" w:cs="Times New Roman"/>
      <w:b/>
      <w:bCs/>
      <w:color w:val="000000"/>
      <w:spacing w:val="0"/>
      <w:w w:val="100"/>
      <w:position w:val="0"/>
      <w:sz w:val="78"/>
      <w:szCs w:val="78"/>
      <w:shd w:val="clear" w:color="auto" w:fill="FFFFFF"/>
      <w:lang w:val="uk-UA" w:eastAsia="uk-UA" w:bidi="uk-UA"/>
    </w:rPr>
  </w:style>
  <w:style w:type="character" w:customStyle="1" w:styleId="162pt">
    <w:name w:val="Основной текст (16) + Интервал 2 pt"/>
    <w:basedOn w:val="16"/>
    <w:rsid w:val="001B5E27"/>
    <w:rPr>
      <w:rFonts w:ascii="Times New Roman" w:eastAsia="Times New Roman" w:hAnsi="Times New Roman" w:cs="Times New Roman"/>
      <w:b w:val="0"/>
      <w:bCs w:val="0"/>
      <w:i/>
      <w:iCs/>
      <w:smallCaps w:val="0"/>
      <w:strike w:val="0"/>
      <w:color w:val="000000"/>
      <w:spacing w:val="40"/>
      <w:w w:val="100"/>
      <w:position w:val="0"/>
      <w:sz w:val="20"/>
      <w:szCs w:val="20"/>
      <w:u w:val="none"/>
      <w:shd w:val="clear" w:color="auto" w:fill="FFFFFF"/>
      <w:lang w:val="uk-UA" w:eastAsia="uk-UA" w:bidi="uk-UA"/>
    </w:rPr>
  </w:style>
  <w:style w:type="character" w:customStyle="1" w:styleId="0pt0">
    <w:name w:val="Колонтитул + Курсив;Интервал 0 pt"/>
    <w:basedOn w:val="aff0"/>
    <w:rsid w:val="001B5E27"/>
    <w:rPr>
      <w:rFonts w:ascii="Arial Unicode MS" w:eastAsia="Arial Unicode MS" w:hAnsi="Arial Unicode MS" w:cs="Arial Unicode MS"/>
      <w:b w:val="0"/>
      <w:bCs w:val="0"/>
      <w:i/>
      <w:iCs/>
      <w:smallCaps w:val="0"/>
      <w:strike w:val="0"/>
      <w:color w:val="000000"/>
      <w:spacing w:val="-10"/>
      <w:w w:val="100"/>
      <w:position w:val="0"/>
      <w:sz w:val="13"/>
      <w:szCs w:val="13"/>
      <w:u w:val="none"/>
      <w:lang w:val="uk-UA" w:eastAsia="uk-UA" w:bidi="uk-UA"/>
    </w:rPr>
  </w:style>
  <w:style w:type="character" w:customStyle="1" w:styleId="43Exact">
    <w:name w:val="Основной текст (43) Exact"/>
    <w:basedOn w:val="a0"/>
    <w:link w:val="431"/>
    <w:rsid w:val="001B5E27"/>
    <w:rPr>
      <w:rFonts w:ascii="Consolas" w:eastAsia="Consolas" w:hAnsi="Consolas" w:cs="Consolas"/>
      <w:b/>
      <w:bCs/>
      <w:spacing w:val="-22"/>
      <w:sz w:val="40"/>
      <w:szCs w:val="40"/>
      <w:shd w:val="clear" w:color="auto" w:fill="FFFFFF"/>
      <w:lang w:eastAsia="ru-RU" w:bidi="ru-RU"/>
    </w:rPr>
  </w:style>
  <w:style w:type="character" w:customStyle="1" w:styleId="44Exact">
    <w:name w:val="Основной текст (44) Exact"/>
    <w:basedOn w:val="a0"/>
    <w:link w:val="440"/>
    <w:rsid w:val="001B5E27"/>
    <w:rPr>
      <w:rFonts w:ascii="Consolas" w:eastAsia="Consolas" w:hAnsi="Consolas" w:cs="Consolas"/>
      <w:b/>
      <w:bCs/>
      <w:spacing w:val="-22"/>
      <w:sz w:val="40"/>
      <w:szCs w:val="40"/>
      <w:shd w:val="clear" w:color="auto" w:fill="FFFFFF"/>
      <w:lang w:eastAsia="ru-RU" w:bidi="ru-RU"/>
    </w:rPr>
  </w:style>
  <w:style w:type="character" w:customStyle="1" w:styleId="45Exact">
    <w:name w:val="Основной текст (45) Exact"/>
    <w:basedOn w:val="a0"/>
    <w:link w:val="450"/>
    <w:rsid w:val="001B5E27"/>
    <w:rPr>
      <w:rFonts w:ascii="Consolas" w:eastAsia="Consolas" w:hAnsi="Consolas" w:cs="Consolas"/>
      <w:b/>
      <w:bCs/>
      <w:spacing w:val="-22"/>
      <w:sz w:val="40"/>
      <w:szCs w:val="40"/>
      <w:shd w:val="clear" w:color="auto" w:fill="FFFFFF"/>
      <w:lang w:eastAsia="ru-RU" w:bidi="ru-RU"/>
    </w:rPr>
  </w:style>
  <w:style w:type="character" w:customStyle="1" w:styleId="46Exact">
    <w:name w:val="Основной текст (46) Exact"/>
    <w:basedOn w:val="a0"/>
    <w:link w:val="460"/>
    <w:rsid w:val="001B5E27"/>
    <w:rPr>
      <w:rFonts w:ascii="Consolas" w:eastAsia="Consolas" w:hAnsi="Consolas" w:cs="Consolas"/>
      <w:b/>
      <w:bCs/>
      <w:spacing w:val="-22"/>
      <w:sz w:val="40"/>
      <w:szCs w:val="40"/>
      <w:shd w:val="clear" w:color="auto" w:fill="FFFFFF"/>
      <w:lang w:eastAsia="ru-RU" w:bidi="ru-RU"/>
    </w:rPr>
  </w:style>
  <w:style w:type="character" w:customStyle="1" w:styleId="47Exact">
    <w:name w:val="Основной текст (47) Exact"/>
    <w:basedOn w:val="a0"/>
    <w:link w:val="470"/>
    <w:rsid w:val="001B5E27"/>
    <w:rPr>
      <w:rFonts w:ascii="Consolas" w:eastAsia="Consolas" w:hAnsi="Consolas" w:cs="Consolas"/>
      <w:b/>
      <w:bCs/>
      <w:spacing w:val="-22"/>
      <w:sz w:val="40"/>
      <w:szCs w:val="40"/>
      <w:shd w:val="clear" w:color="auto" w:fill="FFFFFF"/>
      <w:lang w:eastAsia="ru-RU" w:bidi="ru-RU"/>
    </w:rPr>
  </w:style>
  <w:style w:type="character" w:customStyle="1" w:styleId="48Exact">
    <w:name w:val="Основной текст (48) Exact"/>
    <w:basedOn w:val="a0"/>
    <w:link w:val="480"/>
    <w:rsid w:val="001B5E27"/>
    <w:rPr>
      <w:rFonts w:ascii="Consolas" w:eastAsia="Consolas" w:hAnsi="Consolas" w:cs="Consolas"/>
      <w:b/>
      <w:bCs/>
      <w:spacing w:val="-22"/>
      <w:sz w:val="40"/>
      <w:szCs w:val="40"/>
      <w:shd w:val="clear" w:color="auto" w:fill="FFFFFF"/>
      <w:lang w:eastAsia="ru-RU" w:bidi="ru-RU"/>
    </w:rPr>
  </w:style>
  <w:style w:type="character" w:customStyle="1" w:styleId="12Exact">
    <w:name w:val="Основной текст (12) Exact"/>
    <w:basedOn w:val="a0"/>
    <w:rsid w:val="001B5E27"/>
    <w:rPr>
      <w:rFonts w:ascii="Arial Unicode MS" w:eastAsia="Arial Unicode MS" w:hAnsi="Arial Unicode MS" w:cs="Arial Unicode MS"/>
      <w:b w:val="0"/>
      <w:bCs w:val="0"/>
      <w:i w:val="0"/>
      <w:iCs w:val="0"/>
      <w:smallCaps w:val="0"/>
      <w:strike w:val="0"/>
      <w:spacing w:val="5"/>
      <w:sz w:val="12"/>
      <w:szCs w:val="12"/>
      <w:u w:val="none"/>
    </w:rPr>
  </w:style>
  <w:style w:type="character" w:customStyle="1" w:styleId="120ptExact">
    <w:name w:val="Основной текст (12) + Интервал 0 pt Exact"/>
    <w:basedOn w:val="120"/>
    <w:rsid w:val="001B5E27"/>
    <w:rPr>
      <w:rFonts w:ascii="Arial Unicode MS" w:eastAsia="Arial Unicode MS" w:hAnsi="Arial Unicode MS" w:cs="Arial Unicode MS"/>
      <w:b w:val="0"/>
      <w:bCs w:val="0"/>
      <w:i w:val="0"/>
      <w:iCs w:val="0"/>
      <w:smallCaps w:val="0"/>
      <w:strike w:val="0"/>
      <w:color w:val="000000"/>
      <w:spacing w:val="-8"/>
      <w:w w:val="100"/>
      <w:position w:val="0"/>
      <w:sz w:val="12"/>
      <w:szCs w:val="12"/>
      <w:u w:val="none"/>
      <w:lang w:val="uk-UA" w:eastAsia="uk-UA" w:bidi="uk-UA"/>
    </w:rPr>
  </w:style>
  <w:style w:type="character" w:customStyle="1" w:styleId="63">
    <w:name w:val="Заголовок №6"/>
    <w:basedOn w:val="62"/>
    <w:rsid w:val="001B5E27"/>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72">
    <w:name w:val="Заголовок №7_"/>
    <w:basedOn w:val="a0"/>
    <w:link w:val="73"/>
    <w:rsid w:val="001B5E27"/>
    <w:rPr>
      <w:rFonts w:ascii="Times New Roman" w:eastAsia="Times New Roman" w:hAnsi="Times New Roman" w:cs="Times New Roman"/>
      <w:b/>
      <w:bCs/>
      <w:shd w:val="clear" w:color="auto" w:fill="FFFFFF"/>
    </w:rPr>
  </w:style>
  <w:style w:type="character" w:customStyle="1" w:styleId="16pt">
    <w:name w:val="Основной текст + 16 pt;Полужирный"/>
    <w:basedOn w:val="a4"/>
    <w:rsid w:val="001B5E27"/>
    <w:rPr>
      <w:rFonts w:ascii="Times New Roman" w:eastAsia="Times New Roman" w:hAnsi="Times New Roman" w:cs="Times New Roman"/>
      <w:b/>
      <w:bCs/>
      <w:color w:val="000000"/>
      <w:spacing w:val="0"/>
      <w:w w:val="100"/>
      <w:position w:val="0"/>
      <w:sz w:val="32"/>
      <w:szCs w:val="32"/>
      <w:shd w:val="clear" w:color="auto" w:fill="FFFFFF"/>
      <w:lang w:val="uk-UA" w:eastAsia="uk-UA" w:bidi="uk-UA"/>
    </w:rPr>
  </w:style>
  <w:style w:type="character" w:customStyle="1" w:styleId="64">
    <w:name w:val="Подпись к картинке (6)_"/>
    <w:basedOn w:val="a0"/>
    <w:link w:val="65"/>
    <w:rsid w:val="001B5E27"/>
    <w:rPr>
      <w:rFonts w:ascii="Times New Roman" w:eastAsia="Times New Roman" w:hAnsi="Times New Roman" w:cs="Times New Roman"/>
      <w:i/>
      <w:iCs/>
      <w:sz w:val="20"/>
      <w:szCs w:val="20"/>
      <w:shd w:val="clear" w:color="auto" w:fill="FFFFFF"/>
    </w:rPr>
  </w:style>
  <w:style w:type="character" w:customStyle="1" w:styleId="720">
    <w:name w:val="Заголовок №7 (2)_"/>
    <w:basedOn w:val="a0"/>
    <w:link w:val="721"/>
    <w:rsid w:val="001B5E27"/>
    <w:rPr>
      <w:rFonts w:ascii="Times New Roman" w:eastAsia="Times New Roman" w:hAnsi="Times New Roman" w:cs="Times New Roman"/>
      <w:b/>
      <w:bCs/>
      <w:sz w:val="26"/>
      <w:szCs w:val="26"/>
      <w:shd w:val="clear" w:color="auto" w:fill="FFFFFF"/>
    </w:rPr>
  </w:style>
  <w:style w:type="character" w:customStyle="1" w:styleId="120pt0">
    <w:name w:val="Основной текст (12) + Интервал 0 pt"/>
    <w:basedOn w:val="120"/>
    <w:rsid w:val="001B5E27"/>
    <w:rPr>
      <w:rFonts w:ascii="Arial Unicode MS" w:eastAsia="Arial Unicode MS" w:hAnsi="Arial Unicode MS" w:cs="Arial Unicode MS"/>
      <w:b w:val="0"/>
      <w:bCs w:val="0"/>
      <w:i w:val="0"/>
      <w:iCs w:val="0"/>
      <w:smallCaps w:val="0"/>
      <w:strike w:val="0"/>
      <w:color w:val="000000"/>
      <w:spacing w:val="-10"/>
      <w:w w:val="100"/>
      <w:position w:val="0"/>
      <w:sz w:val="13"/>
      <w:szCs w:val="13"/>
      <w:u w:val="none"/>
      <w:lang w:val="uk-UA" w:eastAsia="uk-UA" w:bidi="uk-UA"/>
    </w:rPr>
  </w:style>
  <w:style w:type="character" w:customStyle="1" w:styleId="95pt0">
    <w:name w:val="Колонтитул + 9;5 pt;Полужирный;Курсив"/>
    <w:basedOn w:val="aff0"/>
    <w:rsid w:val="001B5E27"/>
    <w:rPr>
      <w:rFonts w:ascii="Arial Unicode MS" w:eastAsia="Arial Unicode MS" w:hAnsi="Arial Unicode MS" w:cs="Arial Unicode MS"/>
      <w:b/>
      <w:bCs/>
      <w:i/>
      <w:iCs/>
      <w:smallCaps w:val="0"/>
      <w:strike w:val="0"/>
      <w:color w:val="000000"/>
      <w:spacing w:val="0"/>
      <w:w w:val="100"/>
      <w:position w:val="0"/>
      <w:sz w:val="19"/>
      <w:szCs w:val="19"/>
      <w:u w:val="none"/>
      <w:lang w:val="uk-UA" w:eastAsia="uk-UA" w:bidi="uk-UA"/>
    </w:rPr>
  </w:style>
  <w:style w:type="character" w:customStyle="1" w:styleId="620">
    <w:name w:val="Заголовок №6 (2)_"/>
    <w:basedOn w:val="a0"/>
    <w:link w:val="621"/>
    <w:rsid w:val="001B5E27"/>
    <w:rPr>
      <w:rFonts w:ascii="Times New Roman" w:eastAsia="Times New Roman" w:hAnsi="Times New Roman" w:cs="Times New Roman"/>
      <w:b/>
      <w:bCs/>
      <w:sz w:val="26"/>
      <w:szCs w:val="26"/>
      <w:shd w:val="clear" w:color="auto" w:fill="FFFFFF"/>
    </w:rPr>
  </w:style>
  <w:style w:type="character" w:customStyle="1" w:styleId="49Exact">
    <w:name w:val="Основной текст (49) Exact"/>
    <w:basedOn w:val="a0"/>
    <w:link w:val="490"/>
    <w:rsid w:val="001B5E27"/>
    <w:rPr>
      <w:rFonts w:ascii="Consolas" w:eastAsia="Consolas" w:hAnsi="Consolas" w:cs="Consolas"/>
      <w:b/>
      <w:bCs/>
      <w:spacing w:val="-22"/>
      <w:sz w:val="40"/>
      <w:szCs w:val="40"/>
      <w:shd w:val="clear" w:color="auto" w:fill="FFFFFF"/>
      <w:lang w:eastAsia="ru-RU" w:bidi="ru-RU"/>
    </w:rPr>
  </w:style>
  <w:style w:type="character" w:customStyle="1" w:styleId="93">
    <w:name w:val="Основной текст9"/>
    <w:basedOn w:val="a4"/>
    <w:rsid w:val="001B5E27"/>
    <w:rPr>
      <w:rFonts w:ascii="Times New Roman" w:eastAsia="Times New Roman" w:hAnsi="Times New Roman" w:cs="Times New Roman"/>
      <w:color w:val="000000"/>
      <w:spacing w:val="0"/>
      <w:w w:val="100"/>
      <w:position w:val="0"/>
      <w:sz w:val="20"/>
      <w:szCs w:val="20"/>
      <w:u w:val="single"/>
      <w:shd w:val="clear" w:color="auto" w:fill="FFFFFF"/>
      <w:lang w:val="uk-UA" w:eastAsia="uk-UA" w:bidi="uk-UA"/>
    </w:rPr>
  </w:style>
  <w:style w:type="character" w:customStyle="1" w:styleId="500">
    <w:name w:val="Основной текст (50)_"/>
    <w:basedOn w:val="a0"/>
    <w:link w:val="501"/>
    <w:rsid w:val="001B5E27"/>
    <w:rPr>
      <w:rFonts w:ascii="Times New Roman" w:eastAsia="Times New Roman" w:hAnsi="Times New Roman" w:cs="Times New Roman"/>
      <w:sz w:val="16"/>
      <w:szCs w:val="16"/>
      <w:shd w:val="clear" w:color="auto" w:fill="FFFFFF"/>
    </w:rPr>
  </w:style>
  <w:style w:type="paragraph" w:customStyle="1" w:styleId="afe">
    <w:name w:val="Сноска"/>
    <w:basedOn w:val="a"/>
    <w:link w:val="afd"/>
    <w:rsid w:val="001B5E27"/>
    <w:pPr>
      <w:widowControl w:val="0"/>
      <w:shd w:val="clear" w:color="auto" w:fill="FFFFFF"/>
      <w:spacing w:line="240" w:lineRule="exact"/>
    </w:pPr>
    <w:rPr>
      <w:i/>
      <w:iCs/>
      <w:sz w:val="20"/>
      <w:szCs w:val="20"/>
      <w:lang w:eastAsia="en-US"/>
    </w:rPr>
  </w:style>
  <w:style w:type="paragraph" w:customStyle="1" w:styleId="13">
    <w:name w:val="Заголовок №1"/>
    <w:basedOn w:val="a"/>
    <w:link w:val="12"/>
    <w:rsid w:val="001B5E27"/>
    <w:pPr>
      <w:widowControl w:val="0"/>
      <w:shd w:val="clear" w:color="auto" w:fill="FFFFFF"/>
      <w:spacing w:before="1260" w:line="1037" w:lineRule="exact"/>
      <w:jc w:val="center"/>
      <w:outlineLvl w:val="0"/>
    </w:pPr>
    <w:rPr>
      <w:b/>
      <w:bCs/>
      <w:spacing w:val="-10"/>
      <w:sz w:val="78"/>
      <w:szCs w:val="78"/>
      <w:lang w:eastAsia="en-US"/>
    </w:rPr>
  </w:style>
  <w:style w:type="paragraph" w:customStyle="1" w:styleId="54">
    <w:name w:val="Основной текст (5)"/>
    <w:basedOn w:val="a"/>
    <w:link w:val="53"/>
    <w:rsid w:val="001B5E27"/>
    <w:pPr>
      <w:widowControl w:val="0"/>
      <w:shd w:val="clear" w:color="auto" w:fill="FFFFFF"/>
      <w:spacing w:before="1380" w:after="600" w:line="264" w:lineRule="exact"/>
      <w:jc w:val="center"/>
    </w:pPr>
    <w:rPr>
      <w:b/>
      <w:bCs/>
      <w:i/>
      <w:iCs/>
      <w:sz w:val="20"/>
      <w:szCs w:val="20"/>
      <w:lang w:eastAsia="en-US"/>
    </w:rPr>
  </w:style>
  <w:style w:type="paragraph" w:customStyle="1" w:styleId="81">
    <w:name w:val="Основной текст (8)"/>
    <w:basedOn w:val="a"/>
    <w:link w:val="80"/>
    <w:rsid w:val="001B5E27"/>
    <w:pPr>
      <w:widowControl w:val="0"/>
      <w:shd w:val="clear" w:color="auto" w:fill="FFFFFF"/>
      <w:spacing w:before="300" w:line="245" w:lineRule="exact"/>
      <w:jc w:val="center"/>
    </w:pPr>
    <w:rPr>
      <w:sz w:val="22"/>
      <w:szCs w:val="22"/>
      <w:lang w:eastAsia="en-US"/>
    </w:rPr>
  </w:style>
  <w:style w:type="paragraph" w:styleId="37">
    <w:name w:val="toc 3"/>
    <w:basedOn w:val="a"/>
    <w:link w:val="36"/>
    <w:autoRedefine/>
    <w:rsid w:val="001B5E27"/>
    <w:pPr>
      <w:widowControl w:val="0"/>
      <w:shd w:val="clear" w:color="auto" w:fill="FFFFFF"/>
      <w:spacing w:before="480" w:after="300" w:line="0" w:lineRule="atLeast"/>
      <w:ind w:hanging="620"/>
      <w:jc w:val="both"/>
    </w:pPr>
    <w:rPr>
      <w:sz w:val="20"/>
      <w:szCs w:val="20"/>
      <w:lang w:eastAsia="en-US"/>
    </w:rPr>
  </w:style>
  <w:style w:type="paragraph" w:customStyle="1" w:styleId="18">
    <w:name w:val="Основной текст (18)"/>
    <w:basedOn w:val="a"/>
    <w:link w:val="18Exact"/>
    <w:rsid w:val="001B5E27"/>
    <w:pPr>
      <w:widowControl w:val="0"/>
      <w:shd w:val="clear" w:color="auto" w:fill="FFFFFF"/>
      <w:spacing w:line="0" w:lineRule="atLeast"/>
    </w:pPr>
    <w:rPr>
      <w:b/>
      <w:bCs/>
      <w:spacing w:val="-5"/>
      <w:sz w:val="17"/>
      <w:szCs w:val="17"/>
      <w:lang w:eastAsia="en-US"/>
    </w:rPr>
  </w:style>
  <w:style w:type="paragraph" w:customStyle="1" w:styleId="200">
    <w:name w:val="Основной текст (20)"/>
    <w:basedOn w:val="a"/>
    <w:link w:val="20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220">
    <w:name w:val="Основной текст (22)"/>
    <w:basedOn w:val="a"/>
    <w:link w:val="22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241">
    <w:name w:val="Основной текст (24)"/>
    <w:basedOn w:val="a"/>
    <w:link w:val="240"/>
    <w:rsid w:val="001B5E27"/>
    <w:pPr>
      <w:widowControl w:val="0"/>
      <w:shd w:val="clear" w:color="auto" w:fill="FFFFFF"/>
      <w:spacing w:line="0" w:lineRule="atLeast"/>
      <w:jc w:val="both"/>
    </w:pPr>
    <w:rPr>
      <w:sz w:val="9"/>
      <w:szCs w:val="9"/>
      <w:lang w:eastAsia="en-US"/>
    </w:rPr>
  </w:style>
  <w:style w:type="paragraph" w:customStyle="1" w:styleId="56">
    <w:name w:val="Подпись к картинке (5)"/>
    <w:basedOn w:val="a"/>
    <w:link w:val="55"/>
    <w:rsid w:val="001B5E27"/>
    <w:pPr>
      <w:widowControl w:val="0"/>
      <w:shd w:val="clear" w:color="auto" w:fill="FFFFFF"/>
      <w:spacing w:line="0" w:lineRule="atLeast"/>
    </w:pPr>
    <w:rPr>
      <w:b/>
      <w:bCs/>
      <w:spacing w:val="-40"/>
      <w:sz w:val="78"/>
      <w:szCs w:val="78"/>
      <w:lang w:eastAsia="en-US"/>
    </w:rPr>
  </w:style>
  <w:style w:type="paragraph" w:customStyle="1" w:styleId="260">
    <w:name w:val="Основной текст (26)"/>
    <w:basedOn w:val="a"/>
    <w:link w:val="26Exact"/>
    <w:rsid w:val="001B5E27"/>
    <w:pPr>
      <w:widowControl w:val="0"/>
      <w:shd w:val="clear" w:color="auto" w:fill="FFFFFF"/>
      <w:spacing w:line="0" w:lineRule="atLeast"/>
    </w:pPr>
    <w:rPr>
      <w:spacing w:val="-12"/>
      <w:sz w:val="20"/>
      <w:szCs w:val="20"/>
      <w:lang w:eastAsia="en-US"/>
    </w:rPr>
  </w:style>
  <w:style w:type="paragraph" w:customStyle="1" w:styleId="270">
    <w:name w:val="Основной текст (27)"/>
    <w:basedOn w:val="a"/>
    <w:link w:val="27Exact"/>
    <w:rsid w:val="001B5E27"/>
    <w:pPr>
      <w:widowControl w:val="0"/>
      <w:shd w:val="clear" w:color="auto" w:fill="FFFFFF"/>
      <w:spacing w:after="240" w:line="0" w:lineRule="atLeast"/>
    </w:pPr>
    <w:rPr>
      <w:b/>
      <w:bCs/>
      <w:spacing w:val="-44"/>
      <w:sz w:val="78"/>
      <w:szCs w:val="78"/>
      <w:lang w:eastAsia="en-US"/>
    </w:rPr>
  </w:style>
  <w:style w:type="paragraph" w:customStyle="1" w:styleId="280">
    <w:name w:val="Основной текст (28)"/>
    <w:basedOn w:val="a"/>
    <w:link w:val="28Exact"/>
    <w:rsid w:val="001B5E27"/>
    <w:pPr>
      <w:widowControl w:val="0"/>
      <w:shd w:val="clear" w:color="auto" w:fill="FFFFFF"/>
      <w:spacing w:before="60" w:line="0" w:lineRule="atLeast"/>
    </w:pPr>
    <w:rPr>
      <w:i/>
      <w:iCs/>
      <w:spacing w:val="-34"/>
      <w:sz w:val="20"/>
      <w:szCs w:val="20"/>
      <w:lang w:eastAsia="en-US"/>
    </w:rPr>
  </w:style>
  <w:style w:type="paragraph" w:customStyle="1" w:styleId="300">
    <w:name w:val="Основной текст (30)"/>
    <w:basedOn w:val="a"/>
    <w:link w:val="30Exact"/>
    <w:rsid w:val="001B5E27"/>
    <w:pPr>
      <w:widowControl w:val="0"/>
      <w:shd w:val="clear" w:color="auto" w:fill="FFFFFF"/>
      <w:spacing w:line="0" w:lineRule="atLeast"/>
    </w:pPr>
    <w:rPr>
      <w:b/>
      <w:bCs/>
      <w:spacing w:val="-24"/>
      <w:sz w:val="40"/>
      <w:szCs w:val="40"/>
      <w:lang w:val="en-US" w:eastAsia="en-US" w:bidi="en-US"/>
    </w:rPr>
  </w:style>
  <w:style w:type="paragraph" w:customStyle="1" w:styleId="330">
    <w:name w:val="Основной текст (33)"/>
    <w:basedOn w:val="a"/>
    <w:link w:val="33Exact"/>
    <w:rsid w:val="001B5E27"/>
    <w:pPr>
      <w:widowControl w:val="0"/>
      <w:shd w:val="clear" w:color="auto" w:fill="FFFFFF"/>
      <w:spacing w:line="0" w:lineRule="atLeast"/>
    </w:pPr>
    <w:rPr>
      <w:b/>
      <w:bCs/>
      <w:spacing w:val="-24"/>
      <w:sz w:val="40"/>
      <w:szCs w:val="40"/>
      <w:lang w:val="en-US" w:eastAsia="en-US" w:bidi="en-US"/>
    </w:rPr>
  </w:style>
  <w:style w:type="paragraph" w:customStyle="1" w:styleId="340">
    <w:name w:val="Основной текст (34)"/>
    <w:basedOn w:val="a"/>
    <w:link w:val="34Exact"/>
    <w:rsid w:val="001B5E27"/>
    <w:pPr>
      <w:widowControl w:val="0"/>
      <w:shd w:val="clear" w:color="auto" w:fill="FFFFFF"/>
      <w:spacing w:line="0" w:lineRule="atLeast"/>
    </w:pPr>
    <w:rPr>
      <w:b/>
      <w:bCs/>
      <w:spacing w:val="-29"/>
      <w:sz w:val="48"/>
      <w:szCs w:val="48"/>
      <w:lang w:val="en-US" w:eastAsia="en-US" w:bidi="en-US"/>
    </w:rPr>
  </w:style>
  <w:style w:type="paragraph" w:customStyle="1" w:styleId="322">
    <w:name w:val="Основной текст (32)"/>
    <w:basedOn w:val="a"/>
    <w:link w:val="321"/>
    <w:rsid w:val="001B5E27"/>
    <w:pPr>
      <w:widowControl w:val="0"/>
      <w:shd w:val="clear" w:color="auto" w:fill="FFFFFF"/>
      <w:spacing w:before="60" w:line="0" w:lineRule="atLeast"/>
      <w:jc w:val="both"/>
    </w:pPr>
    <w:rPr>
      <w:rFonts w:ascii="Arial Unicode MS" w:eastAsia="Arial Unicode MS" w:hAnsi="Arial Unicode MS" w:cs="Arial Unicode MS"/>
      <w:spacing w:val="120"/>
      <w:sz w:val="8"/>
      <w:szCs w:val="8"/>
      <w:lang w:eastAsia="en-US"/>
    </w:rPr>
  </w:style>
  <w:style w:type="paragraph" w:customStyle="1" w:styleId="351">
    <w:name w:val="Основной текст (35)"/>
    <w:basedOn w:val="a"/>
    <w:link w:val="350"/>
    <w:rsid w:val="001B5E27"/>
    <w:pPr>
      <w:widowControl w:val="0"/>
      <w:shd w:val="clear" w:color="auto" w:fill="FFFFFF"/>
      <w:spacing w:before="120" w:line="211" w:lineRule="exact"/>
      <w:ind w:firstLine="300"/>
    </w:pPr>
    <w:rPr>
      <w:i/>
      <w:iCs/>
      <w:sz w:val="18"/>
      <w:szCs w:val="18"/>
      <w:lang w:eastAsia="en-US"/>
    </w:rPr>
  </w:style>
  <w:style w:type="paragraph" w:customStyle="1" w:styleId="361">
    <w:name w:val="Основной текст (36)"/>
    <w:basedOn w:val="a"/>
    <w:link w:val="360"/>
    <w:rsid w:val="001B5E27"/>
    <w:pPr>
      <w:widowControl w:val="0"/>
      <w:shd w:val="clear" w:color="auto" w:fill="FFFFFF"/>
      <w:spacing w:before="300" w:line="0" w:lineRule="atLeast"/>
      <w:ind w:firstLine="280"/>
      <w:jc w:val="both"/>
    </w:pPr>
    <w:rPr>
      <w:rFonts w:ascii="Trebuchet MS" w:eastAsia="Trebuchet MS" w:hAnsi="Trebuchet MS" w:cs="Trebuchet MS"/>
      <w:spacing w:val="70"/>
      <w:sz w:val="8"/>
      <w:szCs w:val="8"/>
      <w:lang w:eastAsia="en-US"/>
    </w:rPr>
  </w:style>
  <w:style w:type="paragraph" w:customStyle="1" w:styleId="371">
    <w:name w:val="Основной текст (37)"/>
    <w:basedOn w:val="a"/>
    <w:link w:val="370"/>
    <w:rsid w:val="001B5E27"/>
    <w:pPr>
      <w:widowControl w:val="0"/>
      <w:shd w:val="clear" w:color="auto" w:fill="FFFFFF"/>
      <w:spacing w:after="300" w:line="0" w:lineRule="atLeast"/>
      <w:ind w:firstLine="280"/>
      <w:jc w:val="both"/>
    </w:pPr>
    <w:rPr>
      <w:b/>
      <w:bCs/>
      <w:sz w:val="26"/>
      <w:szCs w:val="26"/>
      <w:lang w:eastAsia="en-US"/>
    </w:rPr>
  </w:style>
  <w:style w:type="paragraph" w:customStyle="1" w:styleId="380">
    <w:name w:val="Основной текст (38)"/>
    <w:basedOn w:val="a"/>
    <w:link w:val="38Exact"/>
    <w:rsid w:val="001B5E27"/>
    <w:pPr>
      <w:widowControl w:val="0"/>
      <w:shd w:val="clear" w:color="auto" w:fill="FFFFFF"/>
      <w:spacing w:line="0" w:lineRule="atLeast"/>
    </w:pPr>
    <w:rPr>
      <w:b/>
      <w:bCs/>
      <w:spacing w:val="-27"/>
      <w:sz w:val="42"/>
      <w:szCs w:val="42"/>
      <w:lang w:val="de-DE" w:eastAsia="de-DE" w:bidi="de-DE"/>
    </w:rPr>
  </w:style>
  <w:style w:type="paragraph" w:customStyle="1" w:styleId="390">
    <w:name w:val="Основной текст (39)"/>
    <w:basedOn w:val="a"/>
    <w:link w:val="39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400">
    <w:name w:val="Основной текст (40)"/>
    <w:basedOn w:val="a"/>
    <w:link w:val="40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2f3">
    <w:name w:val="Оглавление (2)"/>
    <w:basedOn w:val="a"/>
    <w:link w:val="2f2"/>
    <w:rsid w:val="001B5E27"/>
    <w:pPr>
      <w:widowControl w:val="0"/>
      <w:shd w:val="clear" w:color="auto" w:fill="FFFFFF"/>
      <w:spacing w:line="240" w:lineRule="exact"/>
      <w:jc w:val="both"/>
    </w:pPr>
    <w:rPr>
      <w:i/>
      <w:iCs/>
      <w:sz w:val="20"/>
      <w:szCs w:val="20"/>
      <w:lang w:eastAsia="en-US"/>
    </w:rPr>
  </w:style>
  <w:style w:type="paragraph" w:customStyle="1" w:styleId="410">
    <w:name w:val="Основной текст (41)"/>
    <w:basedOn w:val="a"/>
    <w:link w:val="41Exact"/>
    <w:rsid w:val="001B5E27"/>
    <w:pPr>
      <w:widowControl w:val="0"/>
      <w:shd w:val="clear" w:color="auto" w:fill="FFFFFF"/>
      <w:spacing w:line="0" w:lineRule="atLeast"/>
    </w:pPr>
    <w:rPr>
      <w:b/>
      <w:bCs/>
      <w:spacing w:val="-27"/>
      <w:sz w:val="42"/>
      <w:szCs w:val="42"/>
      <w:lang w:val="en-US" w:eastAsia="en-US" w:bidi="en-US"/>
    </w:rPr>
  </w:style>
  <w:style w:type="paragraph" w:customStyle="1" w:styleId="58">
    <w:name w:val="Подпись к таблице (5)"/>
    <w:basedOn w:val="a"/>
    <w:link w:val="57"/>
    <w:rsid w:val="001B5E27"/>
    <w:pPr>
      <w:widowControl w:val="0"/>
      <w:shd w:val="clear" w:color="auto" w:fill="FFFFFF"/>
      <w:spacing w:line="0" w:lineRule="atLeast"/>
    </w:pPr>
    <w:rPr>
      <w:b/>
      <w:bCs/>
      <w:sz w:val="19"/>
      <w:szCs w:val="19"/>
      <w:lang w:eastAsia="en-US"/>
    </w:rPr>
  </w:style>
  <w:style w:type="paragraph" w:customStyle="1" w:styleId="422">
    <w:name w:val="Основной текст (42)"/>
    <w:basedOn w:val="a"/>
    <w:link w:val="42Exact"/>
    <w:rsid w:val="001B5E27"/>
    <w:pPr>
      <w:widowControl w:val="0"/>
      <w:shd w:val="clear" w:color="auto" w:fill="FFFFFF"/>
      <w:spacing w:line="0" w:lineRule="atLeast"/>
    </w:pPr>
    <w:rPr>
      <w:b/>
      <w:bCs/>
      <w:spacing w:val="-32"/>
      <w:sz w:val="54"/>
      <w:szCs w:val="54"/>
      <w:lang w:val="fr-FR" w:eastAsia="fr-FR" w:bidi="fr-FR"/>
    </w:rPr>
  </w:style>
  <w:style w:type="paragraph" w:customStyle="1" w:styleId="431">
    <w:name w:val="Основной текст (43)"/>
    <w:basedOn w:val="a"/>
    <w:link w:val="43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440">
    <w:name w:val="Основной текст (44)"/>
    <w:basedOn w:val="a"/>
    <w:link w:val="44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450">
    <w:name w:val="Основной текст (45)"/>
    <w:basedOn w:val="a"/>
    <w:link w:val="45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460">
    <w:name w:val="Основной текст (46)"/>
    <w:basedOn w:val="a"/>
    <w:link w:val="46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470">
    <w:name w:val="Основной текст (47)"/>
    <w:basedOn w:val="a"/>
    <w:link w:val="47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480">
    <w:name w:val="Основной текст (48)"/>
    <w:basedOn w:val="a"/>
    <w:link w:val="48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73">
    <w:name w:val="Заголовок №7"/>
    <w:basedOn w:val="a"/>
    <w:link w:val="72"/>
    <w:rsid w:val="001B5E27"/>
    <w:pPr>
      <w:widowControl w:val="0"/>
      <w:shd w:val="clear" w:color="auto" w:fill="FFFFFF"/>
      <w:spacing w:before="360" w:after="180" w:line="0" w:lineRule="atLeast"/>
      <w:ind w:firstLine="280"/>
      <w:jc w:val="both"/>
      <w:outlineLvl w:val="6"/>
    </w:pPr>
    <w:rPr>
      <w:b/>
      <w:bCs/>
      <w:sz w:val="22"/>
      <w:szCs w:val="22"/>
      <w:lang w:eastAsia="en-US"/>
    </w:rPr>
  </w:style>
  <w:style w:type="paragraph" w:customStyle="1" w:styleId="65">
    <w:name w:val="Подпись к картинке (6)"/>
    <w:basedOn w:val="a"/>
    <w:link w:val="64"/>
    <w:rsid w:val="001B5E27"/>
    <w:pPr>
      <w:widowControl w:val="0"/>
      <w:shd w:val="clear" w:color="auto" w:fill="FFFFFF"/>
      <w:spacing w:line="0" w:lineRule="atLeast"/>
    </w:pPr>
    <w:rPr>
      <w:i/>
      <w:iCs/>
      <w:sz w:val="20"/>
      <w:szCs w:val="20"/>
      <w:lang w:eastAsia="en-US"/>
    </w:rPr>
  </w:style>
  <w:style w:type="paragraph" w:customStyle="1" w:styleId="721">
    <w:name w:val="Заголовок №7 (2)"/>
    <w:basedOn w:val="a"/>
    <w:link w:val="720"/>
    <w:rsid w:val="001B5E27"/>
    <w:pPr>
      <w:widowControl w:val="0"/>
      <w:shd w:val="clear" w:color="auto" w:fill="FFFFFF"/>
      <w:spacing w:after="300" w:line="0" w:lineRule="atLeast"/>
      <w:outlineLvl w:val="6"/>
    </w:pPr>
    <w:rPr>
      <w:b/>
      <w:bCs/>
      <w:sz w:val="26"/>
      <w:szCs w:val="26"/>
      <w:lang w:eastAsia="en-US"/>
    </w:rPr>
  </w:style>
  <w:style w:type="paragraph" w:customStyle="1" w:styleId="621">
    <w:name w:val="Заголовок №6 (2)"/>
    <w:basedOn w:val="a"/>
    <w:link w:val="620"/>
    <w:rsid w:val="001B5E27"/>
    <w:pPr>
      <w:widowControl w:val="0"/>
      <w:shd w:val="clear" w:color="auto" w:fill="FFFFFF"/>
      <w:spacing w:after="120" w:line="0" w:lineRule="atLeast"/>
      <w:outlineLvl w:val="5"/>
    </w:pPr>
    <w:rPr>
      <w:b/>
      <w:bCs/>
      <w:sz w:val="26"/>
      <w:szCs w:val="26"/>
      <w:lang w:eastAsia="en-US"/>
    </w:rPr>
  </w:style>
  <w:style w:type="paragraph" w:customStyle="1" w:styleId="490">
    <w:name w:val="Основной текст (49)"/>
    <w:basedOn w:val="a"/>
    <w:link w:val="49Exact"/>
    <w:rsid w:val="001B5E27"/>
    <w:pPr>
      <w:widowControl w:val="0"/>
      <w:shd w:val="clear" w:color="auto" w:fill="FFFFFF"/>
      <w:spacing w:line="0" w:lineRule="atLeast"/>
    </w:pPr>
    <w:rPr>
      <w:rFonts w:ascii="Consolas" w:eastAsia="Consolas" w:hAnsi="Consolas" w:cs="Consolas"/>
      <w:b/>
      <w:bCs/>
      <w:spacing w:val="-22"/>
      <w:sz w:val="40"/>
      <w:szCs w:val="40"/>
      <w:lang w:bidi="ru-RU"/>
    </w:rPr>
  </w:style>
  <w:style w:type="paragraph" w:customStyle="1" w:styleId="501">
    <w:name w:val="Основной текст (50)"/>
    <w:basedOn w:val="a"/>
    <w:link w:val="500"/>
    <w:rsid w:val="001B5E27"/>
    <w:pPr>
      <w:widowControl w:val="0"/>
      <w:shd w:val="clear" w:color="auto" w:fill="FFFFFF"/>
      <w:spacing w:before="540" w:line="187" w:lineRule="exact"/>
      <w:jc w:val="center"/>
    </w:pPr>
    <w:rPr>
      <w:sz w:val="16"/>
      <w:szCs w:val="16"/>
      <w:lang w:eastAsia="en-US"/>
    </w:rPr>
  </w:style>
  <w:style w:type="paragraph" w:styleId="4a">
    <w:name w:val="toc 4"/>
    <w:basedOn w:val="a"/>
    <w:autoRedefine/>
    <w:rsid w:val="001B5E27"/>
    <w:pPr>
      <w:widowControl w:val="0"/>
      <w:shd w:val="clear" w:color="auto" w:fill="FFFFFF"/>
      <w:spacing w:before="480" w:after="300" w:line="0" w:lineRule="atLeast"/>
      <w:ind w:hanging="620"/>
      <w:jc w:val="both"/>
    </w:pPr>
    <w:rPr>
      <w:color w:val="000000"/>
      <w:sz w:val="20"/>
      <w:szCs w:val="20"/>
      <w:lang w:val="uk-UA" w:eastAsia="uk-UA" w:bidi="uk-UA"/>
    </w:rPr>
  </w:style>
  <w:style w:type="paragraph" w:styleId="59">
    <w:name w:val="toc 5"/>
    <w:basedOn w:val="a"/>
    <w:autoRedefine/>
    <w:rsid w:val="001B5E27"/>
    <w:pPr>
      <w:widowControl w:val="0"/>
      <w:shd w:val="clear" w:color="auto" w:fill="FFFFFF"/>
      <w:spacing w:before="480" w:after="300" w:line="0" w:lineRule="atLeast"/>
      <w:ind w:hanging="620"/>
      <w:jc w:val="both"/>
    </w:pPr>
    <w:rPr>
      <w:color w:val="000000"/>
      <w:sz w:val="20"/>
      <w:szCs w:val="20"/>
      <w:lang w:val="uk-UA" w:eastAsia="uk-UA" w:bidi="uk-UA"/>
    </w:rPr>
  </w:style>
  <w:style w:type="paragraph" w:styleId="66">
    <w:name w:val="toc 6"/>
    <w:basedOn w:val="a"/>
    <w:autoRedefine/>
    <w:rsid w:val="001B5E27"/>
    <w:pPr>
      <w:widowControl w:val="0"/>
      <w:shd w:val="clear" w:color="auto" w:fill="FFFFFF"/>
      <w:spacing w:before="480" w:after="300" w:line="0" w:lineRule="atLeast"/>
      <w:ind w:hanging="620"/>
      <w:jc w:val="both"/>
    </w:pPr>
    <w:rPr>
      <w:color w:val="000000"/>
      <w:sz w:val="20"/>
      <w:szCs w:val="20"/>
      <w:lang w:val="uk-UA" w:eastAsia="uk-UA" w:bidi="uk-UA"/>
    </w:rPr>
  </w:style>
  <w:style w:type="paragraph" w:styleId="74">
    <w:name w:val="toc 7"/>
    <w:basedOn w:val="a"/>
    <w:autoRedefine/>
    <w:rsid w:val="001B5E27"/>
    <w:pPr>
      <w:widowControl w:val="0"/>
      <w:shd w:val="clear" w:color="auto" w:fill="FFFFFF"/>
      <w:spacing w:before="480" w:after="300" w:line="0" w:lineRule="atLeast"/>
      <w:ind w:hanging="620"/>
      <w:jc w:val="both"/>
    </w:pPr>
    <w:rPr>
      <w:color w:val="000000"/>
      <w:sz w:val="20"/>
      <w:szCs w:val="20"/>
      <w:lang w:val="uk-UA" w:eastAsia="uk-UA" w:bidi="uk-UA"/>
    </w:rPr>
  </w:style>
  <w:style w:type="paragraph" w:customStyle="1" w:styleId="tcbmf">
    <w:name w:val="tc bmf"/>
    <w:basedOn w:val="a"/>
    <w:rsid w:val="00B2583E"/>
    <w:pPr>
      <w:spacing w:before="100" w:beforeAutospacing="1" w:after="100" w:afterAutospacing="1"/>
    </w:pPr>
  </w:style>
  <w:style w:type="character" w:customStyle="1" w:styleId="75">
    <w:name w:val="Основний текст (7)_"/>
    <w:link w:val="710"/>
    <w:uiPriority w:val="99"/>
    <w:locked/>
    <w:rsid w:val="00B2583E"/>
    <w:rPr>
      <w:b/>
      <w:bCs/>
      <w:sz w:val="17"/>
      <w:szCs w:val="17"/>
      <w:shd w:val="clear" w:color="auto" w:fill="FFFFFF"/>
    </w:rPr>
  </w:style>
  <w:style w:type="paragraph" w:customStyle="1" w:styleId="710">
    <w:name w:val="Основний текст (7)1"/>
    <w:basedOn w:val="a"/>
    <w:link w:val="75"/>
    <w:uiPriority w:val="99"/>
    <w:rsid w:val="00B2583E"/>
    <w:pPr>
      <w:shd w:val="clear" w:color="auto" w:fill="FFFFFF"/>
      <w:spacing w:before="360" w:line="216" w:lineRule="exact"/>
      <w:jc w:val="both"/>
    </w:pPr>
    <w:rPr>
      <w:rFonts w:asciiTheme="minorHAnsi" w:eastAsiaTheme="minorHAnsi" w:hAnsiTheme="minorHAnsi" w:cstheme="minorBidi"/>
      <w:b/>
      <w:bCs/>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62289</Words>
  <Characters>355051</Characters>
  <Application>Microsoft Office Word</Application>
  <DocSecurity>0</DocSecurity>
  <Lines>2958</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23</cp:revision>
  <cp:lastPrinted>2014-11-24T06:06:00Z</cp:lastPrinted>
  <dcterms:created xsi:type="dcterms:W3CDTF">2014-11-10T19:22:00Z</dcterms:created>
  <dcterms:modified xsi:type="dcterms:W3CDTF">2014-11-24T06:12:00Z</dcterms:modified>
</cp:coreProperties>
</file>